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B83" w:rsidRDefault="009E0B83" w:rsidP="009E0B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ПРИНЯТО                                                                                       УТВЕРЖДАЮ</w:t>
      </w:r>
    </w:p>
    <w:p w:rsidR="009E0B83" w:rsidRDefault="009E0B83" w:rsidP="009E0B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педагогическом совете                                                           Директор школы</w:t>
      </w:r>
    </w:p>
    <w:p w:rsidR="009E0B83" w:rsidRDefault="009E0B83" w:rsidP="009E0B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протокол № 2 от 28.08.2015г.                                                   __________ </w:t>
      </w:r>
      <w:proofErr w:type="spellStart"/>
      <w:r>
        <w:rPr>
          <w:rFonts w:ascii="Times New Roman" w:hAnsi="Times New Roman" w:cs="Times New Roman"/>
          <w:sz w:val="24"/>
          <w:szCs w:val="24"/>
        </w:rPr>
        <w:t>Г.А.Торбенко</w:t>
      </w:r>
      <w:proofErr w:type="spellEnd"/>
    </w:p>
    <w:p w:rsidR="009E0B83" w:rsidRDefault="009E0B83" w:rsidP="009E0B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Приказ № 107 от 28.08.2015г.</w:t>
      </w:r>
    </w:p>
    <w:p w:rsidR="009E0B83" w:rsidRDefault="009E0B83" w:rsidP="009E0B83">
      <w:pPr>
        <w:autoSpaceDE w:val="0"/>
        <w:autoSpaceDN w:val="0"/>
        <w:adjustRightInd w:val="0"/>
        <w:spacing w:after="0" w:line="240" w:lineRule="auto"/>
        <w:rPr>
          <w:rFonts w:ascii="Times New Roman" w:hAnsi="Times New Roman" w:cs="Times New Roman"/>
          <w:sz w:val="24"/>
          <w:szCs w:val="24"/>
        </w:rPr>
      </w:pPr>
    </w:p>
    <w:p w:rsidR="009E0B83" w:rsidRDefault="009E0B83" w:rsidP="00762E0F">
      <w:pPr>
        <w:spacing w:after="0" w:line="240" w:lineRule="auto"/>
        <w:rPr>
          <w:rFonts w:ascii="Times New Roman" w:eastAsia="Times New Roman" w:hAnsi="Times New Roman" w:cs="Times New Roman"/>
          <w:sz w:val="24"/>
          <w:szCs w:val="24"/>
          <w:lang w:eastAsia="ru-RU"/>
        </w:rPr>
      </w:pPr>
    </w:p>
    <w:p w:rsidR="00762E0F" w:rsidRDefault="0090158C" w:rsidP="00762E0F">
      <w:pPr>
        <w:spacing w:after="0" w:line="240" w:lineRule="auto"/>
        <w:rPr>
          <w:rFonts w:ascii="Times New Roman" w:eastAsia="Times New Roman" w:hAnsi="Times New Roman" w:cs="Times New Roman"/>
          <w:sz w:val="24"/>
          <w:szCs w:val="24"/>
          <w:lang w:eastAsia="ru-RU"/>
        </w:rPr>
      </w:pPr>
      <w:r w:rsidRPr="0090158C">
        <w:rPr>
          <w:rFonts w:ascii="Times New Roman" w:eastAsia="Times New Roman" w:hAnsi="Times New Roman" w:cs="Times New Roman"/>
          <w:sz w:val="24"/>
          <w:szCs w:val="24"/>
          <w:lang w:eastAsia="ru-RU"/>
        </w:rPr>
        <w:br/>
      </w:r>
      <w:r w:rsidRPr="0090158C">
        <w:rPr>
          <w:rFonts w:ascii="Times New Roman" w:eastAsia="Times New Roman" w:hAnsi="Times New Roman" w:cs="Times New Roman"/>
          <w:sz w:val="24"/>
          <w:szCs w:val="24"/>
          <w:lang w:eastAsia="ru-RU"/>
        </w:rPr>
        <w:br/>
      </w:r>
      <w:r w:rsidR="00762E0F">
        <w:rPr>
          <w:rFonts w:ascii="Times New Roman" w:eastAsia="Times New Roman" w:hAnsi="Times New Roman" w:cs="Times New Roman"/>
          <w:b/>
          <w:bCs/>
          <w:sz w:val="24"/>
          <w:szCs w:val="24"/>
          <w:lang w:eastAsia="ru-RU"/>
        </w:rPr>
        <w:t xml:space="preserve">                                                                 </w:t>
      </w:r>
      <w:r w:rsidRPr="0090158C">
        <w:rPr>
          <w:rFonts w:ascii="Times New Roman" w:eastAsia="Times New Roman" w:hAnsi="Times New Roman" w:cs="Times New Roman"/>
          <w:b/>
          <w:bCs/>
          <w:sz w:val="24"/>
          <w:szCs w:val="24"/>
          <w:lang w:eastAsia="ru-RU"/>
        </w:rPr>
        <w:t>ПОЛОЖЕНИЕ</w:t>
      </w:r>
      <w:r w:rsidRPr="0090158C">
        <w:rPr>
          <w:rFonts w:ascii="Times New Roman" w:eastAsia="Times New Roman" w:hAnsi="Times New Roman" w:cs="Times New Roman"/>
          <w:sz w:val="24"/>
          <w:szCs w:val="24"/>
          <w:lang w:eastAsia="ru-RU"/>
        </w:rPr>
        <w:br/>
      </w:r>
      <w:r w:rsidRPr="0090158C">
        <w:rPr>
          <w:rFonts w:ascii="Times New Roman" w:eastAsia="Times New Roman" w:hAnsi="Times New Roman" w:cs="Times New Roman"/>
          <w:sz w:val="24"/>
          <w:szCs w:val="24"/>
          <w:lang w:eastAsia="ru-RU"/>
        </w:rPr>
        <w:br/>
      </w:r>
      <w:r w:rsidRPr="0090158C">
        <w:rPr>
          <w:rFonts w:ascii="Times New Roman" w:eastAsia="Times New Roman" w:hAnsi="Times New Roman" w:cs="Times New Roman"/>
          <w:b/>
          <w:bCs/>
          <w:sz w:val="24"/>
          <w:szCs w:val="24"/>
          <w:lang w:eastAsia="ru-RU"/>
        </w:rPr>
        <w:t xml:space="preserve">о приёме лиц, имеющих право на получение основного общего образования в форме семейного образования и прохождение промежуточной и государственной итоговой аттестации в форме экстерната в муниципальном бюджетном общеобразовательном учреждении </w:t>
      </w:r>
      <w:proofErr w:type="spellStart"/>
      <w:r w:rsidR="00762E0F">
        <w:rPr>
          <w:rFonts w:ascii="Times New Roman" w:eastAsia="Times New Roman" w:hAnsi="Times New Roman" w:cs="Times New Roman"/>
          <w:b/>
          <w:bCs/>
          <w:sz w:val="24"/>
          <w:szCs w:val="24"/>
          <w:lang w:eastAsia="ru-RU"/>
        </w:rPr>
        <w:t>Большеремонтненской</w:t>
      </w:r>
      <w:proofErr w:type="spellEnd"/>
      <w:r w:rsidR="00762E0F">
        <w:rPr>
          <w:rFonts w:ascii="Times New Roman" w:eastAsia="Times New Roman" w:hAnsi="Times New Roman" w:cs="Times New Roman"/>
          <w:b/>
          <w:bCs/>
          <w:sz w:val="24"/>
          <w:szCs w:val="24"/>
          <w:lang w:eastAsia="ru-RU"/>
        </w:rPr>
        <w:t xml:space="preserve">  средней </w:t>
      </w:r>
      <w:r w:rsidRPr="0090158C">
        <w:rPr>
          <w:rFonts w:ascii="Times New Roman" w:eastAsia="Times New Roman" w:hAnsi="Times New Roman" w:cs="Times New Roman"/>
          <w:b/>
          <w:bCs/>
          <w:sz w:val="24"/>
          <w:szCs w:val="24"/>
          <w:lang w:eastAsia="ru-RU"/>
        </w:rPr>
        <w:t xml:space="preserve">школе </w:t>
      </w:r>
      <w:r w:rsidRPr="0090158C">
        <w:rPr>
          <w:rFonts w:ascii="Times New Roman" w:eastAsia="Times New Roman" w:hAnsi="Times New Roman" w:cs="Times New Roman"/>
          <w:sz w:val="24"/>
          <w:szCs w:val="24"/>
          <w:lang w:eastAsia="ru-RU"/>
        </w:rPr>
        <w:br/>
      </w:r>
      <w:r w:rsidRPr="0090158C">
        <w:rPr>
          <w:rFonts w:ascii="Times New Roman" w:eastAsia="Times New Roman" w:hAnsi="Times New Roman" w:cs="Times New Roman"/>
          <w:sz w:val="24"/>
          <w:szCs w:val="24"/>
          <w:lang w:eastAsia="ru-RU"/>
        </w:rPr>
        <w:br/>
        <w:t xml:space="preserve">Настоящее Положение определяет приём лиц для получения общего образования в форме экстерната, в соответствии с Федерального Закона «Об образовании в Российской Федерации» от 29 декабря 2012 года № 273-ФЭ (ст. 63 ч.2, ч.5; ст.54; п.9 ч.1 ст. 33; п.2 </w:t>
      </w:r>
      <w:proofErr w:type="spellStart"/>
      <w:r w:rsidRPr="0090158C">
        <w:rPr>
          <w:rFonts w:ascii="Times New Roman" w:eastAsia="Times New Roman" w:hAnsi="Times New Roman" w:cs="Times New Roman"/>
          <w:sz w:val="24"/>
          <w:szCs w:val="24"/>
          <w:lang w:eastAsia="ru-RU"/>
        </w:rPr>
        <w:t>ч.З</w:t>
      </w:r>
      <w:proofErr w:type="spellEnd"/>
      <w:r w:rsidRPr="0090158C">
        <w:rPr>
          <w:rFonts w:ascii="Times New Roman" w:eastAsia="Times New Roman" w:hAnsi="Times New Roman" w:cs="Times New Roman"/>
          <w:sz w:val="24"/>
          <w:szCs w:val="24"/>
          <w:lang w:eastAsia="ru-RU"/>
        </w:rPr>
        <w:t xml:space="preserve"> ст.44; ч.1 ст.58; ч.10 ст.58; ч.4 ст. 17; ст.55; ст. 58; ст. 59; ст. 67)</w:t>
      </w:r>
      <w:r w:rsidRPr="0090158C">
        <w:rPr>
          <w:rFonts w:ascii="Times New Roman" w:eastAsia="Times New Roman" w:hAnsi="Times New Roman" w:cs="Times New Roman"/>
          <w:sz w:val="24"/>
          <w:szCs w:val="24"/>
          <w:lang w:eastAsia="ru-RU"/>
        </w:rPr>
        <w:br/>
      </w:r>
      <w:r w:rsidRPr="0090158C">
        <w:rPr>
          <w:rFonts w:ascii="Times New Roman" w:eastAsia="Times New Roman" w:hAnsi="Times New Roman" w:cs="Times New Roman"/>
          <w:sz w:val="24"/>
          <w:szCs w:val="24"/>
          <w:lang w:eastAsia="ru-RU"/>
        </w:rPr>
        <w:br/>
      </w:r>
      <w:r w:rsidRPr="0090158C">
        <w:rPr>
          <w:rFonts w:ascii="Times New Roman" w:eastAsia="Times New Roman" w:hAnsi="Times New Roman" w:cs="Times New Roman"/>
          <w:b/>
          <w:bCs/>
          <w:sz w:val="24"/>
          <w:szCs w:val="24"/>
          <w:lang w:eastAsia="ru-RU"/>
        </w:rPr>
        <w:t xml:space="preserve"> I. ОБЩИЕ ПОЛОЖЕНИЯ</w:t>
      </w:r>
      <w:r w:rsidRPr="0090158C">
        <w:rPr>
          <w:rFonts w:ascii="Times New Roman" w:eastAsia="Times New Roman" w:hAnsi="Times New Roman" w:cs="Times New Roman"/>
          <w:sz w:val="24"/>
          <w:szCs w:val="24"/>
          <w:lang w:eastAsia="ru-RU"/>
        </w:rPr>
        <w:br/>
      </w:r>
      <w:r w:rsidRPr="0090158C">
        <w:rPr>
          <w:rFonts w:ascii="Times New Roman" w:eastAsia="Times New Roman" w:hAnsi="Times New Roman" w:cs="Times New Roman"/>
          <w:sz w:val="24"/>
          <w:szCs w:val="24"/>
          <w:lang w:eastAsia="ru-RU"/>
        </w:rPr>
        <w:br/>
        <w:t>1.1 .Получение общего образования в форме экстерната предполагает самостоятельное изучение экстерном общеобразовательных программ начального общего, основного общего с последующей промежуточной и государственной итоговой аттестацией в муниципальном бюджетном общеобра</w:t>
      </w:r>
      <w:r w:rsidR="00762E0F">
        <w:rPr>
          <w:rFonts w:ascii="Times New Roman" w:eastAsia="Times New Roman" w:hAnsi="Times New Roman" w:cs="Times New Roman"/>
          <w:sz w:val="24"/>
          <w:szCs w:val="24"/>
          <w:lang w:eastAsia="ru-RU"/>
        </w:rPr>
        <w:t xml:space="preserve">зовательном учреждении  </w:t>
      </w:r>
      <w:proofErr w:type="spellStart"/>
      <w:r w:rsidR="00762E0F" w:rsidRPr="00762E0F">
        <w:rPr>
          <w:rFonts w:ascii="Times New Roman" w:eastAsia="Times New Roman" w:hAnsi="Times New Roman" w:cs="Times New Roman"/>
          <w:bCs/>
          <w:sz w:val="24"/>
          <w:szCs w:val="24"/>
          <w:lang w:eastAsia="ru-RU"/>
        </w:rPr>
        <w:t>Большеремонтненской</w:t>
      </w:r>
      <w:proofErr w:type="spellEnd"/>
      <w:r w:rsidR="00762E0F" w:rsidRPr="00762E0F">
        <w:rPr>
          <w:rFonts w:ascii="Times New Roman" w:eastAsia="Times New Roman" w:hAnsi="Times New Roman" w:cs="Times New Roman"/>
          <w:bCs/>
          <w:sz w:val="24"/>
          <w:szCs w:val="24"/>
          <w:lang w:eastAsia="ru-RU"/>
        </w:rPr>
        <w:t xml:space="preserve">  средней школе </w:t>
      </w:r>
      <w:r w:rsidRPr="00762E0F">
        <w:rPr>
          <w:rFonts w:ascii="Times New Roman" w:eastAsia="Times New Roman" w:hAnsi="Times New Roman" w:cs="Times New Roman"/>
          <w:sz w:val="24"/>
          <w:szCs w:val="24"/>
          <w:lang w:eastAsia="ru-RU"/>
        </w:rPr>
        <w:t>(далее - Школа).</w:t>
      </w:r>
      <w:r w:rsidRPr="00762E0F">
        <w:rPr>
          <w:rFonts w:ascii="Times New Roman" w:eastAsia="Times New Roman" w:hAnsi="Times New Roman" w:cs="Times New Roman"/>
          <w:sz w:val="24"/>
          <w:szCs w:val="24"/>
          <w:lang w:eastAsia="ru-RU"/>
        </w:rPr>
        <w:br/>
      </w:r>
      <w:r w:rsidRPr="0090158C">
        <w:rPr>
          <w:rFonts w:ascii="Times New Roman" w:eastAsia="Times New Roman" w:hAnsi="Times New Roman" w:cs="Times New Roman"/>
          <w:sz w:val="24"/>
          <w:szCs w:val="24"/>
          <w:lang w:eastAsia="ru-RU"/>
        </w:rPr>
        <w:t>Экстерны - лица, зачисленные в Школу (организацию), осуществляющую образовательную деятельность по имеющим государственную аккредитацию образовательным программ, для прохождения промежуточной и государственной итоговой аттестации в Школе.</w:t>
      </w:r>
    </w:p>
    <w:p w:rsidR="00762E0F" w:rsidRDefault="00762E0F" w:rsidP="00762E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0158C" w:rsidRPr="0090158C">
        <w:rPr>
          <w:rFonts w:ascii="Times New Roman" w:eastAsia="Times New Roman" w:hAnsi="Times New Roman" w:cs="Times New Roman"/>
          <w:sz w:val="24"/>
          <w:szCs w:val="24"/>
          <w:lang w:eastAsia="ru-RU"/>
        </w:rPr>
        <w:t xml:space="preserve">Лица, осваивавшие образовательные программы в </w:t>
      </w:r>
      <w:proofErr w:type="spellStart"/>
      <w:r w:rsidR="0090158C" w:rsidRPr="0090158C">
        <w:rPr>
          <w:rFonts w:ascii="Times New Roman" w:eastAsia="Times New Roman" w:hAnsi="Times New Roman" w:cs="Times New Roman"/>
          <w:sz w:val="24"/>
          <w:szCs w:val="24"/>
          <w:lang w:eastAsia="ru-RU"/>
        </w:rPr>
        <w:t>неаккредитованных</w:t>
      </w:r>
      <w:proofErr w:type="spellEnd"/>
      <w:r w:rsidR="0090158C" w:rsidRPr="0090158C">
        <w:rPr>
          <w:rFonts w:ascii="Times New Roman" w:eastAsia="Times New Roman" w:hAnsi="Times New Roman" w:cs="Times New Roman"/>
          <w:sz w:val="24"/>
          <w:szCs w:val="24"/>
          <w:lang w:eastAsia="ru-RU"/>
        </w:rPr>
        <w:t xml:space="preserve"> образовательных учреждениях, в форме семейного образования и самообразования, имеют право в качестве экстернов пройти промежуточную и государственную итоговую аттестацию в Школе.</w:t>
      </w:r>
    </w:p>
    <w:p w:rsidR="00762E0F" w:rsidRDefault="00762E0F" w:rsidP="00762E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0158C" w:rsidRPr="0090158C">
        <w:rPr>
          <w:rFonts w:ascii="Times New Roman" w:eastAsia="Times New Roman" w:hAnsi="Times New Roman" w:cs="Times New Roman"/>
          <w:sz w:val="24"/>
          <w:szCs w:val="24"/>
          <w:lang w:eastAsia="ru-RU"/>
        </w:rPr>
        <w:t>Для получения общего образования в форме экстерната в пределах основных общеобразовательных программ начального общего, основного общего образования действует единый государственный образовательный стандарт.</w:t>
      </w:r>
    </w:p>
    <w:p w:rsidR="00762E0F" w:rsidRDefault="00762E0F" w:rsidP="00762E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0158C" w:rsidRPr="0090158C">
        <w:rPr>
          <w:rFonts w:ascii="Times New Roman" w:eastAsia="Times New Roman" w:hAnsi="Times New Roman" w:cs="Times New Roman"/>
          <w:sz w:val="24"/>
          <w:szCs w:val="24"/>
          <w:lang w:eastAsia="ru-RU"/>
        </w:rPr>
        <w:t>Получение общего образования в форме экстерната не ограничивается возрастом.</w:t>
      </w:r>
    </w:p>
    <w:p w:rsidR="0090158C" w:rsidRPr="0090158C" w:rsidRDefault="00762E0F" w:rsidP="00762E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0158C" w:rsidRPr="0090158C">
        <w:rPr>
          <w:rFonts w:ascii="Times New Roman" w:eastAsia="Times New Roman" w:hAnsi="Times New Roman" w:cs="Times New Roman"/>
          <w:sz w:val="24"/>
          <w:szCs w:val="24"/>
          <w:lang w:eastAsia="ru-RU"/>
        </w:rPr>
        <w:t>Деятельность Школы, обеспечивающая аттестацию экстернов, финансируется учредителем.</w:t>
      </w:r>
    </w:p>
    <w:p w:rsidR="0090158C" w:rsidRPr="0090158C" w:rsidRDefault="0090158C" w:rsidP="009E0B83">
      <w:pPr>
        <w:spacing w:after="0" w:line="240" w:lineRule="auto"/>
        <w:rPr>
          <w:rFonts w:ascii="Times New Roman" w:eastAsia="Times New Roman" w:hAnsi="Times New Roman" w:cs="Times New Roman"/>
          <w:sz w:val="24"/>
          <w:szCs w:val="24"/>
          <w:lang w:eastAsia="ru-RU"/>
        </w:rPr>
      </w:pPr>
      <w:r w:rsidRPr="0090158C">
        <w:rPr>
          <w:rFonts w:ascii="Times New Roman" w:eastAsia="Times New Roman" w:hAnsi="Times New Roman" w:cs="Times New Roman"/>
          <w:sz w:val="24"/>
          <w:szCs w:val="24"/>
          <w:lang w:eastAsia="ru-RU"/>
        </w:rPr>
        <w:br/>
      </w:r>
      <w:r w:rsidRPr="0090158C">
        <w:rPr>
          <w:rFonts w:ascii="Times New Roman" w:eastAsia="Times New Roman" w:hAnsi="Times New Roman" w:cs="Times New Roman"/>
          <w:b/>
          <w:bCs/>
          <w:sz w:val="24"/>
          <w:szCs w:val="24"/>
          <w:lang w:eastAsia="ru-RU"/>
        </w:rPr>
        <w:t xml:space="preserve"> II. ПОРЯДОК ЗАЧИСЛЕНИЯ И ОТЧИСЛЕНИЯ ЭКСТЕРНОВ</w:t>
      </w:r>
      <w:r w:rsidRPr="0090158C">
        <w:rPr>
          <w:rFonts w:ascii="Times New Roman" w:eastAsia="Times New Roman" w:hAnsi="Times New Roman" w:cs="Times New Roman"/>
          <w:sz w:val="24"/>
          <w:szCs w:val="24"/>
          <w:lang w:eastAsia="ru-RU"/>
        </w:rPr>
        <w:br/>
      </w:r>
      <w:r w:rsidRPr="0090158C">
        <w:rPr>
          <w:rFonts w:ascii="Times New Roman" w:eastAsia="Times New Roman" w:hAnsi="Times New Roman" w:cs="Times New Roman"/>
          <w:sz w:val="24"/>
          <w:szCs w:val="24"/>
          <w:lang w:eastAsia="ru-RU"/>
        </w:rPr>
        <w:br/>
        <w:t xml:space="preserve">2.1. Родители (законные представители) информируют </w:t>
      </w:r>
      <w:r w:rsidR="009E0B83">
        <w:rPr>
          <w:rFonts w:ascii="Times New Roman" w:eastAsia="Times New Roman" w:hAnsi="Times New Roman" w:cs="Times New Roman"/>
          <w:sz w:val="24"/>
          <w:szCs w:val="24"/>
          <w:lang w:eastAsia="ru-RU"/>
        </w:rPr>
        <w:t xml:space="preserve"> отдел </w:t>
      </w:r>
      <w:r w:rsidRPr="0090158C">
        <w:rPr>
          <w:rFonts w:ascii="Times New Roman" w:eastAsia="Times New Roman" w:hAnsi="Times New Roman" w:cs="Times New Roman"/>
          <w:sz w:val="24"/>
          <w:szCs w:val="24"/>
          <w:lang w:eastAsia="ru-RU"/>
        </w:rPr>
        <w:t>образования администрации муниципального образования «</w:t>
      </w:r>
      <w:proofErr w:type="spellStart"/>
      <w:r w:rsidR="009E0B83">
        <w:rPr>
          <w:rFonts w:ascii="Times New Roman" w:eastAsia="Times New Roman" w:hAnsi="Times New Roman" w:cs="Times New Roman"/>
          <w:sz w:val="24"/>
          <w:szCs w:val="24"/>
          <w:lang w:eastAsia="ru-RU"/>
        </w:rPr>
        <w:t>Ремонтненский</w:t>
      </w:r>
      <w:proofErr w:type="spellEnd"/>
      <w:r w:rsidR="009E0B83">
        <w:rPr>
          <w:rFonts w:ascii="Times New Roman" w:eastAsia="Times New Roman" w:hAnsi="Times New Roman" w:cs="Times New Roman"/>
          <w:sz w:val="24"/>
          <w:szCs w:val="24"/>
          <w:lang w:eastAsia="ru-RU"/>
        </w:rPr>
        <w:t xml:space="preserve"> район</w:t>
      </w:r>
      <w:r w:rsidRPr="0090158C">
        <w:rPr>
          <w:rFonts w:ascii="Times New Roman" w:eastAsia="Times New Roman" w:hAnsi="Times New Roman" w:cs="Times New Roman"/>
          <w:sz w:val="24"/>
          <w:szCs w:val="24"/>
          <w:lang w:eastAsia="ru-RU"/>
        </w:rPr>
        <w:t>» о получении детьми основного общего образования в форме семейного образования. Перевод на получение основного общего образования осуществляется по личному заявлению родителей (законных представителей) при предъявлении документа, удостоверяющего личность. В заявлении родителями (законными представителями) указываются следующие сведения о ребенке:</w:t>
      </w:r>
      <w:r w:rsidRPr="0090158C">
        <w:rPr>
          <w:rFonts w:ascii="Times New Roman" w:eastAsia="Times New Roman" w:hAnsi="Times New Roman" w:cs="Times New Roman"/>
          <w:sz w:val="24"/>
          <w:szCs w:val="24"/>
          <w:lang w:eastAsia="ru-RU"/>
        </w:rPr>
        <w:br/>
      </w:r>
      <w:r w:rsidRPr="0090158C">
        <w:rPr>
          <w:rFonts w:ascii="Times New Roman" w:eastAsia="Times New Roman" w:hAnsi="Times New Roman" w:cs="Times New Roman"/>
          <w:sz w:val="24"/>
          <w:szCs w:val="24"/>
          <w:lang w:eastAsia="ru-RU"/>
        </w:rPr>
        <w:br/>
        <w:t>а) фамилия, имя, отчество;</w:t>
      </w:r>
      <w:r w:rsidRPr="0090158C">
        <w:rPr>
          <w:rFonts w:ascii="Times New Roman" w:eastAsia="Times New Roman" w:hAnsi="Times New Roman" w:cs="Times New Roman"/>
          <w:sz w:val="24"/>
          <w:szCs w:val="24"/>
          <w:lang w:eastAsia="ru-RU"/>
        </w:rPr>
        <w:br/>
      </w:r>
      <w:r w:rsidRPr="0090158C">
        <w:rPr>
          <w:rFonts w:ascii="Times New Roman" w:eastAsia="Times New Roman" w:hAnsi="Times New Roman" w:cs="Times New Roman"/>
          <w:sz w:val="24"/>
          <w:szCs w:val="24"/>
          <w:lang w:eastAsia="ru-RU"/>
        </w:rPr>
        <w:br/>
      </w:r>
      <w:r w:rsidRPr="0090158C">
        <w:rPr>
          <w:rFonts w:ascii="Times New Roman" w:eastAsia="Times New Roman" w:hAnsi="Times New Roman" w:cs="Times New Roman"/>
          <w:sz w:val="24"/>
          <w:szCs w:val="24"/>
          <w:lang w:eastAsia="ru-RU"/>
        </w:rPr>
        <w:lastRenderedPageBreak/>
        <w:t>б) дата рождения</w:t>
      </w:r>
      <w:r w:rsidRPr="0090158C">
        <w:rPr>
          <w:rFonts w:ascii="Times New Roman" w:eastAsia="Times New Roman" w:hAnsi="Times New Roman" w:cs="Times New Roman"/>
          <w:sz w:val="24"/>
          <w:szCs w:val="24"/>
          <w:lang w:eastAsia="ru-RU"/>
        </w:rPr>
        <w:br/>
      </w:r>
      <w:r w:rsidRPr="0090158C">
        <w:rPr>
          <w:rFonts w:ascii="Times New Roman" w:eastAsia="Times New Roman" w:hAnsi="Times New Roman" w:cs="Times New Roman"/>
          <w:sz w:val="24"/>
          <w:szCs w:val="24"/>
          <w:lang w:eastAsia="ru-RU"/>
        </w:rPr>
        <w:br/>
        <w:t>в) фамилия, имя, отчество родителей (законных представителей).</w:t>
      </w:r>
      <w:r w:rsidRPr="0090158C">
        <w:rPr>
          <w:rFonts w:ascii="Times New Roman" w:eastAsia="Times New Roman" w:hAnsi="Times New Roman" w:cs="Times New Roman"/>
          <w:sz w:val="24"/>
          <w:szCs w:val="24"/>
          <w:lang w:eastAsia="ru-RU"/>
        </w:rPr>
        <w:br/>
      </w:r>
      <w:r w:rsidRPr="0090158C">
        <w:rPr>
          <w:rFonts w:ascii="Times New Roman" w:eastAsia="Times New Roman" w:hAnsi="Times New Roman" w:cs="Times New Roman"/>
          <w:sz w:val="24"/>
          <w:szCs w:val="24"/>
          <w:lang w:eastAsia="ru-RU"/>
        </w:rPr>
        <w:br/>
        <w:t>Родители (законные представители) предъявляют следующие документы:</w:t>
      </w:r>
    </w:p>
    <w:p w:rsidR="0090158C" w:rsidRPr="0090158C" w:rsidRDefault="0090158C" w:rsidP="009E0B8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0158C">
        <w:rPr>
          <w:rFonts w:ascii="Times New Roman" w:eastAsia="Times New Roman" w:hAnsi="Times New Roman" w:cs="Times New Roman"/>
          <w:sz w:val="24"/>
          <w:szCs w:val="24"/>
          <w:lang w:eastAsia="ru-RU"/>
        </w:rPr>
        <w:t>оригинал и ксерокопию свидетельства о рождении;</w:t>
      </w:r>
    </w:p>
    <w:p w:rsidR="0090158C" w:rsidRPr="0090158C" w:rsidRDefault="0090158C" w:rsidP="009E0B8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0158C">
        <w:rPr>
          <w:rFonts w:ascii="Times New Roman" w:eastAsia="Times New Roman" w:hAnsi="Times New Roman" w:cs="Times New Roman"/>
          <w:sz w:val="24"/>
          <w:szCs w:val="24"/>
          <w:lang w:eastAsia="ru-RU"/>
        </w:rPr>
        <w:t>оригинал и ксерокопию свидетельства о регистрации по месту жительства;</w:t>
      </w:r>
    </w:p>
    <w:p w:rsidR="009E0B83" w:rsidRDefault="0090158C" w:rsidP="009E0B83">
      <w:pPr>
        <w:spacing w:after="240" w:line="240" w:lineRule="auto"/>
        <w:rPr>
          <w:rFonts w:ascii="Times New Roman" w:eastAsia="Times New Roman" w:hAnsi="Times New Roman" w:cs="Times New Roman"/>
          <w:sz w:val="24"/>
          <w:szCs w:val="24"/>
          <w:lang w:eastAsia="ru-RU"/>
        </w:rPr>
      </w:pPr>
      <w:r w:rsidRPr="0090158C">
        <w:rPr>
          <w:rFonts w:ascii="Times New Roman" w:eastAsia="Times New Roman" w:hAnsi="Times New Roman" w:cs="Times New Roman"/>
          <w:sz w:val="24"/>
          <w:szCs w:val="24"/>
          <w:lang w:eastAsia="ru-RU"/>
        </w:rPr>
        <w:br/>
        <w:t>Родители (законные представители) ребенка, являющимися иностранными гражданами или лицами без гражданства, дополнительно предъявляют заверенные в установленном порядке копии документов, подтверждающие родство заявителя (или законность предоставления прав обучающегося), и документа, подтверждающее право заявителя на пребывание в Российской Федерации.</w:t>
      </w:r>
      <w:r w:rsidRPr="0090158C">
        <w:rPr>
          <w:rFonts w:ascii="Times New Roman" w:eastAsia="Times New Roman" w:hAnsi="Times New Roman" w:cs="Times New Roman"/>
          <w:sz w:val="24"/>
          <w:szCs w:val="24"/>
          <w:lang w:eastAsia="ru-RU"/>
        </w:rPr>
        <w:br/>
      </w:r>
      <w:r w:rsidRPr="0090158C">
        <w:rPr>
          <w:rFonts w:ascii="Times New Roman" w:eastAsia="Times New Roman" w:hAnsi="Times New Roman" w:cs="Times New Roman"/>
          <w:sz w:val="24"/>
          <w:szCs w:val="24"/>
          <w:lang w:eastAsia="ru-RU"/>
        </w:rPr>
        <w:br/>
        <w:t>Иностранные граждане и лица без гражданства, в том числе соотечественники за рубежом, все документы предоставляют на русском языке или вместе с заверенным в установленном порядке переводом на русский язык.</w:t>
      </w:r>
      <w:r w:rsidRPr="0090158C">
        <w:rPr>
          <w:rFonts w:ascii="Times New Roman" w:eastAsia="Times New Roman" w:hAnsi="Times New Roman" w:cs="Times New Roman"/>
          <w:sz w:val="24"/>
          <w:szCs w:val="24"/>
          <w:lang w:eastAsia="ru-RU"/>
        </w:rPr>
        <w:br/>
        <w:t xml:space="preserve">Зачисление в Школу в качестве экстерна несовершеннолетних граждан производится по заявлению их родителей (законных представителей), подаваемому директору Школы. Директор издаёт распорядительный акт (приказ по Школе) организации, осуществляющей образовательную деятельность, о приёме лица на обучение в (Школу) организацию или для прохождения государственной итоговой аттестации. </w:t>
      </w:r>
      <w:r w:rsidRPr="0090158C">
        <w:rPr>
          <w:rFonts w:ascii="Times New Roman" w:eastAsia="Times New Roman" w:hAnsi="Times New Roman" w:cs="Times New Roman"/>
          <w:sz w:val="24"/>
          <w:szCs w:val="24"/>
          <w:lang w:eastAsia="ru-RU"/>
        </w:rPr>
        <w:br/>
      </w:r>
      <w:r w:rsidRPr="0090158C">
        <w:rPr>
          <w:rFonts w:ascii="Times New Roman" w:eastAsia="Times New Roman" w:hAnsi="Times New Roman" w:cs="Times New Roman"/>
          <w:sz w:val="24"/>
          <w:szCs w:val="24"/>
          <w:lang w:eastAsia="ru-RU"/>
        </w:rPr>
        <w:br/>
        <w:t>Заключается договор об образовании в простой письменной форме между:</w:t>
      </w:r>
      <w:r w:rsidRPr="0090158C">
        <w:rPr>
          <w:rFonts w:ascii="Times New Roman" w:eastAsia="Times New Roman" w:hAnsi="Times New Roman" w:cs="Times New Roman"/>
          <w:sz w:val="24"/>
          <w:szCs w:val="24"/>
          <w:lang w:eastAsia="ru-RU"/>
        </w:rPr>
        <w:br/>
      </w:r>
      <w:r w:rsidRPr="0090158C">
        <w:rPr>
          <w:rFonts w:ascii="Times New Roman" w:eastAsia="Times New Roman" w:hAnsi="Times New Roman" w:cs="Times New Roman"/>
          <w:sz w:val="24"/>
          <w:szCs w:val="24"/>
          <w:lang w:eastAsia="ru-RU"/>
        </w:rPr>
        <w:br/>
        <w:t>1) организацией (Школой), осуществляющей образовательную деятельность, и лицом, зачисляемым на обучение (родителями (законными представителями) несовершеннолетнего лица);</w:t>
      </w:r>
      <w:r w:rsidRPr="0090158C">
        <w:rPr>
          <w:rFonts w:ascii="Times New Roman" w:eastAsia="Times New Roman" w:hAnsi="Times New Roman" w:cs="Times New Roman"/>
          <w:sz w:val="24"/>
          <w:szCs w:val="24"/>
          <w:lang w:eastAsia="ru-RU"/>
        </w:rPr>
        <w:br/>
      </w:r>
      <w:r w:rsidRPr="0090158C">
        <w:rPr>
          <w:rFonts w:ascii="Times New Roman" w:eastAsia="Times New Roman" w:hAnsi="Times New Roman" w:cs="Times New Roman"/>
          <w:sz w:val="24"/>
          <w:szCs w:val="24"/>
          <w:lang w:eastAsia="ru-RU"/>
        </w:rPr>
        <w:b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r w:rsidRPr="0090158C">
        <w:rPr>
          <w:rFonts w:ascii="Times New Roman" w:eastAsia="Times New Roman" w:hAnsi="Times New Roman" w:cs="Times New Roman"/>
          <w:sz w:val="24"/>
          <w:szCs w:val="24"/>
          <w:lang w:eastAsia="ru-RU"/>
        </w:rPr>
        <w:br/>
      </w:r>
      <w:r w:rsidRPr="0090158C">
        <w:rPr>
          <w:rFonts w:ascii="Times New Roman" w:eastAsia="Times New Roman" w:hAnsi="Times New Roman" w:cs="Times New Roman"/>
          <w:sz w:val="24"/>
          <w:szCs w:val="24"/>
          <w:lang w:eastAsia="ru-RU"/>
        </w:rPr>
        <w:br/>
        <w:t>Прием на обучение в (Школу) организацию проводится на принципах равных условий приема для всех поступающих, за исключением лиц, которым в соответствии с Федеральным законом «Об образовании в Российской Федерации» предоставлены особые права (преимущества) при приеме на обучение.</w:t>
      </w:r>
      <w:r w:rsidRPr="0090158C">
        <w:rPr>
          <w:rFonts w:ascii="Times New Roman" w:eastAsia="Times New Roman" w:hAnsi="Times New Roman" w:cs="Times New Roman"/>
          <w:sz w:val="24"/>
          <w:szCs w:val="24"/>
          <w:lang w:eastAsia="ru-RU"/>
        </w:rPr>
        <w:br/>
      </w:r>
      <w:r w:rsidRPr="0090158C">
        <w:rPr>
          <w:rFonts w:ascii="Times New Roman" w:eastAsia="Times New Roman" w:hAnsi="Times New Roman" w:cs="Times New Roman"/>
          <w:sz w:val="24"/>
          <w:szCs w:val="24"/>
          <w:lang w:eastAsia="ru-RU"/>
        </w:rPr>
        <w:br/>
        <w:t xml:space="preserve">Школа (организация) даёт возможность ознакомить поступающего и (или) его родителей (законных представителей) с настоящим Положением, Уставом (Школы) организации,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r w:rsidRPr="0090158C">
        <w:rPr>
          <w:rFonts w:ascii="Times New Roman" w:eastAsia="Times New Roman" w:hAnsi="Times New Roman" w:cs="Times New Roman"/>
          <w:sz w:val="24"/>
          <w:szCs w:val="24"/>
          <w:lang w:eastAsia="ru-RU"/>
        </w:rPr>
        <w:br/>
      </w:r>
      <w:r w:rsidRPr="0090158C">
        <w:rPr>
          <w:rFonts w:ascii="Times New Roman" w:eastAsia="Times New Roman" w:hAnsi="Times New Roman" w:cs="Times New Roman"/>
          <w:sz w:val="24"/>
          <w:szCs w:val="24"/>
          <w:lang w:eastAsia="ru-RU"/>
        </w:rPr>
        <w:br/>
        <w:t>При проведении приема на конкурсной основе поступающему предоставляется также информация о проводимом конкурсе и об итогах его проведения.</w:t>
      </w:r>
      <w:r w:rsidRPr="0090158C">
        <w:rPr>
          <w:rFonts w:ascii="Times New Roman" w:eastAsia="Times New Roman" w:hAnsi="Times New Roman" w:cs="Times New Roman"/>
          <w:sz w:val="24"/>
          <w:szCs w:val="24"/>
          <w:lang w:eastAsia="ru-RU"/>
        </w:rPr>
        <w:br/>
        <w:t xml:space="preserve">2.2.Вместе с заявлением представляются документы, подтверждающие освоение общеобразовательных программ: справка об обучении в образовательном учреждении начального общего, основного общего образования; справка о промежуточной аттестации </w:t>
      </w:r>
      <w:r w:rsidRPr="0090158C">
        <w:rPr>
          <w:rFonts w:ascii="Times New Roman" w:eastAsia="Times New Roman" w:hAnsi="Times New Roman" w:cs="Times New Roman"/>
          <w:sz w:val="24"/>
          <w:szCs w:val="24"/>
          <w:lang w:eastAsia="ru-RU"/>
        </w:rPr>
        <w:lastRenderedPageBreak/>
        <w:t xml:space="preserve">в образовательном учреждении. </w:t>
      </w:r>
      <w:r w:rsidRPr="0090158C">
        <w:rPr>
          <w:rFonts w:ascii="Times New Roman" w:eastAsia="Times New Roman" w:hAnsi="Times New Roman" w:cs="Times New Roman"/>
          <w:sz w:val="24"/>
          <w:szCs w:val="24"/>
          <w:lang w:eastAsia="ru-RU"/>
        </w:rPr>
        <w:br/>
      </w:r>
      <w:r w:rsidRPr="0090158C">
        <w:rPr>
          <w:rFonts w:ascii="Times New Roman" w:eastAsia="Times New Roman" w:hAnsi="Times New Roman" w:cs="Times New Roman"/>
          <w:sz w:val="24"/>
          <w:szCs w:val="24"/>
          <w:lang w:eastAsia="ru-RU"/>
        </w:rPr>
        <w:br/>
        <w:t xml:space="preserve">Кроме того, могут быть представлены документы за период, предшествующий обучению в форме самообразования, семейного образования, в образовательных учреждениях иностранных государств. </w:t>
      </w:r>
      <w:r w:rsidRPr="0090158C">
        <w:rPr>
          <w:rFonts w:ascii="Times New Roman" w:eastAsia="Times New Roman" w:hAnsi="Times New Roman" w:cs="Times New Roman"/>
          <w:sz w:val="24"/>
          <w:szCs w:val="24"/>
          <w:lang w:eastAsia="ru-RU"/>
        </w:rPr>
        <w:br/>
      </w:r>
      <w:r w:rsidRPr="0090158C">
        <w:rPr>
          <w:rFonts w:ascii="Times New Roman" w:eastAsia="Times New Roman" w:hAnsi="Times New Roman" w:cs="Times New Roman"/>
          <w:sz w:val="24"/>
          <w:szCs w:val="24"/>
          <w:lang w:eastAsia="ru-RU"/>
        </w:rPr>
        <w:br/>
        <w:t xml:space="preserve">При отсутствии вышеназванных документов (у иностранных граждан, в случае утраты документа, обучения в форме самообразования, обучения за рубежом) зачисление в качестве экстерна производится после установления уровня освоенных поступающим общеобразовательных программ в порядке, определяемом Уставом Школы. </w:t>
      </w:r>
      <w:r w:rsidRPr="0090158C">
        <w:rPr>
          <w:rFonts w:ascii="Times New Roman" w:eastAsia="Times New Roman" w:hAnsi="Times New Roman" w:cs="Times New Roman"/>
          <w:sz w:val="24"/>
          <w:szCs w:val="24"/>
          <w:lang w:eastAsia="ru-RU"/>
        </w:rPr>
        <w:br/>
        <w:t xml:space="preserve">2.3.Срок подачи заявления о зачислении в качестве экстерна для прохождения промежуточной аттестации не может быть менее шести месяцев до окончания учебного года. Срок подачи заявления для прохождения государственной итоговой аттестации не может быть менее шести месяцев до её начала. </w:t>
      </w:r>
      <w:r w:rsidRPr="0090158C">
        <w:rPr>
          <w:rFonts w:ascii="Times New Roman" w:eastAsia="Times New Roman" w:hAnsi="Times New Roman" w:cs="Times New Roman"/>
          <w:sz w:val="24"/>
          <w:szCs w:val="24"/>
          <w:lang w:eastAsia="ru-RU"/>
        </w:rPr>
        <w:br/>
        <w:t xml:space="preserve">2.4. Экстерн имеет право: </w:t>
      </w:r>
      <w:r w:rsidRPr="0090158C">
        <w:rPr>
          <w:rFonts w:ascii="Times New Roman" w:eastAsia="Times New Roman" w:hAnsi="Times New Roman" w:cs="Times New Roman"/>
          <w:sz w:val="24"/>
          <w:szCs w:val="24"/>
          <w:lang w:eastAsia="ru-RU"/>
        </w:rPr>
        <w:br/>
      </w:r>
      <w:r w:rsidRPr="0090158C">
        <w:rPr>
          <w:rFonts w:ascii="Times New Roman" w:eastAsia="Times New Roman" w:hAnsi="Times New Roman" w:cs="Times New Roman"/>
          <w:sz w:val="24"/>
          <w:szCs w:val="24"/>
          <w:lang w:eastAsia="ru-RU"/>
        </w:rPr>
        <w:br/>
        <w:t xml:space="preserve">2.4.1 получать необходимые консультации (в пределах 2 учебных часов перед каждым экзаменом); </w:t>
      </w:r>
      <w:r w:rsidRPr="0090158C">
        <w:rPr>
          <w:rFonts w:ascii="Times New Roman" w:eastAsia="Times New Roman" w:hAnsi="Times New Roman" w:cs="Times New Roman"/>
          <w:sz w:val="24"/>
          <w:szCs w:val="24"/>
          <w:lang w:eastAsia="ru-RU"/>
        </w:rPr>
        <w:br/>
      </w:r>
      <w:r w:rsidRPr="0090158C">
        <w:rPr>
          <w:rFonts w:ascii="Times New Roman" w:eastAsia="Times New Roman" w:hAnsi="Times New Roman" w:cs="Times New Roman"/>
          <w:sz w:val="24"/>
          <w:szCs w:val="24"/>
          <w:lang w:eastAsia="ru-RU"/>
        </w:rPr>
        <w:br/>
        <w:t xml:space="preserve">2.4.2.брать учебную литературу из библиотечного фонда Школы (организации); </w:t>
      </w:r>
      <w:r w:rsidRPr="0090158C">
        <w:rPr>
          <w:rFonts w:ascii="Times New Roman" w:eastAsia="Times New Roman" w:hAnsi="Times New Roman" w:cs="Times New Roman"/>
          <w:sz w:val="24"/>
          <w:szCs w:val="24"/>
          <w:lang w:eastAsia="ru-RU"/>
        </w:rPr>
        <w:br/>
      </w:r>
      <w:r w:rsidRPr="0090158C">
        <w:rPr>
          <w:rFonts w:ascii="Times New Roman" w:eastAsia="Times New Roman" w:hAnsi="Times New Roman" w:cs="Times New Roman"/>
          <w:sz w:val="24"/>
          <w:szCs w:val="24"/>
          <w:lang w:eastAsia="ru-RU"/>
        </w:rPr>
        <w:br/>
        <w:t xml:space="preserve">2.4.3.посещать лабораторные и практические занятия; </w:t>
      </w:r>
      <w:r w:rsidRPr="0090158C">
        <w:rPr>
          <w:rFonts w:ascii="Times New Roman" w:eastAsia="Times New Roman" w:hAnsi="Times New Roman" w:cs="Times New Roman"/>
          <w:sz w:val="24"/>
          <w:szCs w:val="24"/>
          <w:lang w:eastAsia="ru-RU"/>
        </w:rPr>
        <w:br/>
      </w:r>
      <w:r w:rsidRPr="0090158C">
        <w:rPr>
          <w:rFonts w:ascii="Times New Roman" w:eastAsia="Times New Roman" w:hAnsi="Times New Roman" w:cs="Times New Roman"/>
          <w:sz w:val="24"/>
          <w:szCs w:val="24"/>
          <w:lang w:eastAsia="ru-RU"/>
        </w:rPr>
        <w:br/>
        <w:t xml:space="preserve">2.4.4.принимать участие в различных олимпиадах и конкурсах, централизованном тестировании. </w:t>
      </w:r>
      <w:r w:rsidRPr="0090158C">
        <w:rPr>
          <w:rFonts w:ascii="Times New Roman" w:eastAsia="Times New Roman" w:hAnsi="Times New Roman" w:cs="Times New Roman"/>
          <w:sz w:val="24"/>
          <w:szCs w:val="24"/>
          <w:lang w:eastAsia="ru-RU"/>
        </w:rPr>
        <w:br/>
        <w:t xml:space="preserve">2.5.Экстерны, не прошедшие промежуточную аттестацию по двум и более предметам либо не явившиеся на государственную итоговую аттестацию без уважительных причин, отчисляются из Школы и уведомляются об этом письменно (заказным письмом) либо лично, что подтверждается подписью в приказе об отчислении. </w:t>
      </w:r>
      <w:r w:rsidRPr="0090158C">
        <w:rPr>
          <w:rFonts w:ascii="Times New Roman" w:eastAsia="Times New Roman" w:hAnsi="Times New Roman" w:cs="Times New Roman"/>
          <w:sz w:val="24"/>
          <w:szCs w:val="24"/>
          <w:lang w:eastAsia="ru-RU"/>
        </w:rPr>
        <w:br/>
      </w:r>
      <w:r w:rsidRPr="0090158C">
        <w:rPr>
          <w:rFonts w:ascii="Times New Roman" w:eastAsia="Times New Roman" w:hAnsi="Times New Roman" w:cs="Times New Roman"/>
          <w:sz w:val="24"/>
          <w:szCs w:val="24"/>
          <w:lang w:eastAsia="ru-RU"/>
        </w:rPr>
        <w:br/>
      </w:r>
      <w:r w:rsidRPr="0090158C">
        <w:rPr>
          <w:rFonts w:ascii="Times New Roman" w:eastAsia="Times New Roman" w:hAnsi="Times New Roman" w:cs="Times New Roman"/>
          <w:b/>
          <w:bCs/>
          <w:sz w:val="24"/>
          <w:szCs w:val="24"/>
          <w:lang w:eastAsia="ru-RU"/>
        </w:rPr>
        <w:t xml:space="preserve"> III. АТТЕСТАЦИЯ ЭКСТЕРНОВ </w:t>
      </w:r>
      <w:r w:rsidRPr="0090158C">
        <w:rPr>
          <w:rFonts w:ascii="Times New Roman" w:eastAsia="Times New Roman" w:hAnsi="Times New Roman" w:cs="Times New Roman"/>
          <w:sz w:val="24"/>
          <w:szCs w:val="24"/>
          <w:lang w:eastAsia="ru-RU"/>
        </w:rPr>
        <w:br/>
      </w:r>
      <w:r w:rsidRPr="0090158C">
        <w:rPr>
          <w:rFonts w:ascii="Times New Roman" w:eastAsia="Times New Roman" w:hAnsi="Times New Roman" w:cs="Times New Roman"/>
          <w:sz w:val="24"/>
          <w:szCs w:val="24"/>
          <w:lang w:eastAsia="ru-RU"/>
        </w:rPr>
        <w:br/>
        <w:t xml:space="preserve">3.1.В соответствии с Уставом Школы, на основании заявления совершеннолетнего гражданина или родителей (законных представителей) несовершеннолетнего гражданина о прохождении промежуточной аттестации в качестве экстерна и документов, подтверждающих освоение общеобразовательных программ, в Школе (организации): </w:t>
      </w:r>
      <w:r w:rsidRPr="0090158C">
        <w:rPr>
          <w:rFonts w:ascii="Times New Roman" w:eastAsia="Times New Roman" w:hAnsi="Times New Roman" w:cs="Times New Roman"/>
          <w:sz w:val="24"/>
          <w:szCs w:val="24"/>
          <w:lang w:eastAsia="ru-RU"/>
        </w:rPr>
        <w:br/>
        <w:t xml:space="preserve">3.1.1.издаётся приказ о переводе на обучение в форме экстерната или принятии гражданина на обучение в форме экстерната; </w:t>
      </w:r>
      <w:r w:rsidRPr="0090158C">
        <w:rPr>
          <w:rFonts w:ascii="Times New Roman" w:eastAsia="Times New Roman" w:hAnsi="Times New Roman" w:cs="Times New Roman"/>
          <w:sz w:val="24"/>
          <w:szCs w:val="24"/>
          <w:lang w:eastAsia="ru-RU"/>
        </w:rPr>
        <w:br/>
        <w:t xml:space="preserve">3.1.2.создаётся аттестационная комиссия для проведения промежуточной аттестации обучающегося; </w:t>
      </w:r>
      <w:r w:rsidRPr="0090158C">
        <w:rPr>
          <w:rFonts w:ascii="Times New Roman" w:eastAsia="Times New Roman" w:hAnsi="Times New Roman" w:cs="Times New Roman"/>
          <w:sz w:val="24"/>
          <w:szCs w:val="24"/>
          <w:lang w:eastAsia="ru-RU"/>
        </w:rPr>
        <w:br/>
        <w:t xml:space="preserve">3.1.3.составляется график проведения промежуточной аттестации. Формы проведения промежуточной аттестации: письменный экзамен (контрольная работа, диктант, изложение, сочинение, тестирование), устный экзамен (по билетам, собеседование по основным вопросам курса). </w:t>
      </w:r>
    </w:p>
    <w:p w:rsidR="009E0B83" w:rsidRDefault="0090158C" w:rsidP="009E0B83">
      <w:pPr>
        <w:spacing w:after="240" w:line="240" w:lineRule="auto"/>
        <w:rPr>
          <w:rFonts w:ascii="Times New Roman" w:eastAsia="Times New Roman" w:hAnsi="Times New Roman" w:cs="Times New Roman"/>
          <w:sz w:val="24"/>
          <w:szCs w:val="24"/>
          <w:lang w:eastAsia="ru-RU"/>
        </w:rPr>
      </w:pPr>
      <w:r w:rsidRPr="0090158C">
        <w:rPr>
          <w:rFonts w:ascii="Times New Roman" w:eastAsia="Times New Roman" w:hAnsi="Times New Roman" w:cs="Times New Roman"/>
          <w:sz w:val="24"/>
          <w:szCs w:val="24"/>
          <w:lang w:eastAsia="ru-RU"/>
        </w:rPr>
        <w:br/>
        <w:t xml:space="preserve">3.2.Государственная итоговая аттестация экстернов проводится в соответствии с Положением о государственной итоговой аттестации выпускников IX классов общеобразовательных учреждений Российской Федерации. </w:t>
      </w:r>
    </w:p>
    <w:p w:rsidR="009E0B83" w:rsidRDefault="0090158C" w:rsidP="009E0B83">
      <w:pPr>
        <w:spacing w:after="240" w:line="240" w:lineRule="auto"/>
        <w:rPr>
          <w:rFonts w:ascii="Times New Roman" w:eastAsia="Times New Roman" w:hAnsi="Times New Roman" w:cs="Times New Roman"/>
          <w:sz w:val="24"/>
          <w:szCs w:val="24"/>
          <w:lang w:eastAsia="ru-RU"/>
        </w:rPr>
      </w:pPr>
      <w:r w:rsidRPr="0090158C">
        <w:rPr>
          <w:rFonts w:ascii="Times New Roman" w:eastAsia="Times New Roman" w:hAnsi="Times New Roman" w:cs="Times New Roman"/>
          <w:sz w:val="24"/>
          <w:szCs w:val="24"/>
          <w:lang w:eastAsia="ru-RU"/>
        </w:rPr>
        <w:br/>
        <w:t xml:space="preserve">3.3.Промежуточная аттестация экстернов предшествует государственной итоговой аттестации и проводится по предметам инвариантной части учебного плана Школы </w:t>
      </w:r>
      <w:r w:rsidRPr="0090158C">
        <w:rPr>
          <w:rFonts w:ascii="Times New Roman" w:eastAsia="Times New Roman" w:hAnsi="Times New Roman" w:cs="Times New Roman"/>
          <w:sz w:val="24"/>
          <w:szCs w:val="24"/>
          <w:lang w:eastAsia="ru-RU"/>
        </w:rPr>
        <w:lastRenderedPageBreak/>
        <w:t xml:space="preserve">(организации), кроме предметов образовательных областей «искусство», «физическая культура», «технология». Выбор иностранного языка осуществляется экстерном и указывается в заявлении о зачислении. </w:t>
      </w:r>
    </w:p>
    <w:p w:rsidR="009E0B83" w:rsidRDefault="0090158C" w:rsidP="009E0B83">
      <w:pPr>
        <w:spacing w:after="240" w:line="240" w:lineRule="auto"/>
        <w:rPr>
          <w:rFonts w:ascii="Times New Roman" w:eastAsia="Times New Roman" w:hAnsi="Times New Roman" w:cs="Times New Roman"/>
          <w:sz w:val="24"/>
          <w:szCs w:val="24"/>
          <w:lang w:eastAsia="ru-RU"/>
        </w:rPr>
      </w:pPr>
      <w:r w:rsidRPr="0090158C">
        <w:rPr>
          <w:rFonts w:ascii="Times New Roman" w:eastAsia="Times New Roman" w:hAnsi="Times New Roman" w:cs="Times New Roman"/>
          <w:sz w:val="24"/>
          <w:szCs w:val="24"/>
          <w:lang w:eastAsia="ru-RU"/>
        </w:rPr>
        <w:br/>
        <w:t xml:space="preserve">3.4.По решению директора Школы (организации) экстерну могут быть </w:t>
      </w:r>
      <w:proofErr w:type="spellStart"/>
      <w:r w:rsidRPr="0090158C">
        <w:rPr>
          <w:rFonts w:ascii="Times New Roman" w:eastAsia="Times New Roman" w:hAnsi="Times New Roman" w:cs="Times New Roman"/>
          <w:sz w:val="24"/>
          <w:szCs w:val="24"/>
          <w:lang w:eastAsia="ru-RU"/>
        </w:rPr>
        <w:t>перезачтены</w:t>
      </w:r>
      <w:proofErr w:type="spellEnd"/>
      <w:r w:rsidRPr="0090158C">
        <w:rPr>
          <w:rFonts w:ascii="Times New Roman" w:eastAsia="Times New Roman" w:hAnsi="Times New Roman" w:cs="Times New Roman"/>
          <w:sz w:val="24"/>
          <w:szCs w:val="24"/>
          <w:lang w:eastAsia="ru-RU"/>
        </w:rPr>
        <w:t xml:space="preserve"> отметки по предметам, полученные ранее в другом образовательном учреждении. </w:t>
      </w:r>
    </w:p>
    <w:p w:rsidR="009E0B83" w:rsidRDefault="0090158C" w:rsidP="009E0B83">
      <w:pPr>
        <w:spacing w:after="240" w:line="240" w:lineRule="auto"/>
        <w:rPr>
          <w:rFonts w:ascii="Times New Roman" w:eastAsia="Times New Roman" w:hAnsi="Times New Roman" w:cs="Times New Roman"/>
          <w:sz w:val="24"/>
          <w:szCs w:val="24"/>
          <w:lang w:eastAsia="ru-RU"/>
        </w:rPr>
      </w:pPr>
      <w:r w:rsidRPr="0090158C">
        <w:rPr>
          <w:rFonts w:ascii="Times New Roman" w:eastAsia="Times New Roman" w:hAnsi="Times New Roman" w:cs="Times New Roman"/>
          <w:sz w:val="24"/>
          <w:szCs w:val="24"/>
          <w:lang w:eastAsia="ru-RU"/>
        </w:rPr>
        <w:br/>
        <w:t xml:space="preserve">3.5.Количество экзаменов при промежуточной аттестации экстернов не должно быть более 12 в год. </w:t>
      </w:r>
    </w:p>
    <w:p w:rsidR="009E0B83" w:rsidRDefault="0090158C" w:rsidP="009E0B83">
      <w:pPr>
        <w:spacing w:after="240" w:line="240" w:lineRule="auto"/>
        <w:rPr>
          <w:rFonts w:ascii="Times New Roman" w:eastAsia="Times New Roman" w:hAnsi="Times New Roman" w:cs="Times New Roman"/>
          <w:sz w:val="24"/>
          <w:szCs w:val="24"/>
          <w:lang w:eastAsia="ru-RU"/>
        </w:rPr>
      </w:pPr>
      <w:r w:rsidRPr="0090158C">
        <w:rPr>
          <w:rFonts w:ascii="Times New Roman" w:eastAsia="Times New Roman" w:hAnsi="Times New Roman" w:cs="Times New Roman"/>
          <w:sz w:val="24"/>
          <w:szCs w:val="24"/>
          <w:lang w:eastAsia="ru-RU"/>
        </w:rPr>
        <w:br/>
        <w:t xml:space="preserve">3.6.Промежуточная и итоговая аттестация экстернов отражаются в протоколах экзаменов с пометкой «Экстернат», которые подписываются всеми членами экзаменационной комиссии и утверждаются директором Школы (организации). К протоколам прилагаются письменные материалы экзаменов. </w:t>
      </w:r>
      <w:r w:rsidRPr="0090158C">
        <w:rPr>
          <w:rFonts w:ascii="Times New Roman" w:eastAsia="Times New Roman" w:hAnsi="Times New Roman" w:cs="Times New Roman"/>
          <w:sz w:val="24"/>
          <w:szCs w:val="24"/>
          <w:lang w:eastAsia="ru-RU"/>
        </w:rPr>
        <w:br/>
        <w:t>3.6.1 Итоговая аттестация представляет собой форму оценки степени и уровня освоения обучающимися образовательной программы.</w:t>
      </w:r>
      <w:r w:rsidRPr="0090158C">
        <w:rPr>
          <w:rFonts w:ascii="Times New Roman" w:eastAsia="Times New Roman" w:hAnsi="Times New Roman" w:cs="Times New Roman"/>
          <w:sz w:val="24"/>
          <w:szCs w:val="24"/>
          <w:lang w:eastAsia="ru-RU"/>
        </w:rPr>
        <w:br/>
        <w:t>3.6.2 Итоговая аттестация проводится на основе принципов объективности и независимости оценки качества подготовки обучающихся.</w:t>
      </w:r>
      <w:r w:rsidRPr="0090158C">
        <w:rPr>
          <w:rFonts w:ascii="Times New Roman" w:eastAsia="Times New Roman" w:hAnsi="Times New Roman" w:cs="Times New Roman"/>
          <w:sz w:val="24"/>
          <w:szCs w:val="24"/>
          <w:lang w:eastAsia="ru-RU"/>
        </w:rPr>
        <w:br/>
        <w:t>3.6.3. Итоговая аттестация, завершающая освоение основных образовательных программ основного общего образования является обязательной и проводится в порядке и в форме, которые установлены (Школой) организацией, если иное не установлено Федеральным законом «Об образовании в Российской Федерации».</w:t>
      </w:r>
    </w:p>
    <w:p w:rsidR="0090158C" w:rsidRPr="0090158C" w:rsidRDefault="0090158C" w:rsidP="009E0B83">
      <w:pPr>
        <w:spacing w:after="240" w:line="240" w:lineRule="auto"/>
        <w:rPr>
          <w:rFonts w:ascii="Times New Roman" w:eastAsia="Times New Roman" w:hAnsi="Times New Roman" w:cs="Times New Roman"/>
          <w:sz w:val="24"/>
          <w:szCs w:val="24"/>
          <w:lang w:eastAsia="ru-RU"/>
        </w:rPr>
      </w:pPr>
      <w:r w:rsidRPr="0090158C">
        <w:rPr>
          <w:rFonts w:ascii="Times New Roman" w:eastAsia="Times New Roman" w:hAnsi="Times New Roman" w:cs="Times New Roman"/>
          <w:sz w:val="24"/>
          <w:szCs w:val="24"/>
          <w:lang w:eastAsia="ru-RU"/>
        </w:rPr>
        <w:br/>
        <w:t>3.7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r w:rsidRPr="0090158C">
        <w:rPr>
          <w:rFonts w:ascii="Times New Roman" w:eastAsia="Times New Roman" w:hAnsi="Times New Roman" w:cs="Times New Roman"/>
          <w:sz w:val="24"/>
          <w:szCs w:val="24"/>
          <w:lang w:eastAsia="ru-RU"/>
        </w:rPr>
        <w:br/>
        <w:t>3.7.1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Федеральным законом «Об образовании в Российской Федерации» не установлено иное.</w:t>
      </w:r>
      <w:r w:rsidRPr="0090158C">
        <w:rPr>
          <w:rFonts w:ascii="Times New Roman" w:eastAsia="Times New Roman" w:hAnsi="Times New Roman" w:cs="Times New Roman"/>
          <w:sz w:val="24"/>
          <w:szCs w:val="24"/>
          <w:lang w:eastAsia="ru-RU"/>
        </w:rPr>
        <w:br/>
        <w:t>3.7.2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r w:rsidRPr="0090158C">
        <w:rPr>
          <w:rFonts w:ascii="Times New Roman" w:eastAsia="Times New Roman" w:hAnsi="Times New Roman" w:cs="Times New Roman"/>
          <w:sz w:val="24"/>
          <w:szCs w:val="24"/>
          <w:lang w:eastAsia="ru-RU"/>
        </w:rPr>
        <w:br/>
        <w:t xml:space="preserve">3.7.3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w:t>
      </w:r>
      <w:r w:rsidRPr="0090158C">
        <w:rPr>
          <w:rFonts w:ascii="Times New Roman" w:eastAsia="Times New Roman" w:hAnsi="Times New Roman" w:cs="Times New Roman"/>
          <w:sz w:val="24"/>
          <w:szCs w:val="24"/>
          <w:lang w:eastAsia="ru-RU"/>
        </w:rPr>
        <w:lastRenderedPageBreak/>
        <w:t>программам.</w:t>
      </w:r>
      <w:r w:rsidRPr="0090158C">
        <w:rPr>
          <w:rFonts w:ascii="Times New Roman" w:eastAsia="Times New Roman" w:hAnsi="Times New Roman" w:cs="Times New Roman"/>
          <w:sz w:val="24"/>
          <w:szCs w:val="24"/>
          <w:lang w:eastAsia="ru-RU"/>
        </w:rPr>
        <w:br/>
        <w:t>3.7.4</w:t>
      </w:r>
      <w:r w:rsidR="0006438F">
        <w:rPr>
          <w:rFonts w:ascii="Times New Roman" w:eastAsia="Times New Roman" w:hAnsi="Times New Roman" w:cs="Times New Roman"/>
          <w:sz w:val="24"/>
          <w:szCs w:val="24"/>
          <w:lang w:eastAsia="ru-RU"/>
        </w:rPr>
        <w:t>.</w:t>
      </w:r>
      <w:r w:rsidRPr="0090158C">
        <w:rPr>
          <w:rFonts w:ascii="Times New Roman" w:eastAsia="Times New Roman" w:hAnsi="Times New Roman" w:cs="Times New Roman"/>
          <w:sz w:val="24"/>
          <w:szCs w:val="24"/>
          <w:lang w:eastAsia="ru-RU"/>
        </w:rPr>
        <w:t xml:space="preserve"> Плата с обучающихся за прохождение государственной итоговой аттестации не взимается.</w:t>
      </w:r>
      <w:r w:rsidRPr="0090158C">
        <w:rPr>
          <w:rFonts w:ascii="Times New Roman" w:eastAsia="Times New Roman" w:hAnsi="Times New Roman" w:cs="Times New Roman"/>
          <w:sz w:val="24"/>
          <w:szCs w:val="24"/>
          <w:lang w:eastAsia="ru-RU"/>
        </w:rPr>
        <w:br/>
        <w:t>3.7.5. Государственные экзаменационные комиссии для проведения государственной итоговой аттестации по образовательным программам основного общего образования создаются:</w:t>
      </w:r>
      <w:r w:rsidRPr="0090158C">
        <w:rPr>
          <w:rFonts w:ascii="Times New Roman" w:eastAsia="Times New Roman" w:hAnsi="Times New Roman" w:cs="Times New Roman"/>
          <w:sz w:val="24"/>
          <w:szCs w:val="24"/>
          <w:lang w:eastAsia="ru-RU"/>
        </w:rPr>
        <w:b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r w:rsidRPr="0090158C">
        <w:rPr>
          <w:rFonts w:ascii="Times New Roman" w:eastAsia="Times New Roman" w:hAnsi="Times New Roman" w:cs="Times New Roman"/>
          <w:sz w:val="24"/>
          <w:szCs w:val="24"/>
          <w:lang w:eastAsia="ru-RU"/>
        </w:rPr>
        <w:b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r w:rsidRPr="0090158C">
        <w:rPr>
          <w:rFonts w:ascii="Times New Roman" w:eastAsia="Times New Roman" w:hAnsi="Times New Roman" w:cs="Times New Roman"/>
          <w:sz w:val="24"/>
          <w:szCs w:val="24"/>
          <w:lang w:eastAsia="ru-RU"/>
        </w:rPr>
        <w:br/>
        <w:t>3.7.6</w:t>
      </w:r>
      <w:r w:rsidR="0006438F">
        <w:rPr>
          <w:rFonts w:ascii="Times New Roman" w:eastAsia="Times New Roman" w:hAnsi="Times New Roman" w:cs="Times New Roman"/>
          <w:sz w:val="24"/>
          <w:szCs w:val="24"/>
          <w:lang w:eastAsia="ru-RU"/>
        </w:rPr>
        <w:t>.</w:t>
      </w:r>
      <w:r w:rsidRPr="0090158C">
        <w:rPr>
          <w:rFonts w:ascii="Times New Roman" w:eastAsia="Times New Roman" w:hAnsi="Times New Roman" w:cs="Times New Roman"/>
          <w:sz w:val="24"/>
          <w:szCs w:val="24"/>
          <w:lang w:eastAsia="ru-RU"/>
        </w:rPr>
        <w:t xml:space="preserve">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r w:rsidRPr="0090158C">
        <w:rPr>
          <w:rFonts w:ascii="Times New Roman" w:eastAsia="Times New Roman" w:hAnsi="Times New Roman" w:cs="Times New Roman"/>
          <w:sz w:val="24"/>
          <w:szCs w:val="24"/>
          <w:lang w:eastAsia="ru-RU"/>
        </w:rPr>
        <w:br/>
        <w:t>3.7.7</w:t>
      </w:r>
      <w:r w:rsidR="0006438F">
        <w:rPr>
          <w:rFonts w:ascii="Times New Roman" w:eastAsia="Times New Roman" w:hAnsi="Times New Roman" w:cs="Times New Roman"/>
          <w:sz w:val="24"/>
          <w:szCs w:val="24"/>
          <w:lang w:eastAsia="ru-RU"/>
        </w:rPr>
        <w:t>.</w:t>
      </w:r>
      <w:r w:rsidRPr="0090158C">
        <w:rPr>
          <w:rFonts w:ascii="Times New Roman" w:eastAsia="Times New Roman" w:hAnsi="Times New Roman" w:cs="Times New Roman"/>
          <w:sz w:val="24"/>
          <w:szCs w:val="24"/>
          <w:lang w:eastAsia="ru-RU"/>
        </w:rPr>
        <w:t xml:space="preserve"> Обеспечение проведения государственной итоговой аттестации осуществляется:</w:t>
      </w:r>
      <w:r w:rsidRPr="0090158C">
        <w:rPr>
          <w:rFonts w:ascii="Times New Roman" w:eastAsia="Times New Roman" w:hAnsi="Times New Roman" w:cs="Times New Roman"/>
          <w:sz w:val="24"/>
          <w:szCs w:val="24"/>
          <w:lang w:eastAsia="ru-RU"/>
        </w:rPr>
        <w:b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образования на территории Российской Федерации;</w:t>
      </w:r>
      <w:r w:rsidRPr="0090158C">
        <w:rPr>
          <w:rFonts w:ascii="Times New Roman" w:eastAsia="Times New Roman" w:hAnsi="Times New Roman" w:cs="Times New Roman"/>
          <w:sz w:val="24"/>
          <w:szCs w:val="24"/>
          <w:lang w:eastAsia="ru-RU"/>
        </w:rPr>
        <w:b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w:t>
      </w:r>
      <w:r w:rsidRPr="0090158C">
        <w:rPr>
          <w:rFonts w:ascii="Times New Roman" w:eastAsia="Times New Roman" w:hAnsi="Times New Roman" w:cs="Times New Roman"/>
          <w:sz w:val="24"/>
          <w:szCs w:val="24"/>
          <w:lang w:eastAsia="ru-RU"/>
        </w:rPr>
        <w:br/>
        <w:t>3.7.8</w:t>
      </w:r>
      <w:r w:rsidR="0006438F">
        <w:rPr>
          <w:rFonts w:ascii="Times New Roman" w:eastAsia="Times New Roman" w:hAnsi="Times New Roman" w:cs="Times New Roman"/>
          <w:sz w:val="24"/>
          <w:szCs w:val="24"/>
          <w:lang w:eastAsia="ru-RU"/>
        </w:rPr>
        <w:t>.</w:t>
      </w:r>
      <w:r w:rsidRPr="0090158C">
        <w:rPr>
          <w:rFonts w:ascii="Times New Roman" w:eastAsia="Times New Roman" w:hAnsi="Times New Roman" w:cs="Times New Roman"/>
          <w:sz w:val="24"/>
          <w:szCs w:val="24"/>
          <w:lang w:eastAsia="ru-RU"/>
        </w:rPr>
        <w:t xml:space="preserve"> Методическое обеспечение проведения государственной итоговой аттестации по образовательным программам основного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осуществляются федеральным органом исполнительной власти, осуществляющим функции по контролю и надзору в сфере образования.</w:t>
      </w:r>
      <w:r w:rsidRPr="0090158C">
        <w:rPr>
          <w:rFonts w:ascii="Times New Roman" w:eastAsia="Times New Roman" w:hAnsi="Times New Roman" w:cs="Times New Roman"/>
          <w:sz w:val="24"/>
          <w:szCs w:val="24"/>
          <w:lang w:eastAsia="ru-RU"/>
        </w:rPr>
        <w:br/>
        <w:t>3.7.9</w:t>
      </w:r>
      <w:r w:rsidR="0006438F">
        <w:rPr>
          <w:rFonts w:ascii="Times New Roman" w:eastAsia="Times New Roman" w:hAnsi="Times New Roman" w:cs="Times New Roman"/>
          <w:sz w:val="24"/>
          <w:szCs w:val="24"/>
          <w:lang w:eastAsia="ru-RU"/>
        </w:rPr>
        <w:t>.</w:t>
      </w:r>
      <w:r w:rsidRPr="0090158C">
        <w:rPr>
          <w:rFonts w:ascii="Times New Roman" w:eastAsia="Times New Roman" w:hAnsi="Times New Roman" w:cs="Times New Roman"/>
          <w:sz w:val="24"/>
          <w:szCs w:val="24"/>
          <w:lang w:eastAsia="ru-RU"/>
        </w:rPr>
        <w:t xml:space="preserve"> В целях обеспечения соблюдения порядка проведения государственной итоговой аттестации по образовательным программам основного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w:t>
      </w:r>
      <w:r w:rsidRPr="0090158C">
        <w:rPr>
          <w:rFonts w:ascii="Times New Roman" w:eastAsia="Times New Roman" w:hAnsi="Times New Roman" w:cs="Times New Roman"/>
          <w:sz w:val="24"/>
          <w:szCs w:val="24"/>
          <w:lang w:eastAsia="ru-RU"/>
        </w:rPr>
        <w:lastRenderedPageBreak/>
        <w:t>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w:t>
      </w:r>
      <w:r w:rsidR="0006438F">
        <w:rPr>
          <w:rFonts w:ascii="Times New Roman" w:eastAsia="Times New Roman" w:hAnsi="Times New Roman" w:cs="Times New Roman"/>
          <w:sz w:val="24"/>
          <w:szCs w:val="24"/>
          <w:lang w:eastAsia="ru-RU"/>
        </w:rPr>
        <w:t xml:space="preserve">енных наблюдателей осуществляют </w:t>
      </w:r>
      <w:r w:rsidRPr="0090158C">
        <w:rPr>
          <w:rFonts w:ascii="Times New Roman" w:eastAsia="Times New Roman" w:hAnsi="Times New Roman" w:cs="Times New Roman"/>
          <w:sz w:val="24"/>
          <w:szCs w:val="24"/>
          <w:lang w:eastAsia="ru-RU"/>
        </w:rPr>
        <w:t>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образования на территориях субъектов Российской Федерации;</w:t>
      </w:r>
      <w:r w:rsidRPr="0090158C">
        <w:rPr>
          <w:rFonts w:ascii="Times New Roman" w:eastAsia="Times New Roman" w:hAnsi="Times New Roman" w:cs="Times New Roman"/>
          <w:sz w:val="24"/>
          <w:szCs w:val="24"/>
          <w:lang w:eastAsia="ru-RU"/>
        </w:rPr>
        <w:br/>
        <w:t>3.8.</w:t>
      </w:r>
      <w:r w:rsidR="0006438F">
        <w:rPr>
          <w:rFonts w:ascii="Times New Roman" w:eastAsia="Times New Roman" w:hAnsi="Times New Roman" w:cs="Times New Roman"/>
          <w:sz w:val="24"/>
          <w:szCs w:val="24"/>
          <w:lang w:eastAsia="ru-RU"/>
        </w:rPr>
        <w:t xml:space="preserve"> </w:t>
      </w:r>
      <w:r w:rsidRPr="0090158C">
        <w:rPr>
          <w:rFonts w:ascii="Times New Roman" w:eastAsia="Times New Roman" w:hAnsi="Times New Roman" w:cs="Times New Roman"/>
          <w:sz w:val="24"/>
          <w:szCs w:val="24"/>
          <w:lang w:eastAsia="ru-RU"/>
        </w:rPr>
        <w:t xml:space="preserve">По окончании учебного года или при отчислении из Школы (организации) экстерну выдаётся справка о промежуточной аттестации по установленной форме (Приложение). </w:t>
      </w:r>
      <w:r w:rsidRPr="0090158C">
        <w:rPr>
          <w:rFonts w:ascii="Times New Roman" w:eastAsia="Times New Roman" w:hAnsi="Times New Roman" w:cs="Times New Roman"/>
          <w:sz w:val="24"/>
          <w:szCs w:val="24"/>
          <w:lang w:eastAsia="ru-RU"/>
        </w:rPr>
        <w:br/>
        <w:t>3.9.</w:t>
      </w:r>
      <w:r w:rsidR="0006438F">
        <w:rPr>
          <w:rFonts w:ascii="Times New Roman" w:eastAsia="Times New Roman" w:hAnsi="Times New Roman" w:cs="Times New Roman"/>
          <w:sz w:val="24"/>
          <w:szCs w:val="24"/>
          <w:lang w:eastAsia="ru-RU"/>
        </w:rPr>
        <w:t xml:space="preserve"> </w:t>
      </w:r>
      <w:r w:rsidRPr="0090158C">
        <w:rPr>
          <w:rFonts w:ascii="Times New Roman" w:eastAsia="Times New Roman" w:hAnsi="Times New Roman" w:cs="Times New Roman"/>
          <w:sz w:val="24"/>
          <w:szCs w:val="24"/>
          <w:lang w:eastAsia="ru-RU"/>
        </w:rPr>
        <w:t>Экстернам, успешно прошедшим государственную итоговую аттестацию, выдаётся аттестат об основном общем образовании.</w:t>
      </w:r>
    </w:p>
    <w:tbl>
      <w:tblPr>
        <w:tblW w:w="465" w:type="dxa"/>
        <w:tblCellSpacing w:w="0" w:type="dxa"/>
        <w:tblCellMar>
          <w:top w:w="105" w:type="dxa"/>
          <w:left w:w="105" w:type="dxa"/>
          <w:bottom w:w="105" w:type="dxa"/>
          <w:right w:w="105" w:type="dxa"/>
        </w:tblCellMar>
        <w:tblLook w:val="04A0"/>
      </w:tblPr>
      <w:tblGrid>
        <w:gridCol w:w="465"/>
      </w:tblGrid>
      <w:tr w:rsidR="0090158C" w:rsidRPr="0090158C" w:rsidTr="0090158C">
        <w:trPr>
          <w:trHeight w:val="30"/>
          <w:tblCellSpacing w:w="0" w:type="dxa"/>
        </w:trPr>
        <w:tc>
          <w:tcPr>
            <w:tcW w:w="255" w:type="dxa"/>
            <w:hideMark/>
          </w:tcPr>
          <w:p w:rsidR="0090158C" w:rsidRPr="0090158C" w:rsidRDefault="0090158C" w:rsidP="0090158C">
            <w:pPr>
              <w:spacing w:after="240" w:line="30" w:lineRule="atLeast"/>
              <w:rPr>
                <w:rFonts w:ascii="Times New Roman" w:eastAsia="Times New Roman" w:hAnsi="Times New Roman" w:cs="Times New Roman"/>
                <w:sz w:val="24"/>
                <w:szCs w:val="24"/>
                <w:lang w:eastAsia="ru-RU"/>
              </w:rPr>
            </w:pPr>
            <w:r w:rsidRPr="0090158C">
              <w:rPr>
                <w:rFonts w:ascii="Times New Roman" w:eastAsia="Times New Roman" w:hAnsi="Times New Roman" w:cs="Times New Roman"/>
                <w:sz w:val="24"/>
                <w:szCs w:val="24"/>
                <w:lang w:eastAsia="ru-RU"/>
              </w:rPr>
              <w:br/>
            </w:r>
          </w:p>
        </w:tc>
      </w:tr>
      <w:tr w:rsidR="0090158C" w:rsidRPr="0090158C" w:rsidTr="0090158C">
        <w:trPr>
          <w:trHeight w:val="30"/>
          <w:tblCellSpacing w:w="0" w:type="dxa"/>
        </w:trPr>
        <w:tc>
          <w:tcPr>
            <w:tcW w:w="255" w:type="dxa"/>
            <w:hideMark/>
          </w:tcPr>
          <w:p w:rsidR="0090158C" w:rsidRPr="0090158C" w:rsidRDefault="0090158C" w:rsidP="0090158C">
            <w:pPr>
              <w:spacing w:after="240" w:line="30" w:lineRule="atLeast"/>
              <w:rPr>
                <w:rFonts w:ascii="Times New Roman" w:eastAsia="Times New Roman" w:hAnsi="Times New Roman" w:cs="Times New Roman"/>
                <w:sz w:val="24"/>
                <w:szCs w:val="24"/>
                <w:lang w:eastAsia="ru-RU"/>
              </w:rPr>
            </w:pPr>
            <w:r w:rsidRPr="0090158C">
              <w:rPr>
                <w:rFonts w:ascii="Times New Roman" w:eastAsia="Times New Roman" w:hAnsi="Times New Roman" w:cs="Times New Roman"/>
                <w:sz w:val="24"/>
                <w:szCs w:val="24"/>
                <w:lang w:eastAsia="ru-RU"/>
              </w:rPr>
              <w:br/>
            </w:r>
          </w:p>
        </w:tc>
      </w:tr>
    </w:tbl>
    <w:p w:rsidR="004D061A" w:rsidRDefault="004D061A"/>
    <w:sectPr w:rsidR="004D061A" w:rsidSect="004D06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1C01"/>
    <w:multiLevelType w:val="multilevel"/>
    <w:tmpl w:val="F1F2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88580B"/>
    <w:multiLevelType w:val="multilevel"/>
    <w:tmpl w:val="FAAAFF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0158C"/>
    <w:rsid w:val="0006438F"/>
    <w:rsid w:val="004D061A"/>
    <w:rsid w:val="00567FFD"/>
    <w:rsid w:val="006407F1"/>
    <w:rsid w:val="00682C8D"/>
    <w:rsid w:val="00762E0F"/>
    <w:rsid w:val="0090158C"/>
    <w:rsid w:val="009E0B83"/>
    <w:rsid w:val="00DE7BE8"/>
    <w:rsid w:val="00F9079E"/>
    <w:rsid w:val="00F93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6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90158C"/>
  </w:style>
  <w:style w:type="character" w:customStyle="1" w:styleId="submenu-table">
    <w:name w:val="submenu-table"/>
    <w:basedOn w:val="a0"/>
    <w:rsid w:val="0090158C"/>
  </w:style>
</w:styles>
</file>

<file path=word/webSettings.xml><?xml version="1.0" encoding="utf-8"?>
<w:webSettings xmlns:r="http://schemas.openxmlformats.org/officeDocument/2006/relationships" xmlns:w="http://schemas.openxmlformats.org/wordprocessingml/2006/main">
  <w:divs>
    <w:div w:id="860777892">
      <w:bodyDiv w:val="1"/>
      <w:marLeft w:val="0"/>
      <w:marRight w:val="0"/>
      <w:marTop w:val="0"/>
      <w:marBottom w:val="0"/>
      <w:divBdr>
        <w:top w:val="none" w:sz="0" w:space="0" w:color="auto"/>
        <w:left w:val="none" w:sz="0" w:space="0" w:color="auto"/>
        <w:bottom w:val="none" w:sz="0" w:space="0" w:color="auto"/>
        <w:right w:val="none" w:sz="0" w:space="0" w:color="auto"/>
      </w:divBdr>
      <w:divsChild>
        <w:div w:id="462894079">
          <w:marLeft w:val="0"/>
          <w:marRight w:val="0"/>
          <w:marTop w:val="0"/>
          <w:marBottom w:val="0"/>
          <w:divBdr>
            <w:top w:val="none" w:sz="0" w:space="0" w:color="auto"/>
            <w:left w:val="none" w:sz="0" w:space="0" w:color="auto"/>
            <w:bottom w:val="none" w:sz="0" w:space="0" w:color="auto"/>
            <w:right w:val="none" w:sz="0" w:space="0" w:color="auto"/>
          </w:divBdr>
        </w:div>
        <w:div w:id="2124838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2381</Words>
  <Characters>13573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15923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hobbit</dc:creator>
  <cp:keywords/>
  <dc:description/>
  <cp:lastModifiedBy>Галина</cp:lastModifiedBy>
  <cp:revision>6</cp:revision>
  <dcterms:created xsi:type="dcterms:W3CDTF">2016-01-04T17:20:00Z</dcterms:created>
  <dcterms:modified xsi:type="dcterms:W3CDTF">2016-01-09T10:39:00Z</dcterms:modified>
</cp:coreProperties>
</file>