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2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4"/>
      </w:tblGrid>
      <w:tr w:rsidR="00D56FD0" w:rsidRPr="00D51D31" w:rsidTr="00005EC1">
        <w:trPr>
          <w:tblCellSpacing w:w="15" w:type="dxa"/>
        </w:trPr>
        <w:tc>
          <w:tcPr>
            <w:tcW w:w="15362" w:type="dxa"/>
            <w:vAlign w:val="center"/>
            <w:hideMark/>
          </w:tcPr>
          <w:p w:rsidR="00C2196A" w:rsidRPr="00D51D31" w:rsidRDefault="00F977EB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                               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C2196A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D56FD0" w:rsidRPr="00D51D31" w:rsidRDefault="00C2196A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D56FD0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 бюджетное общеобразовательное учреждение </w:t>
            </w:r>
            <w:r w:rsidR="00F977EB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Большеремонтненская средняя школа</w:t>
            </w:r>
          </w:p>
          <w:p w:rsidR="00D56FD0" w:rsidRPr="00D51D31" w:rsidRDefault="00F977EB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D56FD0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Большеремонтненская СШ</w:t>
            </w:r>
          </w:p>
          <w:tbl>
            <w:tblPr>
              <w:tblW w:w="95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4"/>
              <w:gridCol w:w="1866"/>
              <w:gridCol w:w="2400"/>
            </w:tblGrid>
            <w:tr w:rsidR="00D56FD0" w:rsidRPr="00D51D31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D56FD0" w:rsidRPr="00D51D31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56FD0" w:rsidRPr="00D51D31" w:rsidRDefault="00D56FD0" w:rsidP="00F977E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МБОУ </w:t>
                  </w:r>
                  <w:r w:rsidR="00F977EB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Большеремонтненская СШ</w:t>
                  </w:r>
                </w:p>
              </w:tc>
            </w:tr>
            <w:tr w:rsidR="00D56FD0" w:rsidRPr="00D51D31">
              <w:trPr>
                <w:tblCellSpacing w:w="15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D56FD0" w:rsidRPr="00D51D31" w:rsidRDefault="00D56FD0" w:rsidP="00F977E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МБОУ </w:t>
                  </w:r>
                  <w:r w:rsidR="00F977EB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Большеремонтненская СШ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D56FD0" w:rsidRPr="00D51D31" w:rsidRDefault="00F977EB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Г.А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Торбенко</w:t>
                  </w:r>
                </w:p>
              </w:tc>
            </w:tr>
            <w:tr w:rsidR="00D56FD0" w:rsidRPr="00D51D31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 14 апреля2018 г. № 3</w:t>
                  </w:r>
                  <w:r w:rsidR="00F977EB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 апреля</w:t>
                  </w:r>
                  <w:r w:rsidR="00F977EB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2018г.</w:t>
                  </w:r>
                </w:p>
              </w:tc>
            </w:tr>
            <w:tr w:rsidR="00D56FD0" w:rsidRPr="00D51D31">
              <w:trPr>
                <w:tblCellSpacing w:w="15" w:type="dxa"/>
                <w:jc w:val="center"/>
              </w:trPr>
              <w:tc>
                <w:tcPr>
                  <w:tcW w:w="5625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6FD0" w:rsidRPr="00D51D31" w:rsidRDefault="00F977EB" w:rsidP="00AE6A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D56FD0"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 самообследования</w:t>
            </w:r>
          </w:p>
          <w:p w:rsidR="00D56FD0" w:rsidRPr="00D51D31" w:rsidRDefault="00F977EB" w:rsidP="00AE6A8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D56FD0" w:rsidRPr="00D51D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 бюджетного общеобразовательного учреждения</w:t>
            </w:r>
            <w:r w:rsidRPr="00D51D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Большеремонтненская средняя школа  </w:t>
            </w: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77EB"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D56FD0" w:rsidRPr="00D51D31" w:rsidRDefault="00F977EB" w:rsidP="00AE6A8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D56FD0"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p w:rsidR="00F977EB" w:rsidRPr="00D51D31" w:rsidRDefault="00F977EB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730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20"/>
              <w:gridCol w:w="7710"/>
            </w:tblGrid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образовательной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 бюджетное общеобразовательное учреждение </w:t>
                  </w:r>
                </w:p>
                <w:p w:rsidR="00F977EB" w:rsidRPr="00D51D31" w:rsidRDefault="00F977EB" w:rsidP="00F977E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Большеремонтненская средняя школа</w:t>
                  </w:r>
                </w:p>
                <w:p w:rsidR="00F977EB" w:rsidRPr="00D51D31" w:rsidRDefault="00F977EB" w:rsidP="00F977E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МБОУ Большеремонтненская СШ</w:t>
                  </w:r>
                </w:p>
                <w:p w:rsidR="00D56FD0" w:rsidRPr="00D51D31" w:rsidRDefault="00D56FD0" w:rsidP="00F977EB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F977EB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Галина Алексеевна Торбенко</w:t>
                  </w: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C5039C" w:rsidP="00C5039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347481, с. Большое Ремонтное, ул. Молодежная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д. 1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C5039C" w:rsidP="00C5039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(886379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36-4-49</w:t>
                  </w: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C5039C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b-remontnoe_86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@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.ru</w:t>
                  </w: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C5039C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администрации Ремонтненского района</w:t>
                  </w: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C5039C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1986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96A" w:rsidRPr="00D51D31" w:rsidRDefault="00C2196A" w:rsidP="00C2196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07.05.2015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D51D31">
                    <w:rPr>
                      <w:rFonts w:ascii="Times New Roman" w:hAnsi="Times New Roman" w:cs="Times New Roman"/>
                    </w:rPr>
                    <w:t xml:space="preserve">0002411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серия 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1D31">
                    <w:rPr>
                      <w:rFonts w:ascii="Times New Roman" w:hAnsi="Times New Roman" w:cs="Times New Roman"/>
                    </w:rPr>
                    <w:t xml:space="preserve">61Л01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D51D31">
                    <w:rPr>
                      <w:rFonts w:ascii="Times New Roman" w:hAnsi="Times New Roman" w:cs="Times New Roman"/>
                    </w:rPr>
                    <w:t>4781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1D31">
                    <w:rPr>
                      <w:rFonts w:ascii="Times New Roman" w:hAnsi="Times New Roman" w:cs="Times New Roman"/>
                    </w:rPr>
                    <w:t xml:space="preserve"> бессрочная</w:t>
                  </w:r>
                </w:p>
                <w:p w:rsidR="00D56FD0" w:rsidRPr="00D51D31" w:rsidRDefault="00D56FD0" w:rsidP="00C2196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Свидетельство о государственной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аккредитации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C2196A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28.01.2016г.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Pr="00D51D31">
                    <w:rPr>
                      <w:rFonts w:ascii="Times New Roman" w:hAnsi="Times New Roman" w:cs="Times New Roman"/>
                    </w:rPr>
                    <w:t>2917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серия 61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АО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№ 0001120</w:t>
                  </w:r>
                  <w:r w:rsidR="00C5039C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действия: до 28</w:t>
                  </w:r>
                </w:p>
                <w:p w:rsidR="00D56FD0" w:rsidRPr="00D51D31" w:rsidRDefault="00C5039C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января 2028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F977EB" w:rsidRPr="00D51D31" w:rsidTr="000C43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7EB" w:rsidRPr="00D51D31" w:rsidRDefault="00F977EB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7EB" w:rsidRPr="00D51D31" w:rsidRDefault="00F977EB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6FD0" w:rsidRPr="00D51D31" w:rsidTr="000C43A5">
              <w:trPr>
                <w:tblCellSpacing w:w="15" w:type="dxa"/>
                <w:jc w:val="center"/>
              </w:trPr>
              <w:tc>
                <w:tcPr>
                  <w:tcW w:w="4035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95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39C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Большеремонтненская СШ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(далее – Школа) расположена в </w:t>
            </w:r>
            <w:r w:rsidR="00C5039C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Большое Ремонтное  Ремонтненского  района  Ростовской области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D4F5B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семьи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проживают в </w:t>
            </w:r>
            <w:r w:rsidR="00BD4F5B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частных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r w:rsidR="00BD4F5B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Основным видом деятельности Школы является реализация общеобразовательных программ начального общего, основного общего и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образования. </w:t>
            </w:r>
          </w:p>
          <w:p w:rsidR="00BD4F5B" w:rsidRPr="00D51D31" w:rsidRDefault="00BD4F5B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Система управления организацией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управления, действующие в Школе</w:t>
            </w:r>
          </w:p>
          <w:tbl>
            <w:tblPr>
              <w:tblW w:w="15195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41"/>
              <w:gridCol w:w="10854"/>
            </w:tblGrid>
            <w:tr w:rsidR="00D56FD0" w:rsidRPr="00D51D31" w:rsidTr="0000335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D56FD0" w:rsidRPr="00D51D31" w:rsidTr="0000335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Контролирует работу и обеспечивает эффективное взаимодействие структурных подразделений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организации, утверждает штатное расписание, отчетные документы организации, осуществляет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общее руководство Школой</w:t>
                  </w:r>
                </w:p>
              </w:tc>
            </w:tr>
            <w:tr w:rsidR="00D56FD0" w:rsidRPr="00D51D31" w:rsidTr="0000335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Рассматривает вопросы: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образовательной организации;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финансово-хозяйственной деятельности;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D56FD0" w:rsidRPr="00D51D31" w:rsidTr="0000335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Осуществляет текущее руководство образовательной деятельностью Школы, в том числе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рассматривает вопросы: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выбора учебников, учебных пособий, средств обучения и воспитания;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материально-технического обеспечения образовательного процесса;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аттестации, повышения квалификации педагогических работников;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D56FD0" w:rsidRPr="00D51D31" w:rsidTr="00003357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Реализует право работников участвовать в управлении образовательной организацией, в том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числе: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− участвовать в разработке и принятии коллективного договора, Правил трудового распорядка,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изменений и дополнений к ним;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принимать локальные акты, которые регламентируют деятельность образовательной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и связаны с правами и обязанностями работников;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разрешать конфликтные ситуации между работниками и администрацией образовательной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организации;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вносить предложения по корректировке плана мероприятий организации, совершенствованию ее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работы и развитию материальной базы</w:t>
                  </w:r>
                </w:p>
              </w:tc>
            </w:tr>
            <w:tr w:rsidR="00D56FD0" w:rsidRPr="00D51D31" w:rsidTr="00003357">
              <w:trPr>
                <w:tblCellSpacing w:w="15" w:type="dxa"/>
                <w:jc w:val="center"/>
              </w:trPr>
              <w:tc>
                <w:tcPr>
                  <w:tcW w:w="4320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90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 учебно-методич</w:t>
            </w:r>
            <w:r w:rsidR="00BD4F5B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еской работы в Школе создано четыре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предметных методических объединения: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гуманитарных дисциплин;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естественно-научных и математических дисциплин;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объединение педагогов начального обра</w:t>
            </w:r>
            <w:r w:rsidR="00BD4F5B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зования;</w:t>
            </w:r>
          </w:p>
          <w:p w:rsidR="00BD4F5B" w:rsidRPr="00D51D31" w:rsidRDefault="00BD4F5B" w:rsidP="00BD4F5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объединение классных руководителей.</w:t>
            </w:r>
          </w:p>
          <w:p w:rsidR="00BD4F5B" w:rsidRPr="00D51D31" w:rsidRDefault="00BD4F5B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Школе организуется в соответствии с</w:t>
            </w:r>
            <w:r w:rsidR="002D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anchor="/document/99/902389617/" w:history="1">
              <w:r w:rsidRPr="00D51D31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Федеральным законом от 29.12.2012 № 273-ФЗ</w:t>
              </w:r>
            </w:hyperlink>
            <w:r w:rsidR="00BD4F5B" w:rsidRPr="00D51D31">
              <w:rPr>
                <w:rFonts w:ascii="Times New Roman" w:hAnsi="Times New Roman" w:cs="Times New Roman"/>
              </w:rPr>
              <w:t xml:space="preserve">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«Об образовании в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Федерации», ФГОС начального общего, основного общего и среднего общего образования,</w:t>
            </w:r>
            <w:r w:rsidR="002D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anchor="/document/99/902256369/" w:history="1">
              <w:r w:rsidRPr="00D51D3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СанПиН 2.4.2.2821-10</w:t>
              </w:r>
            </w:hyperlink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«Санитарно-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программами по уровням, включая учебные планы, годовые календарные графики, расписанием занятий/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(реализация</w:t>
            </w:r>
            <w:r w:rsidR="002D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anchor="/document/99/902180656/" w:history="1">
              <w:r w:rsidRPr="00D51D3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НОО</w:t>
              </w:r>
            </w:hyperlink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5–9 классов – на 5-летний нормативный срок освоения основной образовательной программы основного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 образования (реализация</w:t>
            </w:r>
            <w:r w:rsidR="002D2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anchor="/document/99/902254916/" w:history="1">
              <w:r w:rsidRPr="00D51D3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ООО</w:t>
              </w:r>
            </w:hyperlink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10–11 классов – на 2-летний нормативный срок освоения образовательной программы среднего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 образования (</w:t>
            </w:r>
            <w:hyperlink r:id="rId12" w:anchor="/document/99/902350579/" w:history="1">
              <w:r w:rsidRPr="00D51D31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ФГОС СОО</w:t>
              </w:r>
            </w:hyperlink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05EC1" w:rsidRPr="00D51D31" w:rsidRDefault="00005EC1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2017 году Школа провела работу по профилактике употребления психоактивных веществ (ПАВ), формированию здорового образа жизни и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воспитанию законопослушного поведения обучающихся. Мероприятия проводились с участием обучающихся и их родителей.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Проведены обучающие семинары для учителей специалистами ЦПМСС и специалистами центра «Катарсис» по вопросам здорового образа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жизни, по вопросам диагностики неадекватного состояния учащихся. Проводилась систематическая работа с родителями по разъяснению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уголовной и административной ответственности за преступления и правонарушения, связанные с незаконным оборотом наркотиков,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незаконным потреблением наркотиков и других ПАВ.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Были организованы: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выступление агитбригад, участие в фестивале «Мы выбираем жизнь!»;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участие в конкурсе социальных плакатов «Я против ПАВ»;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участие в областном конкурсе антинаркотической социальной рекламы;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проведение классных часов и бесед на антинаркотические темы с использованием ИКТ-технологий;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книжная выставка «Я выбираю жизнь» в школьной библиотеке;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лекции с участием сотрудников МВД.</w:t>
            </w:r>
          </w:p>
          <w:p w:rsidR="0079696A" w:rsidRPr="00D51D31" w:rsidRDefault="0079696A" w:rsidP="0079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МБОУ Большеремонтненская СШ ориентирована на обучение и воспитание 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обучающегося.               </w:t>
            </w:r>
          </w:p>
          <w:p w:rsidR="0079696A" w:rsidRPr="00D51D31" w:rsidRDefault="0079696A" w:rsidP="0079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Воспитательная система школы охватывает весь педагогический процесс, интегрируя учебные занятия, внеурочную жизнь детей, разнообразную деятельность.</w:t>
            </w:r>
          </w:p>
          <w:p w:rsidR="0079696A" w:rsidRPr="00D51D31" w:rsidRDefault="0079696A" w:rsidP="0079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Организация воспитательного процесса в ОУ закладывает  у подрастающего поколения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школа и общество.</w:t>
            </w:r>
          </w:p>
          <w:p w:rsidR="0079696A" w:rsidRPr="00D51D31" w:rsidRDefault="0079696A" w:rsidP="0079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Основными идеями, которые легли в основу воспитательной системы школы, являются идеи педагогики гуманизма, сотрудничества, формирования единого воспитательного, развивающего пространства, связь с семьей.</w:t>
            </w:r>
          </w:p>
          <w:p w:rsidR="0079696A" w:rsidRPr="00D51D31" w:rsidRDefault="0079696A" w:rsidP="00796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Воспитательная система создается и развивается в целях оптимизации условий развития и самореализации личности, как воспитанника, так и педагога.</w:t>
            </w:r>
          </w:p>
          <w:p w:rsidR="0079696A" w:rsidRPr="00D51D31" w:rsidRDefault="0079696A" w:rsidP="007969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своей воспитательной деятельности в 2016-2017 учебном году </w:t>
            </w: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руководствовались следующими нормативно-правовыми документами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696A" w:rsidRPr="00D51D31" w:rsidRDefault="0079696A" w:rsidP="0079696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Конвенция о правах ребенка.</w:t>
            </w:r>
          </w:p>
          <w:p w:rsidR="0079696A" w:rsidRPr="00D51D31" w:rsidRDefault="0079696A" w:rsidP="0079696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Декларация прав ребенка.</w:t>
            </w:r>
          </w:p>
          <w:p w:rsidR="0079696A" w:rsidRPr="00D51D31" w:rsidRDefault="0079696A" w:rsidP="0079696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Конституция Российской Федерации.</w:t>
            </w:r>
          </w:p>
          <w:p w:rsidR="0079696A" w:rsidRPr="00D51D31" w:rsidRDefault="0079696A" w:rsidP="0079696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Национальная доктрина образования в РФ (до 2025 года).</w:t>
            </w:r>
          </w:p>
          <w:p w:rsidR="0079696A" w:rsidRPr="00D51D31" w:rsidRDefault="0079696A" w:rsidP="0079696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 РФ «Об образовании».</w:t>
            </w:r>
          </w:p>
          <w:p w:rsidR="0079696A" w:rsidRPr="00D51D31" w:rsidRDefault="0079696A" w:rsidP="0079696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 «Об основных гарантиях прав ребенка в РФ».</w:t>
            </w:r>
          </w:p>
          <w:p w:rsidR="0079696A" w:rsidRPr="00D51D31" w:rsidRDefault="0079696A" w:rsidP="0079696A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Социальный стандарт РФ «Минимальный объем социальных</w:t>
            </w:r>
          </w:p>
          <w:p w:rsidR="0079696A" w:rsidRPr="00D51D31" w:rsidRDefault="0079696A" w:rsidP="007969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по воспитанию в образовательных учреждениях общего образования».</w:t>
            </w:r>
          </w:p>
          <w:p w:rsidR="0079696A" w:rsidRPr="00D51D31" w:rsidRDefault="0079696A" w:rsidP="0079696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Устав школы.</w:t>
            </w:r>
          </w:p>
          <w:p w:rsidR="0079696A" w:rsidRPr="00D51D31" w:rsidRDefault="0079696A" w:rsidP="0079696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Локальные акты школы.</w:t>
            </w:r>
          </w:p>
          <w:p w:rsidR="0079696A" w:rsidRPr="00D51D31" w:rsidRDefault="0079696A" w:rsidP="0079696A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дополнительного образования</w:t>
            </w:r>
          </w:p>
          <w:p w:rsidR="0079696A" w:rsidRPr="00D51D31" w:rsidRDefault="0079696A" w:rsidP="007969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96A" w:rsidRPr="00D51D31" w:rsidRDefault="0079696A" w:rsidP="0079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 воспитательной работы: </w:t>
            </w:r>
            <w:r w:rsidRPr="00D51D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становления устойчивой, физически и духовно здоровой, творческой  личности со сформированным ключевыми компетенциями, готовой войти в информационное сообщество, способной к самоопределению и самореализации.</w:t>
            </w:r>
          </w:p>
          <w:p w:rsidR="0079696A" w:rsidRPr="00D51D31" w:rsidRDefault="0079696A" w:rsidP="0079696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Задачи воспитательной работы:</w:t>
            </w:r>
            <w:r w:rsidRPr="00D51D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9696A" w:rsidRPr="00D51D31" w:rsidRDefault="0079696A" w:rsidP="0079696A">
            <w:pPr>
              <w:pStyle w:val="12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31">
              <w:rPr>
                <w:rFonts w:ascii="Times New Roman" w:hAnsi="Times New Roman"/>
                <w:sz w:val="24"/>
                <w:szCs w:val="24"/>
              </w:rPr>
              <w:t xml:space="preserve"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 </w:t>
            </w:r>
          </w:p>
          <w:p w:rsidR="0079696A" w:rsidRPr="00D51D31" w:rsidRDefault="0079696A" w:rsidP="0079696A">
            <w:pPr>
              <w:pStyle w:val="12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31">
              <w:rPr>
                <w:rFonts w:ascii="Times New Roman" w:hAnsi="Times New Roman"/>
                <w:sz w:val="24"/>
                <w:szCs w:val="24"/>
              </w:rPr>
      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      </w:r>
          </w:p>
          <w:p w:rsidR="0079696A" w:rsidRPr="00D51D31" w:rsidRDefault="0079696A" w:rsidP="0079696A">
            <w:pPr>
              <w:pStyle w:val="12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31">
              <w:rPr>
                <w:rFonts w:ascii="Times New Roman" w:hAnsi="Times New Roman"/>
                <w:sz w:val="24"/>
                <w:szCs w:val="24"/>
              </w:rPr>
              <w:t>Создание условий для самореализации личности каждого ученика, совершенствовать  работу по организации школьного самоуправления;</w:t>
            </w:r>
          </w:p>
          <w:p w:rsidR="0079696A" w:rsidRPr="00D51D31" w:rsidRDefault="0079696A" w:rsidP="0079696A">
            <w:pPr>
              <w:pStyle w:val="12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31">
              <w:rPr>
                <w:rFonts w:ascii="Times New Roman" w:hAnsi="Times New Roman"/>
                <w:sz w:val="24"/>
                <w:szCs w:val="24"/>
              </w:rPr>
              <w:t>Формирование в школьном коллективе детей и взрослых уважительного отношения к правам друг друга;</w:t>
            </w:r>
          </w:p>
          <w:p w:rsidR="0079696A" w:rsidRPr="00D51D31" w:rsidRDefault="0079696A" w:rsidP="0079696A">
            <w:pPr>
              <w:pStyle w:val="12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31">
              <w:rPr>
                <w:rFonts w:ascii="Times New Roman" w:hAnsi="Times New Roman"/>
                <w:sz w:val="24"/>
                <w:szCs w:val="24"/>
              </w:rPr>
              <w:t>Усилить работу с трудными подростками, состоящими на внутришкольном учете, на учете в ОДН ОП №4, КДН и ЗП.</w:t>
            </w:r>
          </w:p>
          <w:p w:rsidR="0079696A" w:rsidRPr="00D51D31" w:rsidRDefault="0079696A" w:rsidP="00796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воспитательных  задач были задействованы кадры: заместитель директора по воспитательной работе, 9 классных руководителя,   старший вожатый школы,  11 руководителей детских дополнительных объединений.  </w:t>
            </w:r>
          </w:p>
          <w:p w:rsidR="0079696A" w:rsidRPr="00D51D31" w:rsidRDefault="0079696A" w:rsidP="00796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воспитательной работы: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Социально-правовое воспитание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школьного коллектива (организация ученического самоуправления)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Интеллектуальное развитие учащихся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работа по профилактике асоциальных явлений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Спортивно-оздоровительная работа;</w:t>
            </w:r>
          </w:p>
          <w:p w:rsidR="0079696A" w:rsidRPr="00D51D31" w:rsidRDefault="0079696A" w:rsidP="0079696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 – эстетическое направление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Содержание и качество подготовки</w:t>
            </w:r>
          </w:p>
          <w:p w:rsidR="0074448A" w:rsidRPr="00D51D31" w:rsidRDefault="0074448A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696A" w:rsidRPr="00D51D31" w:rsidRDefault="0079696A" w:rsidP="00796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 xml:space="preserve">           В соответствии с частью 5 и пунктом 1 части 13 статьи 59 Федерального закона «Об образовании в Российской Федерации» освоение образовательных программ основного общего и среднего общего образования завершается обязательной итоговой аттестацией выпускников.</w:t>
            </w:r>
          </w:p>
          <w:p w:rsidR="0079696A" w:rsidRPr="00D51D31" w:rsidRDefault="0079696A" w:rsidP="0079696A">
            <w:pPr>
              <w:pStyle w:val="a9"/>
              <w:ind w:right="-185"/>
              <w:jc w:val="both"/>
              <w:rPr>
                <w:sz w:val="24"/>
              </w:rPr>
            </w:pPr>
            <w:r w:rsidRPr="00D51D31">
              <w:rPr>
                <w:sz w:val="24"/>
              </w:rPr>
              <w:t xml:space="preserve">   Государственная итоговая аттестация выпускников общеобразовательных школ 2016-2017 учебного года   регламентировалась нормативными правовыми документами федерального и регионального уровне</w:t>
            </w:r>
            <w:r w:rsidR="002D2797">
              <w:rPr>
                <w:sz w:val="24"/>
              </w:rPr>
              <w:t>.</w:t>
            </w:r>
          </w:p>
          <w:p w:rsidR="002D2797" w:rsidRDefault="002D2797" w:rsidP="007969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9696A" w:rsidRPr="00D51D31" w:rsidRDefault="0079696A" w:rsidP="007969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  класс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lastRenderedPageBreak/>
              <w:t xml:space="preserve">     В течение 2016-2017 учебного года в школе велась целенаправленная, планомерная, систематическая подготовка участников педагогического процесса к ЕГЭ. Методический совет, ознакомившись с нормативно-правовыми документами по организации и проведению ЕГЭ, разработал план-график подготовки школы 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 методические объединения также составили планы работы по подготовке учащихся к Единому экзамену. Вопросы  организации и проведения ЕГЭ в 2017 году  рассматривались на различных уровнях: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-на классных собраниях учащихся;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-на заседаниях педагогического совета школы;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-на классных и общешкольных родительских собраниях;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-на совещании при  директоре,  совещании при завуче;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заседаниях методических объединений.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подготовительном этапе осуществлялось информирование участников образовательного процесса: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с целями, задачами, технологией и перспективой ЕГЭ;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нормативными правовыми документами по организации и проведению единого государственного экзамена федерального регионального муниципального уровней;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инструкциями по выполнению работ;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с правилами заполнения бланков ЕГЭ;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инструкцией для участников ЕГЭ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Своевременно была создана база данных по ЕГЭ: 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выпускников;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организаторов ЕГЭ,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  в течение всего  предэкзаменационного периода  проводилась их корректировка.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 октябре месяце учителя-предметники были участниками  инструктивно-методического семинара «Цели и технология ЕГЭ», на котором  были изучены результаты экзамена 2017 года, Положение о проведении ЕГЭ, методические рекомендации по преподаванию предметов в средней школе с учетом результатов ЕГЭ 2017 года,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  принимали участие в работе постоянно действующих районных семинаров.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 начале 2016-2017 учебного года сформирована база данных по учащимся школы, которая обновлялась в течение года, 1 раз в две недели организована работа по заполнению бланков ЕГЭ.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Учителя-предметники уделяли большое внимание разбору различных вариантов тестовых заданий на уроках, индивидуальных занятиях, отмечая ответы непосредственно в бланках. Проведен ряд репетиционных работ по русскому языку и математике в форме и по материалам ЕГЭ. 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ЕГЭ.Всем заинтересованным лицам оказали психологическую поддержку - участникам ЕГЭ и их </w:t>
            </w:r>
            <w:r w:rsidRPr="00D51D31">
              <w:rPr>
                <w:rFonts w:ascii="Times New Roman" w:hAnsi="Times New Roman" w:cs="Times New Roman"/>
                <w:sz w:val="24"/>
              </w:rPr>
              <w:lastRenderedPageBreak/>
              <w:t>родителям (законным представителям).</w:t>
            </w:r>
          </w:p>
          <w:p w:rsidR="0079696A" w:rsidRPr="00D51D31" w:rsidRDefault="0079696A" w:rsidP="0079696A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      </w:r>
          </w:p>
          <w:p w:rsidR="0079696A" w:rsidRPr="00D51D31" w:rsidRDefault="0079696A" w:rsidP="0079696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Вопрос подготовки к ЕГЭ в течение года был на внутришкольном контроле. Просматривалась работа с бланками, КИМами, посещаемость занятий  учащимися, наличие информационных уголков в классах, организация подготовки к ЕГЭ на уроках и индивидуальных занятиях. Анализ результатов пробных ЕГЭ  позволил наметить точки мониторинга в подготовке к ЕГЭ, избежать типичных ошибок.</w:t>
            </w:r>
          </w:p>
          <w:p w:rsidR="0079696A" w:rsidRPr="00D51D31" w:rsidRDefault="0079696A" w:rsidP="0079696A">
            <w:pPr>
              <w:autoSpaceDE w:val="0"/>
              <w:autoSpaceDN w:val="0"/>
              <w:adjustRightInd w:val="0"/>
              <w:ind w:right="-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2016-2017 учебном году в МБОУ Большеремонтненской СШ в 11-ом классе обучалось 5 человек. По итогам года решением педагогического совета  к итоговой аттестации допущены  4 человека.</w:t>
            </w:r>
          </w:p>
          <w:p w:rsidR="0079696A" w:rsidRPr="00D51D31" w:rsidRDefault="0079696A" w:rsidP="0079696A">
            <w:pPr>
              <w:autoSpaceDE w:val="0"/>
              <w:autoSpaceDN w:val="0"/>
              <w:adjustRightInd w:val="0"/>
              <w:ind w:right="-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 для выпускников 11-ого класса проводилась традиционно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      </w:r>
          </w:p>
          <w:p w:rsidR="0079696A" w:rsidRPr="00D51D31" w:rsidRDefault="0079696A" w:rsidP="0079696A">
            <w:pPr>
              <w:autoSpaceDE w:val="0"/>
              <w:autoSpaceDN w:val="0"/>
              <w:adjustRightInd w:val="0"/>
              <w:ind w:right="-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 предшествующими годами не  возросло количество участников ЕГЭ по предметам по выбору  со стремлением выпускников расширить спектр возможностей при выборе высшего учебного заведения для продолжения обучения. При этом, как и в предыдущие годы, наиболее востребованным предметом остается обществознание (75 % выбора; в прошлом году  100%),биология(50 % выбора; в прошлом году  100%),В этом учебном году рейтинг «выбираемых» предметов следующий:</w:t>
            </w:r>
          </w:p>
          <w:p w:rsidR="0079696A" w:rsidRPr="00D51D31" w:rsidRDefault="0079696A" w:rsidP="007969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 3человек 60 % выбора;</w:t>
            </w:r>
          </w:p>
          <w:p w:rsidR="0079696A" w:rsidRPr="00D51D31" w:rsidRDefault="0079696A" w:rsidP="007969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 2 человек 40 % выбора;</w:t>
            </w:r>
          </w:p>
          <w:p w:rsidR="0079696A" w:rsidRPr="00D51D31" w:rsidRDefault="0079696A" w:rsidP="007969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  1 человек 20% выбора;</w:t>
            </w:r>
          </w:p>
          <w:p w:rsidR="0079696A" w:rsidRPr="00D51D31" w:rsidRDefault="0079696A" w:rsidP="007969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1 человека 20% выбора</w:t>
            </w:r>
          </w:p>
          <w:p w:rsidR="0079696A" w:rsidRPr="00D51D31" w:rsidRDefault="0079696A" w:rsidP="0079696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математика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 3 60 %выбора</w:t>
            </w:r>
          </w:p>
          <w:p w:rsidR="0079696A" w:rsidRPr="00D51D31" w:rsidRDefault="0079696A" w:rsidP="0079696A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государственной итоговой аттестации выпускников 11-ого класса в 2016-2017 учебном году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80"/>
              <w:gridCol w:w="1498"/>
              <w:gridCol w:w="1385"/>
              <w:gridCol w:w="1381"/>
              <w:gridCol w:w="2095"/>
            </w:tblGrid>
            <w:tr w:rsidR="0079696A" w:rsidRPr="00D51D31" w:rsidTr="0079696A"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 балл по</w:t>
                  </w: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классу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 балл по</w:t>
                  </w: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району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 балл по области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Отклонение в %</w:t>
                  </w:r>
                </w:p>
              </w:tc>
            </w:tr>
            <w:tr w:rsidR="0079696A" w:rsidRPr="00D51D31" w:rsidTr="0079696A"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-1(-2)</w:t>
                  </w:r>
                </w:p>
              </w:tc>
            </w:tr>
            <w:tr w:rsidR="0079696A" w:rsidRPr="00D51D31" w:rsidTr="0079696A">
              <w:trPr>
                <w:trHeight w:val="530"/>
              </w:trPr>
              <w:tc>
                <w:tcPr>
                  <w:tcW w:w="2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    база</w:t>
                  </w: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                      профиль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 (0)</w:t>
                  </w:r>
                </w:p>
              </w:tc>
            </w:tr>
            <w:tr w:rsidR="0079696A" w:rsidRPr="00D51D31" w:rsidTr="0079696A">
              <w:trPr>
                <w:trHeight w:val="493"/>
              </w:trPr>
              <w:tc>
                <w:tcPr>
                  <w:tcW w:w="26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-19(-7)</w:t>
                  </w:r>
                </w:p>
              </w:tc>
            </w:tr>
            <w:tr w:rsidR="0079696A" w:rsidRPr="00D51D31" w:rsidTr="0079696A"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-1(+4)</w:t>
                  </w:r>
                </w:p>
              </w:tc>
            </w:tr>
            <w:tr w:rsidR="0079696A" w:rsidRPr="00D51D31" w:rsidTr="0079696A"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+3 (-2)</w:t>
                  </w:r>
                </w:p>
              </w:tc>
            </w:tr>
            <w:tr w:rsidR="0079696A" w:rsidRPr="00D51D31" w:rsidTr="0079696A">
              <w:trPr>
                <w:trHeight w:val="18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-24 (-16)</w:t>
                  </w:r>
                </w:p>
              </w:tc>
            </w:tr>
            <w:tr w:rsidR="0079696A" w:rsidRPr="00D51D31" w:rsidTr="0079696A">
              <w:trPr>
                <w:trHeight w:val="18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 Немецкий язык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0(-8)</w:t>
                  </w:r>
                </w:p>
              </w:tc>
            </w:tr>
            <w:tr w:rsidR="0079696A" w:rsidRPr="00D51D31" w:rsidTr="0079696A"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-8 (-11)</w:t>
                  </w:r>
                </w:p>
              </w:tc>
            </w:tr>
          </w:tbl>
          <w:p w:rsidR="0079696A" w:rsidRPr="00D51D31" w:rsidRDefault="0079696A" w:rsidP="007969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Ср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а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вн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и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тельная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т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аб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и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ц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а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м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ини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м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а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ьных ба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лл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о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в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ГЭ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п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о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п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ред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м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етам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05"/>
              <w:gridCol w:w="856"/>
              <w:gridCol w:w="850"/>
              <w:gridCol w:w="993"/>
              <w:gridCol w:w="991"/>
              <w:gridCol w:w="865"/>
              <w:gridCol w:w="754"/>
            </w:tblGrid>
            <w:tr w:rsidR="0079696A" w:rsidRPr="00D51D31" w:rsidTr="002D2797">
              <w:trPr>
                <w:trHeight w:val="525"/>
              </w:trPr>
              <w:tc>
                <w:tcPr>
                  <w:tcW w:w="2405" w:type="dxa"/>
                </w:tcPr>
                <w:p w:rsidR="0079696A" w:rsidRPr="00D51D31" w:rsidRDefault="0079696A" w:rsidP="0079696A">
                  <w:pPr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gridSpan w:val="2"/>
                </w:tcPr>
                <w:p w:rsidR="0079696A" w:rsidRPr="00D51D31" w:rsidRDefault="0079696A" w:rsidP="0079696A">
                  <w:pPr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2014-2015</w:t>
                  </w:r>
                </w:p>
                <w:p w:rsidR="0079696A" w:rsidRPr="00D51D31" w:rsidRDefault="0079696A" w:rsidP="0079696A">
                  <w:pPr>
                    <w:ind w:left="142"/>
                    <w:jc w:val="both"/>
                    <w:rPr>
                      <w:rFonts w:ascii="Times New Roman" w:eastAsia="Times New Roman" w:hAnsi="Times New Roman" w:cs="Times New Roman"/>
                      <w:bCs/>
                      <w:position w:val="-1"/>
                      <w:sz w:val="18"/>
                      <w:szCs w:val="18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Cs/>
                      <w:position w:val="-1"/>
                      <w:sz w:val="18"/>
                      <w:szCs w:val="18"/>
                    </w:rPr>
                    <w:t>Нет выпуска</w:t>
                  </w:r>
                </w:p>
              </w:tc>
              <w:tc>
                <w:tcPr>
                  <w:tcW w:w="1984" w:type="dxa"/>
                  <w:gridSpan w:val="2"/>
                </w:tcPr>
                <w:p w:rsidR="0079696A" w:rsidRPr="00D51D31" w:rsidRDefault="0079696A" w:rsidP="0079696A">
                  <w:pPr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1619" w:type="dxa"/>
                  <w:gridSpan w:val="2"/>
                </w:tcPr>
                <w:p w:rsidR="0079696A" w:rsidRPr="00D51D31" w:rsidRDefault="0079696A" w:rsidP="0079696A">
                  <w:pPr>
                    <w:ind w:left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2016-2017</w:t>
                  </w:r>
                </w:p>
              </w:tc>
            </w:tr>
            <w:tr w:rsidR="0079696A" w:rsidRPr="00D51D31" w:rsidTr="002D2797">
              <w:tblPrEx>
                <w:tblLook w:val="04A0"/>
              </w:tblPrEx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мин. балл по школе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мин. порог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мин. балл по школе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 xml:space="preserve">мин. порог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мин. балл по школе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мин. порог</w:t>
                  </w: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308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русский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 xml:space="preserve"> яз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ык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241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position w:val="-1"/>
                    </w:rPr>
                  </w:pPr>
                  <w:r w:rsidRPr="00D51D31">
                    <w:rPr>
                      <w:rFonts w:ascii="Times New Roman" w:hAnsi="Times New Roman" w:cs="Times New Roman"/>
                      <w:spacing w:val="1"/>
                      <w:position w:val="-1"/>
                    </w:rPr>
                    <w:t>М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а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т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ема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т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ика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position w:val="-1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База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position w:val="-1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 xml:space="preserve">Профиль 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162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фи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з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ика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394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хи</w:t>
                  </w:r>
                  <w:r w:rsidRPr="00D51D31">
                    <w:rPr>
                      <w:rFonts w:ascii="Times New Roman" w:hAnsi="Times New Roman" w:cs="Times New Roman"/>
                      <w:spacing w:val="1"/>
                      <w:position w:val="-1"/>
                    </w:rPr>
                    <w:t>м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ия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413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б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иоло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г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ия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278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о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б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щес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т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во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position w:val="-1"/>
                    </w:rPr>
                    <w:t>з</w:t>
                  </w: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нание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278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position w:val="-1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история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79696A" w:rsidRPr="00D51D31" w:rsidTr="002D2797">
              <w:tblPrEx>
                <w:tblLook w:val="04A0"/>
              </w:tblPrEx>
              <w:trPr>
                <w:trHeight w:val="278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position w:val="-1"/>
                    </w:rPr>
                  </w:pPr>
                  <w:r w:rsidRPr="00D51D31">
                    <w:rPr>
                      <w:rFonts w:ascii="Times New Roman" w:hAnsi="Times New Roman" w:cs="Times New Roman"/>
                      <w:position w:val="-1"/>
                    </w:rPr>
                    <w:t>Немецкий язык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9696A" w:rsidRPr="00D51D31" w:rsidRDefault="0079696A" w:rsidP="0079696A">
            <w:pPr>
              <w:pStyle w:val="a6"/>
              <w:rPr>
                <w:rFonts w:ascii="Times New Roman" w:hAnsi="Times New Roman" w:cs="Times New Roman"/>
                <w:b/>
                <w:bCs/>
                <w:position w:val="-1"/>
              </w:rPr>
            </w:pPr>
          </w:p>
          <w:p w:rsidR="0079696A" w:rsidRPr="00D51D31" w:rsidRDefault="0079696A" w:rsidP="0079696A">
            <w:pPr>
              <w:autoSpaceDE w:val="0"/>
              <w:autoSpaceDN w:val="0"/>
              <w:adjustRightInd w:val="0"/>
              <w:spacing w:before="66" w:line="316" w:lineRule="exact"/>
              <w:ind w:left="718" w:right="-20"/>
              <w:jc w:val="both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lastRenderedPageBreak/>
              <w:t>Ср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а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вн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и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тельная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т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аб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и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ц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а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м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а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к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си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м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а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ьных ба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л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л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ов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Е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ГЭ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п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о 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п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ред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м</w:t>
            </w:r>
            <w:r w:rsidRPr="00D51D3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етам</w:t>
            </w:r>
          </w:p>
          <w:tbl>
            <w:tblPr>
              <w:tblW w:w="9015" w:type="dxa"/>
              <w:tblInd w:w="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7"/>
              <w:gridCol w:w="1842"/>
              <w:gridCol w:w="288"/>
              <w:gridCol w:w="1862"/>
              <w:gridCol w:w="406"/>
              <w:gridCol w:w="1449"/>
              <w:gridCol w:w="431"/>
            </w:tblGrid>
            <w:tr w:rsidR="0079696A" w:rsidRPr="00D51D31" w:rsidTr="0079696A">
              <w:trPr>
                <w:trHeight w:hRule="exact" w:val="921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09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-1"/>
                      <w:sz w:val="24"/>
                      <w:szCs w:val="24"/>
                    </w:rPr>
                    <w:t>п</w:t>
                  </w: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ред</w:t>
                  </w: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position w:val="-1"/>
                      <w:sz w:val="24"/>
                      <w:szCs w:val="24"/>
                    </w:rPr>
                    <w:t>м</w:t>
                  </w: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еты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201</w:t>
                  </w:r>
                  <w:r w:rsidRPr="00D51D31">
                    <w:rPr>
                      <w:rFonts w:ascii="Times New Roman" w:hAnsi="Times New Roman" w:cs="Times New Roman"/>
                      <w:b/>
                      <w:spacing w:val="-2"/>
                      <w:position w:val="-1"/>
                      <w:sz w:val="24"/>
                    </w:rPr>
                    <w:t>4</w:t>
                  </w: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position w:val="-1"/>
                      <w:sz w:val="24"/>
                      <w:szCs w:val="24"/>
                    </w:rPr>
                    <w:t>-</w:t>
                  </w: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2015</w:t>
                  </w:r>
                  <w:r w:rsidRPr="00D51D31">
                    <w:rPr>
                      <w:rFonts w:ascii="Times New Roman" w:hAnsi="Times New Roman" w:cs="Times New Roman"/>
                    </w:rPr>
                    <w:t xml:space="preserve"> нет </w:t>
                  </w: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выпуска</w:t>
                  </w: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</w:pP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2015-</w:t>
                  </w:r>
                  <w:r w:rsidRPr="00D51D31">
                    <w:rPr>
                      <w:rFonts w:ascii="Times New Roman" w:hAnsi="Times New Roman" w:cs="Times New Roman"/>
                      <w:sz w:val="24"/>
                    </w:rPr>
                    <w:t>2016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right="-5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bCs/>
                      <w:position w:val="-1"/>
                      <w:sz w:val="24"/>
                      <w:szCs w:val="24"/>
                    </w:rPr>
                    <w:t>2016-2017</w:t>
                  </w:r>
                </w:p>
              </w:tc>
            </w:tr>
            <w:tr w:rsidR="0079696A" w:rsidRPr="00D51D31" w:rsidTr="0079696A">
              <w:trPr>
                <w:trHeight w:hRule="exact" w:val="332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русский</w:t>
                  </w: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 xml:space="preserve"> яз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ык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tabs>
                      <w:tab w:val="left" w:pos="720"/>
                      <w:tab w:val="left" w:pos="4245"/>
                      <w:tab w:val="left" w:pos="7170"/>
                    </w:tabs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79696A" w:rsidRPr="00D51D31" w:rsidRDefault="0079696A" w:rsidP="0079696A">
                  <w:pPr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tabs>
                      <w:tab w:val="left" w:pos="720"/>
                      <w:tab w:val="left" w:pos="4245"/>
                      <w:tab w:val="left" w:pos="7170"/>
                    </w:tabs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46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rPr>
                <w:trHeight w:hRule="exact" w:val="1133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sz w:val="24"/>
                    </w:rPr>
                  </w:pPr>
                  <w:r w:rsidRPr="00D51D31">
                    <w:rPr>
                      <w:rFonts w:ascii="Times New Roman" w:hAnsi="Times New Roman" w:cs="Times New Roman"/>
                      <w:spacing w:val="1"/>
                      <w:sz w:val="24"/>
                    </w:rPr>
                    <w:t>М</w:t>
                  </w:r>
                  <w:r w:rsidRPr="00D51D31"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sz w:val="24"/>
                    </w:rPr>
                    <w:t>т</w:t>
                  </w:r>
                  <w:r w:rsidRPr="00D51D31">
                    <w:rPr>
                      <w:rFonts w:ascii="Times New Roman" w:hAnsi="Times New Roman" w:cs="Times New Roman"/>
                      <w:sz w:val="24"/>
                    </w:rPr>
                    <w:t>ема</w:t>
                  </w:r>
                  <w:r w:rsidRPr="00D51D31">
                    <w:rPr>
                      <w:rFonts w:ascii="Times New Roman" w:hAnsi="Times New Roman" w:cs="Times New Roman"/>
                      <w:spacing w:val="-1"/>
                      <w:sz w:val="24"/>
                    </w:rPr>
                    <w:t>т</w:t>
                  </w:r>
                  <w:r w:rsidRPr="00D51D31">
                    <w:rPr>
                      <w:rFonts w:ascii="Times New Roman" w:hAnsi="Times New Roman" w:cs="Times New Roman"/>
                      <w:sz w:val="24"/>
                    </w:rPr>
                    <w:t>ика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sz w:val="24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</w:rPr>
                    <w:t>База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  <w:sz w:val="24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</w:rPr>
                    <w:t xml:space="preserve">Профиль </w:t>
                  </w: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</w:pP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</w:pPr>
                </w:p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tabs>
                      <w:tab w:val="left" w:pos="720"/>
                      <w:tab w:val="left" w:pos="4245"/>
                      <w:tab w:val="left" w:pos="7170"/>
                    </w:tabs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46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rPr>
                <w:trHeight w:hRule="exact" w:val="332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фи</w:t>
                  </w: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>з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79696A" w:rsidRPr="00D51D31" w:rsidRDefault="0079696A" w:rsidP="0079696A">
                  <w:pPr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46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rPr>
                <w:trHeight w:hRule="exact" w:val="332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>б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иоло</w:t>
                  </w: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>г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274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79696A" w:rsidRPr="00D51D31" w:rsidRDefault="0079696A" w:rsidP="0079696A">
                  <w:pPr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274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46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rPr>
                <w:trHeight w:hRule="exact" w:val="332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ис</w:t>
                  </w: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>т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ория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46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rPr>
                <w:trHeight w:hRule="exact" w:val="332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о</w:t>
                  </w: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>б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щес</w:t>
                  </w: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>т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во</w:t>
                  </w:r>
                  <w:r w:rsidRPr="00D51D31"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  <w:sz w:val="24"/>
                      <w:szCs w:val="24"/>
                    </w:rPr>
                    <w:t>з</w:t>
                  </w: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нание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hideMark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46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rPr>
                <w:trHeight w:hRule="exact" w:val="332"/>
              </w:trPr>
              <w:tc>
                <w:tcPr>
                  <w:tcW w:w="2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103" w:right="-20"/>
                    <w:jc w:val="both"/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position w:val="-1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88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45</w:t>
                  </w:r>
                </w:p>
              </w:tc>
              <w:tc>
                <w:tcPr>
                  <w:tcW w:w="4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9696A" w:rsidRPr="00D51D31" w:rsidRDefault="0079696A" w:rsidP="0079696A">
                  <w:pPr>
                    <w:autoSpaceDE w:val="0"/>
                    <w:autoSpaceDN w:val="0"/>
                    <w:adjustRightInd w:val="0"/>
                    <w:spacing w:line="320" w:lineRule="exact"/>
                    <w:ind w:left="46" w:right="-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9696A" w:rsidRPr="00D51D31" w:rsidRDefault="0079696A" w:rsidP="0079696A">
            <w:p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96A" w:rsidRPr="00D51D31" w:rsidRDefault="0079696A" w:rsidP="007969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ЕГЭ (средний балл) в сравнении за 3 года</w:t>
            </w:r>
          </w:p>
          <w:tbl>
            <w:tblPr>
              <w:tblW w:w="16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77"/>
              <w:gridCol w:w="1104"/>
              <w:gridCol w:w="2068"/>
              <w:gridCol w:w="1225"/>
              <w:gridCol w:w="1316"/>
              <w:gridCol w:w="1977"/>
              <w:gridCol w:w="1312"/>
              <w:gridCol w:w="1192"/>
              <w:gridCol w:w="1674"/>
              <w:gridCol w:w="1739"/>
            </w:tblGrid>
            <w:tr w:rsidR="0079696A" w:rsidRPr="00D51D31" w:rsidTr="002D2797">
              <w:trPr>
                <w:trHeight w:val="519"/>
              </w:trPr>
              <w:tc>
                <w:tcPr>
                  <w:tcW w:w="8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Предмет</w:t>
                  </w:r>
                </w:p>
              </w:tc>
              <w:tc>
                <w:tcPr>
                  <w:tcW w:w="13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4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</w:rPr>
                    <w:t>2017</w:t>
                  </w:r>
                </w:p>
              </w:tc>
            </w:tr>
            <w:tr w:rsidR="0079696A" w:rsidRPr="00D51D31" w:rsidTr="002D2797">
              <w:trPr>
                <w:trHeight w:val="263"/>
              </w:trPr>
              <w:tc>
                <w:tcPr>
                  <w:tcW w:w="82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РО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D51D31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Ремонт</w:t>
                  </w:r>
                  <w:r w:rsidR="0079696A" w:rsidRPr="00D51D31">
                    <w:rPr>
                      <w:rFonts w:ascii="Times New Roman" w:hAnsi="Times New Roman" w:cs="Times New Roman"/>
                    </w:rPr>
                    <w:t>ненский район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ОУ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РО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D51D31">
                  <w:pPr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Ремонтненский район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ОУ</w:t>
                  </w:r>
                </w:p>
              </w:tc>
            </w:tr>
            <w:tr w:rsidR="0079696A" w:rsidRPr="00D51D31" w:rsidTr="002D2797">
              <w:trPr>
                <w:trHeight w:val="485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lastRenderedPageBreak/>
                    <w:t>Химия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 xml:space="preserve">Литература 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Немецкий язык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 xml:space="preserve">История 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79696A" w:rsidRPr="00D51D31" w:rsidTr="002D2797">
              <w:trPr>
                <w:trHeight w:val="421"/>
              </w:trPr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Средний балл по школе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5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</w:tr>
          </w:tbl>
          <w:p w:rsidR="0079696A" w:rsidRPr="00D51D31" w:rsidRDefault="0079696A" w:rsidP="00B20710">
            <w:p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96A" w:rsidRPr="00D51D31" w:rsidRDefault="0079696A" w:rsidP="0079696A">
            <w:pPr>
              <w:autoSpaceDE w:val="0"/>
              <w:autoSpaceDN w:val="0"/>
              <w:adjustRightInd w:val="0"/>
              <w:ind w:right="-20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обязательных экзаменов в формате ЕГЭ </w:t>
            </w:r>
          </w:p>
          <w:p w:rsidR="0079696A" w:rsidRPr="00D51D31" w:rsidRDefault="0079696A" w:rsidP="0079696A">
            <w:pPr>
              <w:autoSpaceDE w:val="0"/>
              <w:autoSpaceDN w:val="0"/>
              <w:adjustRightInd w:val="0"/>
              <w:ind w:right="-2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язык – 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баллов, установленное  Рособрнадзором для успешной сдачи экзамена по русскому языку – 24 баллов (в 2016 – 24), минимальный балл по школе - 64 (в 2016 – 60). Максимальный балл – 72(в 2016 –87). Обученность выпускников составила 100%. Средний балл по школе –64(в2016 –60). Результат изменился,  на 1 балланиже среднего балла по району, на  2ниже среднего балла по области.</w:t>
            </w:r>
          </w:p>
          <w:p w:rsidR="0079696A" w:rsidRPr="00D51D31" w:rsidRDefault="0079696A" w:rsidP="0079696A">
            <w:pPr>
              <w:spacing w:before="40" w:after="4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Учителем русского языка ЦебулевскаяЕ.Н... на основе данных аналитических материалов, диагностических работ и  итогов промежуточного контроля, пробного ЕГЭ был реализован план – график сдачи зачётов по ключевым и «проблемным» темам. Большую роль в подготовке учащихся сыграли разработанные учителем  индивидуальные планы подготовки для каждого ученика. Проводились дополнительные занятия по утверждённому графику. Особое внимание ею уделялось отработке навыков выполнения части В и С, т. к. они являются самой сложной, но и самой «дорогой» частью ЕГЭ. </w:t>
            </w:r>
          </w:p>
          <w:p w:rsidR="0079696A" w:rsidRPr="00D51D31" w:rsidRDefault="0079696A" w:rsidP="00796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сдачи учащимися русского языка за последние 3 года:</w:t>
            </w:r>
          </w:p>
          <w:p w:rsidR="0079696A" w:rsidRPr="00D51D31" w:rsidRDefault="0079696A" w:rsidP="0079696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(средний бал</w:t>
            </w:r>
            <w:r w:rsidR="002D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="00B36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tbl>
            <w:tblPr>
              <w:tblW w:w="13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78"/>
              <w:gridCol w:w="1923"/>
              <w:gridCol w:w="1923"/>
              <w:gridCol w:w="1923"/>
              <w:gridCol w:w="1409"/>
              <w:gridCol w:w="1353"/>
              <w:gridCol w:w="1353"/>
              <w:gridCol w:w="2078"/>
            </w:tblGrid>
            <w:tr w:rsidR="0079696A" w:rsidRPr="00D51D31" w:rsidTr="00B36614">
              <w:trPr>
                <w:trHeight w:val="507"/>
              </w:trPr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2009-2010 уч. год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2010-2011уч. год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2011-2012уч. год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2012-2013уч.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2013-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2014 уч.год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2014-</w:t>
                  </w:r>
                </w:p>
                <w:p w:rsidR="0079696A" w:rsidRPr="00D51D31" w:rsidRDefault="0079696A" w:rsidP="007969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</w:rPr>
                    <w:t>2015уч.год</w:t>
                  </w:r>
                </w:p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2015-</w:t>
                  </w:r>
                </w:p>
                <w:p w:rsidR="0079696A" w:rsidRPr="00D51D31" w:rsidRDefault="0079696A" w:rsidP="007969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</w:rPr>
                    <w:t>2016уч.год</w:t>
                  </w:r>
                </w:p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2016-2017 уч.год</w:t>
                  </w:r>
                </w:p>
              </w:tc>
            </w:tr>
            <w:tr w:rsidR="0079696A" w:rsidRPr="00D51D31" w:rsidTr="00B36614"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72,3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66,8</w:t>
                  </w: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71,25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79696A" w:rsidRDefault="0079696A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797" w:rsidRDefault="002D2797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797" w:rsidRPr="00D51D31" w:rsidRDefault="002D2797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96A" w:rsidRPr="00D51D31" w:rsidRDefault="0079696A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Динамика результатов ЕГЭ по русскому языку</w:t>
            </w:r>
          </w:p>
          <w:p w:rsidR="0079696A" w:rsidRPr="00D51D31" w:rsidRDefault="0079696A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96A" w:rsidRPr="00D51D31" w:rsidRDefault="0079696A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0" cy="2219325"/>
                  <wp:effectExtent l="0" t="0" r="0" b="9525"/>
                  <wp:docPr id="1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79696A" w:rsidRPr="00D51D31" w:rsidRDefault="0079696A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41"/>
              <w:gridCol w:w="2041"/>
              <w:gridCol w:w="2041"/>
              <w:gridCol w:w="2041"/>
              <w:gridCol w:w="2042"/>
            </w:tblGrid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Школа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Россия</w:t>
                  </w: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66,8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60,5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61,72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64,56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63,9</w:t>
                  </w: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71,25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57,7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39,6</w:t>
                  </w: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79696A" w:rsidRPr="00D51D31" w:rsidRDefault="0079696A" w:rsidP="0079696A">
            <w:pPr>
              <w:spacing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96A" w:rsidRPr="00D51D31" w:rsidRDefault="0079696A" w:rsidP="0079696A">
            <w:pPr>
              <w:spacing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Как видно из данных таблицы</w:t>
            </w:r>
            <w:r w:rsidR="002D27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результаты ЕГЭ по русск</w:t>
            </w:r>
            <w:r w:rsidR="00B3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языку по школе, налицо стабильность 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результатов. Этому предшествовала серьезная подготовка: в течение года проводились и подробно анализировались все  работы, отмечались наиболее серьезные пробелы в знаниях. Параллельно велась серьезная разъяснительная работа с учащимися и их родителями учителем, классным руководителем, администрацией. Факторы, которые положительно повлияли на результативность ЕГЭ:</w:t>
            </w:r>
          </w:p>
          <w:p w:rsidR="0079696A" w:rsidRPr="00D51D31" w:rsidRDefault="0079696A" w:rsidP="0079696A">
            <w:pPr>
              <w:spacing w:line="21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мотивация учащихся, заинтересованность  в получении высоких результатов ЕГЭ; </w:t>
            </w:r>
          </w:p>
          <w:p w:rsidR="0079696A" w:rsidRPr="00D51D31" w:rsidRDefault="0079696A" w:rsidP="0079696A">
            <w:pPr>
              <w:spacing w:line="21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профессиональ</w:t>
            </w:r>
            <w:r w:rsidR="00D51D31"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компетенции ЦебулевскойЕ.Н.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среди которых выделяются умение использовать современные технологии обучения, умение учителя анализировать результаты своей работы и корректировать проблемы учащихся на основе прогнозируемых результатов, формируя тем самым индивидуальную траекторию обучения для каждого ученика</w:t>
            </w:r>
          </w:p>
          <w:p w:rsidR="0079696A" w:rsidRPr="00D51D31" w:rsidRDefault="002D2797" w:rsidP="0079696A">
            <w:pPr>
              <w:spacing w:line="21" w:lineRule="atLeast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-субъективная причина</w:t>
            </w:r>
            <w:r w:rsidR="0079696A"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96A"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классе 5 учеников,</w:t>
            </w:r>
            <w:r w:rsidR="00D51D31"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группе «риска» состоял</w:t>
            </w:r>
            <w:r w:rsidR="0079696A"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ученик.</w:t>
            </w:r>
          </w:p>
          <w:p w:rsidR="0079696A" w:rsidRPr="00D51D31" w:rsidRDefault="0079696A" w:rsidP="0079696A">
            <w:pPr>
              <w:spacing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анализ показал, что есть проблемы:</w:t>
            </w:r>
          </w:p>
          <w:p w:rsidR="0079696A" w:rsidRPr="00D51D31" w:rsidRDefault="0079696A" w:rsidP="0079696A">
            <w:pPr>
              <w:numPr>
                <w:ilvl w:val="0"/>
                <w:numId w:val="39"/>
              </w:num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пробелы в  подготовке экзаменуемых;</w:t>
            </w:r>
          </w:p>
          <w:p w:rsidR="0079696A" w:rsidRPr="00D51D31" w:rsidRDefault="0079696A" w:rsidP="0079696A">
            <w:pPr>
              <w:numPr>
                <w:ilvl w:val="0"/>
                <w:numId w:val="39"/>
              </w:num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остаются недостаточно усвоенными разделы речеведения, связанные с интерпретацией содержания текста, комментарием проблематики текста, выяснением способов и средств связи предложений;</w:t>
            </w:r>
          </w:p>
          <w:p w:rsidR="0079696A" w:rsidRPr="00D51D31" w:rsidRDefault="0079696A" w:rsidP="0079696A">
            <w:pPr>
              <w:numPr>
                <w:ilvl w:val="0"/>
                <w:numId w:val="39"/>
              </w:num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несформированность понятийного аппарата;</w:t>
            </w:r>
          </w:p>
          <w:p w:rsidR="0079696A" w:rsidRPr="00D51D31" w:rsidRDefault="0079696A" w:rsidP="0079696A">
            <w:pPr>
              <w:numPr>
                <w:ilvl w:val="0"/>
                <w:numId w:val="39"/>
              </w:num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развитые навыки аналитической работы со словом и текстом;</w:t>
            </w:r>
          </w:p>
          <w:p w:rsidR="0079696A" w:rsidRPr="00D51D31" w:rsidRDefault="0079696A" w:rsidP="0079696A">
            <w:pPr>
              <w:numPr>
                <w:ilvl w:val="0"/>
                <w:numId w:val="39"/>
              </w:numPr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в сочинениях встречаются существенные нарушения логики развития мысли, смысловой цельности, речевой связности и последовательности изложения.</w:t>
            </w:r>
          </w:p>
          <w:p w:rsidR="0079696A" w:rsidRPr="00D51D31" w:rsidRDefault="0079696A" w:rsidP="0079696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прежнем уровне по сравнению с предыдущими годами остались результаты выполнения заданий,  проверяющих владение тестируемыми </w:t>
            </w: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языковой компетенцией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во многом объясняется процессами, происходящими в современном обществе: широко распространённые в речи ошибочные грамматические формы часто воспринимаются носителями языка как верные и наоборот – правильно образованные формы воспринимаются как ошибочные. Это приводит к неверным ответам при выполнении экзаменационного теста. </w:t>
            </w:r>
          </w:p>
          <w:p w:rsidR="0079696A" w:rsidRPr="00D51D31" w:rsidRDefault="0079696A" w:rsidP="007969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следующем  учебном году необходимо: </w:t>
            </w:r>
          </w:p>
          <w:p w:rsidR="0079696A" w:rsidRPr="00D51D31" w:rsidRDefault="0079696A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аналитические материалы по результатам ЕГЭ на заседании ШМО;</w:t>
            </w:r>
          </w:p>
          <w:p w:rsidR="0079696A" w:rsidRPr="00D51D31" w:rsidRDefault="0079696A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изучение материалов ЕГЭ по русскому языку.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учебно-тематическое планирование и содержание обучения;</w:t>
            </w:r>
          </w:p>
          <w:p w:rsidR="0079696A" w:rsidRPr="00D51D31" w:rsidRDefault="0079696A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рекомендации по совершенствованию процесса преподавания русского языка, созданные Федеральным институтом педагогических измерений;</w:t>
            </w:r>
          </w:p>
          <w:p w:rsidR="0079696A" w:rsidRPr="00D51D31" w:rsidRDefault="0079696A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      </w:r>
          </w:p>
          <w:p w:rsidR="0079696A" w:rsidRPr="00D51D31" w:rsidRDefault="0079696A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      </w:r>
          </w:p>
          <w:p w:rsidR="0079696A" w:rsidRPr="00D51D31" w:rsidRDefault="0079696A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 использовать работу над сочинениями и изложениями для автоматизации орфографических и пунктуационных навыков;</w:t>
            </w:r>
          </w:p>
          <w:p w:rsidR="0079696A" w:rsidRPr="00D51D31" w:rsidRDefault="00D51D31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9696A"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школы продолжить  контроль за преподаванием русского языка в 5-11 классах, в течение года  проводить мониторинг усвоения тем обучающимися;</w:t>
            </w:r>
          </w:p>
          <w:p w:rsidR="0079696A" w:rsidRPr="00D51D31" w:rsidRDefault="0079696A" w:rsidP="0079696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руководителю МО Цебулевской Е.Н.  разработать технологию обучения наиболее сложным для усвоения темам на базовом уровне.</w:t>
            </w:r>
          </w:p>
          <w:p w:rsidR="002D2797" w:rsidRDefault="002D2797" w:rsidP="0079696A">
            <w:pPr>
              <w:autoSpaceDE w:val="0"/>
              <w:autoSpaceDN w:val="0"/>
              <w:adjustRightInd w:val="0"/>
              <w:ind w:right="-20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96A" w:rsidRPr="00D51D31" w:rsidRDefault="0079696A" w:rsidP="002D2797">
            <w:pPr>
              <w:autoSpaceDE w:val="0"/>
              <w:autoSpaceDN w:val="0"/>
              <w:adjustRightInd w:val="0"/>
              <w:spacing w:after="0"/>
              <w:ind w:right="-2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(базовый уровень)–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количество баллов, установленное  Рособрнадзором для успешной сдачи экзамена по математике  -3 балла (в прошлом году – 3), минимальный балл по школе – 3  (в прошлом году ). Максимальный балл –  4 (в прошлом году 4). Обученность выпускников составила 100%. Средний балл по школе – 4(в прошлом году 3). Средний балл повысился на 1 балл и сравнялся со средним баллом по району и области</w:t>
            </w:r>
          </w:p>
          <w:p w:rsidR="0079696A" w:rsidRPr="00D51D31" w:rsidRDefault="0079696A" w:rsidP="002D2797">
            <w:pPr>
              <w:numPr>
                <w:ilvl w:val="12"/>
                <w:numId w:val="0"/>
              </w:numPr>
              <w:tabs>
                <w:tab w:val="left" w:pos="0"/>
                <w:tab w:val="left" w:pos="720"/>
                <w:tab w:val="left" w:pos="1440"/>
              </w:tabs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длительной подготовки учащихся, включающей организацию сопутствующего повторения, он- лайн тестирование на</w:t>
            </w:r>
            <w:r w:rsidR="00D51D31"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порталах, работу с КИМ</w:t>
            </w: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ами, организацию дополнительных занятий учителем математики Скидановой Л.В. явились следующие показатели:</w:t>
            </w:r>
          </w:p>
          <w:p w:rsidR="002D2797" w:rsidRDefault="002D2797" w:rsidP="002D2797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96A" w:rsidRPr="00D51D31" w:rsidRDefault="0079696A" w:rsidP="002D2797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(средний бал</w:t>
            </w:r>
            <w:r w:rsidR="00D51D31"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58"/>
              <w:gridCol w:w="1276"/>
              <w:gridCol w:w="1134"/>
              <w:gridCol w:w="1417"/>
              <w:gridCol w:w="1418"/>
              <w:gridCol w:w="1275"/>
              <w:gridCol w:w="1365"/>
              <w:gridCol w:w="1187"/>
            </w:tblGrid>
            <w:tr w:rsidR="0079696A" w:rsidRPr="00D51D31" w:rsidTr="0079696A">
              <w:trPr>
                <w:trHeight w:val="507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2009-2010 уч.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2010-2011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уч.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2011-2012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уч.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2012-2013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уч.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2013-2014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уч.год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2014-2015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уч.год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2015-2016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уч.год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4"/>
                    </w:rPr>
                  </w:pPr>
                  <w:r w:rsidRPr="00D51D31">
                    <w:rPr>
                      <w:rFonts w:ascii="Times New Roman" w:eastAsia="Lucida Sans Unicode" w:hAnsi="Times New Roman" w:cs="Times New Roman"/>
                      <w:kern w:val="1"/>
                      <w:sz w:val="20"/>
                      <w:szCs w:val="24"/>
                    </w:rPr>
                    <w:t>2016-2017 уч.год</w:t>
                  </w:r>
                </w:p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9696A" w:rsidRPr="00D51D31" w:rsidTr="0079696A">
              <w:trPr>
                <w:trHeight w:val="70"/>
              </w:trPr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 xml:space="preserve">        53,8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 xml:space="preserve">             40,5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58,4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D51D3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:rsidR="002D2797" w:rsidRDefault="002D2797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96A" w:rsidRPr="00D51D31" w:rsidRDefault="0079696A" w:rsidP="0079696A">
            <w:pPr>
              <w:spacing w:line="21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результатов ЕГЭ по математике</w:t>
            </w:r>
          </w:p>
          <w:p w:rsidR="0079696A" w:rsidRPr="00D51D31" w:rsidRDefault="0079696A" w:rsidP="0079696A">
            <w:pPr>
              <w:tabs>
                <w:tab w:val="left" w:pos="9884"/>
              </w:tabs>
              <w:spacing w:line="21" w:lineRule="atLeast"/>
              <w:ind w:right="-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14875" cy="1800225"/>
                  <wp:effectExtent l="0" t="0" r="9525" b="9525"/>
                  <wp:docPr id="2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79696A" w:rsidRPr="00D51D31" w:rsidRDefault="0079696A" w:rsidP="0079696A">
            <w:pPr>
              <w:tabs>
                <w:tab w:val="left" w:pos="9884"/>
              </w:tabs>
              <w:spacing w:line="21" w:lineRule="atLeast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41"/>
              <w:gridCol w:w="2041"/>
              <w:gridCol w:w="2041"/>
              <w:gridCol w:w="2041"/>
              <w:gridCol w:w="2042"/>
            </w:tblGrid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Школа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Район 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Область 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Россия</w:t>
                  </w: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-</w:t>
                  </w: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40,5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58,4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50,3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48,9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49,6</w:t>
                  </w: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38,7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43,9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39,6</w:t>
                  </w: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9696A" w:rsidRPr="00D51D31" w:rsidTr="0079696A"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51D3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96A" w:rsidRPr="00D51D31" w:rsidRDefault="0079696A" w:rsidP="0079696A">
                  <w:pPr>
                    <w:spacing w:line="21" w:lineRule="atLeast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79696A" w:rsidRPr="00D51D31" w:rsidRDefault="0079696A" w:rsidP="0079696A">
            <w:pPr>
              <w:tabs>
                <w:tab w:val="left" w:pos="9884"/>
              </w:tabs>
              <w:spacing w:line="21" w:lineRule="atLeast"/>
              <w:ind w:right="-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96A" w:rsidRPr="00D51D31" w:rsidRDefault="0079696A" w:rsidP="002D2797">
            <w:pPr>
              <w:spacing w:line="21" w:lineRule="atLeast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обучающиеся 11 класса преодолели минимальный  порог по математике. </w:t>
            </w: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и в предыдущий год, на результаты сильно повлияло решение геометрических задач базового уровня сложности. Некоторые учащиеся вообще не приступают к решению геометрических задач базового</w:t>
            </w:r>
            <w:r w:rsidR="00D51D31"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уровня</w:t>
            </w: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9696A" w:rsidRPr="00D51D31" w:rsidRDefault="0079696A" w:rsidP="0079696A">
            <w:pPr>
              <w:tabs>
                <w:tab w:val="left" w:pos="9355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человека из 5 выпускников, продемонстрировали при сдаче экзамена «хороший» уровень подготовки, прочно овладел практически всеми контролируемыми элементами содержания на базовом уровне и проявил способность к решению задач, требующих применять математику в нестандартной ситуации. </w:t>
            </w:r>
          </w:p>
          <w:p w:rsidR="0079696A" w:rsidRPr="00D51D31" w:rsidRDefault="0079696A" w:rsidP="007969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Подготовка выпускников 11 класса характеризуется сформированностью системы основных знаний и умений, соответствующих требованиям образовательных стандартов, а также   способностью применять имеющиеся знания в несколько измененной ситуации.</w:t>
            </w:r>
          </w:p>
          <w:p w:rsidR="00EE1EDE" w:rsidRPr="00D51D31" w:rsidRDefault="00EE1EDE" w:rsidP="00EE1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D31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  <w:p w:rsidR="00EE1EDE" w:rsidRPr="00D51D31" w:rsidRDefault="00EE1EDE" w:rsidP="00EE1ED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На основании Положения о государственной итоговой аттестации выпускников в школе был разработан план подготовки к государственной итоговой аттестации. В соответствии с планом, работа велась по следующим направлениям: организационные вопросы, работа с педагогическим коллективом, работа с родителями, работа с учащимися. 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заседании предметных МО систематически, в течение года рассматривались вопросы, касающиеся итоговой аттестации учащихся 9 класса. Это акты, регулирующие порядок проведения государственной итоговой аттестации выпускников, Положения о государственной итоговой аттестации выпускников, анализ качества образования обучающихся 9 класса за 1 и 2 полугодие.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Информированность родителей и обучающихся по подготовке и проведению государственной итоговой аттестации выпускников проходила через родительские и ученические собрания, где они знакомились с перечнем нормативно – правовой документации, методическими рекомендациями, а также выставлена на сайте школы. 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Протоколы родительских и ученических собраний содержат дату проведения, тематику, список участника и его роспись. Проводились индивидуальное консультирование учителей, родителей и учащихся по вопросам государственной итоговой аттестации.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В помощь выпускнику, родителям, учителям оформлены стенды со следующей тематикой: 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 Готовимся к ОГЭ (Демоверсии, спецификации, кодификаторы)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-График консультаций по учебным предметам.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-Расписание  ОГЭ-2017.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-Психологические рекомендации выпускникам по подготовке к экзаменам.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 течение всего учебного года подготовка к итоговой аттестации была на особом контроле ВШК.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Осуществлялся контроль  качества</w:t>
            </w:r>
            <w:r w:rsidR="00B36614">
              <w:rPr>
                <w:rFonts w:ascii="Times New Roman" w:hAnsi="Times New Roman" w:cs="Times New Roman"/>
                <w:sz w:val="24"/>
              </w:rPr>
              <w:t xml:space="preserve"> обученности обучающихся 9</w:t>
            </w:r>
            <w:r w:rsidRPr="00D51D31">
              <w:rPr>
                <w:rFonts w:ascii="Times New Roman" w:hAnsi="Times New Roman" w:cs="Times New Roman"/>
                <w:sz w:val="24"/>
              </w:rPr>
              <w:t xml:space="preserve"> класса.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Итоги контрольных работ рассмотрены на заседании предметных МО. По данным  справкам имеется аналитический отчет. 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По математике, русскому языку контрольные работы проводились в форме тестов с использованием демоверсий ОГЭ, материалов сайтов Интернет. Контроль за прохождение программного материала по предметам БУП. Итоги рассматривались на совещании при заместителях директора.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Контроль  состояния ведения классных журналов.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Постоянно в поле зрения находится успеваем</w:t>
            </w:r>
            <w:r w:rsidR="00B36614">
              <w:rPr>
                <w:rFonts w:ascii="Times New Roman" w:hAnsi="Times New Roman" w:cs="Times New Roman"/>
                <w:sz w:val="24"/>
              </w:rPr>
              <w:t>ость и посещаемость учащихся 9</w:t>
            </w:r>
            <w:r w:rsidRPr="00D51D31">
              <w:rPr>
                <w:rFonts w:ascii="Times New Roman" w:hAnsi="Times New Roman" w:cs="Times New Roman"/>
                <w:sz w:val="24"/>
              </w:rPr>
              <w:t xml:space="preserve"> класса. С целью предупреждения неуспеваемости, пропусков учебных занятий без уважительной причины, проводились индивидуальные беседы с родителями и учениками.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lastRenderedPageBreak/>
              <w:t>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 xml:space="preserve">           Нормативные документы ито</w:t>
            </w:r>
            <w:r w:rsidR="00B36614">
              <w:rPr>
                <w:rFonts w:ascii="Times New Roman" w:hAnsi="Times New Roman" w:cs="Times New Roman"/>
                <w:sz w:val="24"/>
              </w:rPr>
              <w:t>говой аттестации обучающихся 9</w:t>
            </w:r>
            <w:r w:rsidRPr="00D51D31">
              <w:rPr>
                <w:rFonts w:ascii="Times New Roman" w:hAnsi="Times New Roman" w:cs="Times New Roman"/>
                <w:sz w:val="24"/>
              </w:rPr>
              <w:t xml:space="preserve"> класса оформлены в срок и своевременно доведены до сведения участников образовательного процесса. Так же были оформлены стенды в соответствии с инструкциями.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коне</w:t>
            </w:r>
            <w:r w:rsidR="00B36614">
              <w:rPr>
                <w:rFonts w:ascii="Times New Roman" w:hAnsi="Times New Roman" w:cs="Times New Roman"/>
                <w:sz w:val="24"/>
              </w:rPr>
              <w:t>ц 2016-2017 учебного года в 9</w:t>
            </w:r>
            <w:r w:rsidRPr="00D51D31">
              <w:rPr>
                <w:rFonts w:ascii="Times New Roman" w:hAnsi="Times New Roman" w:cs="Times New Roman"/>
                <w:sz w:val="24"/>
              </w:rPr>
              <w:t xml:space="preserve"> классе обучалось 4 учащихся. По итогам года решением педагогического совета (от 22.05.2017 года) к итоговой аттестации допущены 4 человека.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Выпускники 9 класса сдавали два экзамена в форме ОГЭ по обязательным предметам: русскому языку и математике и предметы по выбору  биологию и обществознание в форме ОГЭ выбрали 4 ученика.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b/>
                <w:sz w:val="24"/>
              </w:rPr>
              <w:t xml:space="preserve">Результаты итоговой аттестации по русскому языку за 2016-2017 учебный год </w:t>
            </w:r>
          </w:p>
          <w:tbl>
            <w:tblPr>
              <w:tblW w:w="9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9"/>
              <w:gridCol w:w="2186"/>
              <w:gridCol w:w="1296"/>
              <w:gridCol w:w="592"/>
              <w:gridCol w:w="592"/>
              <w:gridCol w:w="450"/>
              <w:gridCol w:w="593"/>
              <w:gridCol w:w="913"/>
              <w:gridCol w:w="825"/>
              <w:gridCol w:w="662"/>
              <w:gridCol w:w="823"/>
            </w:tblGrid>
            <w:tr w:rsidR="00EE1EDE" w:rsidRPr="00D51D31" w:rsidTr="00301DE0">
              <w:trPr>
                <w:trHeight w:val="286"/>
              </w:trPr>
              <w:tc>
                <w:tcPr>
                  <w:tcW w:w="473" w:type="dxa"/>
                  <w:vMerge w:val="restart"/>
                </w:tcPr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318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Сдавае-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мый предмет</w:t>
                  </w:r>
                </w:p>
              </w:tc>
              <w:tc>
                <w:tcPr>
                  <w:tcW w:w="1314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Количество учащихся сдававших экзамен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325" w:type="dxa"/>
                  <w:gridSpan w:val="4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 xml:space="preserve">  Количество оценок полученных на экзамене</w:t>
                  </w:r>
                </w:p>
              </w:tc>
              <w:tc>
                <w:tcPr>
                  <w:tcW w:w="929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%кач.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знаний</w:t>
                  </w:r>
                </w:p>
              </w:tc>
              <w:tc>
                <w:tcPr>
                  <w:tcW w:w="829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успева-емости</w:t>
                  </w:r>
                </w:p>
              </w:tc>
              <w:tc>
                <w:tcPr>
                  <w:tcW w:w="670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Ср.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Балл</w:t>
                  </w:r>
                </w:p>
              </w:tc>
              <w:tc>
                <w:tcPr>
                  <w:tcW w:w="533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Ср.балл района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EE1EDE" w:rsidRPr="00D51D31" w:rsidTr="00301DE0">
              <w:trPr>
                <w:trHeight w:val="265"/>
              </w:trPr>
              <w:tc>
                <w:tcPr>
                  <w:tcW w:w="473" w:type="dxa"/>
                  <w:vMerge/>
                </w:tcPr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318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314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20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620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64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21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29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29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70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33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EE1EDE" w:rsidRPr="00D51D31" w:rsidTr="00301DE0">
              <w:trPr>
                <w:trHeight w:val="265"/>
              </w:trPr>
              <w:tc>
                <w:tcPr>
                  <w:tcW w:w="473" w:type="dxa"/>
                </w:tcPr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318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Русский язык</w:t>
                  </w:r>
                </w:p>
              </w:tc>
              <w:tc>
                <w:tcPr>
                  <w:tcW w:w="1314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620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20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64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29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50</w:t>
                  </w:r>
                </w:p>
              </w:tc>
              <w:tc>
                <w:tcPr>
                  <w:tcW w:w="829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100</w:t>
                  </w:r>
                </w:p>
              </w:tc>
              <w:tc>
                <w:tcPr>
                  <w:tcW w:w="670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533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</w:tr>
          </w:tbl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Итоговая аттестация по русскому языку  в форме ОГЭ  показала, что из 4 человек: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«5» выполнили работу – 0 человек  0 %,  в прошлом году   2 человека 29 %;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«4» выполнили работу – 2человека  50%, в прошлом году  3человека 43%;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«3» выполнили работу –2 человека   50%, в прошлом году   2 человека   29 % 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«2» выполнили работу – 0 человек 0%, в прошлом году   0 человека   0 %  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Качество знаний по русскому языку составило  50 %, что на  7 % выше, чем в прошлом учебном году. % успеваемости составил 100%.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Результаты ОГЭ по русскому языку: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соответствуют  годовым отметкам у   4 (100%) 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выше годовой отметки у  - (  0 %)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ниже годовой отметки у   -(0  %)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Средний балл по русскому языку на ОГЭ совпал со среднерайонным баллом.</w:t>
            </w:r>
          </w:p>
          <w:p w:rsidR="00EE1EDE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0F3F33" w:rsidRDefault="000F3F33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0F3F33" w:rsidRPr="00D51D31" w:rsidRDefault="000F3F33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Результаты итоговой аттестации по математике за 2016-2017 учебный год 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9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7"/>
              <w:gridCol w:w="2367"/>
              <w:gridCol w:w="1362"/>
              <w:gridCol w:w="633"/>
              <w:gridCol w:w="633"/>
              <w:gridCol w:w="476"/>
              <w:gridCol w:w="634"/>
              <w:gridCol w:w="961"/>
              <w:gridCol w:w="787"/>
              <w:gridCol w:w="650"/>
              <w:gridCol w:w="823"/>
            </w:tblGrid>
            <w:tr w:rsidR="00EE1EDE" w:rsidRPr="00D51D31" w:rsidTr="00301DE0">
              <w:trPr>
                <w:trHeight w:val="292"/>
              </w:trPr>
              <w:tc>
                <w:tcPr>
                  <w:tcW w:w="495" w:type="dxa"/>
                  <w:vMerge w:val="restart"/>
                </w:tcPr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422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Сдавае-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мый предмет</w:t>
                  </w:r>
                </w:p>
              </w:tc>
              <w:tc>
                <w:tcPr>
                  <w:tcW w:w="1373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Количество учащихся сдававших экзамен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429" w:type="dxa"/>
                  <w:gridSpan w:val="4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 xml:space="preserve">  Количество оценок полученных на экзамене</w:t>
                  </w:r>
                </w:p>
              </w:tc>
              <w:tc>
                <w:tcPr>
                  <w:tcW w:w="971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%кач.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знаний</w:t>
                  </w:r>
                </w:p>
              </w:tc>
              <w:tc>
                <w:tcPr>
                  <w:tcW w:w="785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%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успева-емости</w:t>
                  </w:r>
                </w:p>
              </w:tc>
              <w:tc>
                <w:tcPr>
                  <w:tcW w:w="653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Ср.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Балл</w:t>
                  </w:r>
                </w:p>
              </w:tc>
              <w:tc>
                <w:tcPr>
                  <w:tcW w:w="685" w:type="dxa"/>
                  <w:vMerge w:val="restart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Ср.балл</w:t>
                  </w:r>
                </w:p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района</w:t>
                  </w:r>
                </w:p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EE1EDE" w:rsidRPr="00D51D31" w:rsidTr="00301DE0">
              <w:trPr>
                <w:trHeight w:val="271"/>
              </w:trPr>
              <w:tc>
                <w:tcPr>
                  <w:tcW w:w="495" w:type="dxa"/>
                  <w:vMerge/>
                </w:tcPr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422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1373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48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</w:p>
              </w:tc>
              <w:tc>
                <w:tcPr>
                  <w:tcW w:w="648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484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49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971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85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53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685" w:type="dxa"/>
                  <w:vMerge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EE1EDE" w:rsidRPr="00D51D31" w:rsidTr="00301DE0">
              <w:trPr>
                <w:trHeight w:val="271"/>
              </w:trPr>
              <w:tc>
                <w:tcPr>
                  <w:tcW w:w="495" w:type="dxa"/>
                </w:tcPr>
                <w:p w:rsidR="00EE1EDE" w:rsidRPr="00D51D31" w:rsidRDefault="00EE1EDE" w:rsidP="00301DE0">
                  <w:pPr>
                    <w:ind w:left="3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422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20"/>
                    </w:rPr>
                    <w:t>Математика</w:t>
                  </w:r>
                </w:p>
              </w:tc>
              <w:tc>
                <w:tcPr>
                  <w:tcW w:w="1373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648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648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EE1EDE" w:rsidRPr="00D51D31" w:rsidRDefault="00EE1EDE" w:rsidP="00301DE0">
                  <w:pPr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2</w:t>
                  </w:r>
                </w:p>
              </w:tc>
              <w:tc>
                <w:tcPr>
                  <w:tcW w:w="649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</w:p>
              </w:tc>
              <w:tc>
                <w:tcPr>
                  <w:tcW w:w="971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50</w:t>
                  </w:r>
                </w:p>
              </w:tc>
              <w:tc>
                <w:tcPr>
                  <w:tcW w:w="785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100</w:t>
                  </w:r>
                </w:p>
              </w:tc>
              <w:tc>
                <w:tcPr>
                  <w:tcW w:w="653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  <w:tc>
                <w:tcPr>
                  <w:tcW w:w="685" w:type="dxa"/>
                </w:tcPr>
                <w:p w:rsidR="00EE1EDE" w:rsidRPr="00D51D31" w:rsidRDefault="00EE1EDE" w:rsidP="00301DE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</w:rPr>
                    <w:t>4</w:t>
                  </w:r>
                </w:p>
              </w:tc>
            </w:tr>
          </w:tbl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Итоговая аттестация по математике  в форме ОГЭ показала, что из 4 человек: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«5» выполнили работу – 0 человек  0 %,  в прошлом году   0 %;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«4» выполнили работу – 2 человек  50%, в прошлом году  14 %;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«3» выполнили работу – 2 человека   50%, в прошлом году   86 %;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на «2» выполнили работу – 0 человек 0%, 0 % в прошлом году;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Результаты ГИА по  алгебре: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соответствуют  годовым отметкам у 2 человек (50%) 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выше годовой отметки у 1человека ( 25 %)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ниже годовой отметки у 1 человека ( 25 %)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Результаты ГИА по  геометрии: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соответствуют  годовым отметкам у  4 человек (100%) 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выше годовой отметки у 0 человек ( 0%) обучающихся;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Общий средний балл  по математике равен среднерайонному баллу.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51D31">
              <w:rPr>
                <w:rFonts w:ascii="Times New Roman" w:hAnsi="Times New Roman" w:cs="Times New Roman"/>
                <w:sz w:val="24"/>
              </w:rPr>
              <w:t>В образовательном учреждении  по результатам  ОГЭ сделаны выводы  о причинах несовпадения годовой и экзаменационной отметки.</w:t>
            </w:r>
          </w:p>
          <w:p w:rsidR="00EE1EDE" w:rsidRPr="00D51D31" w:rsidRDefault="00EE1EDE" w:rsidP="00EE1ED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EE1EDE" w:rsidRPr="00D51D31" w:rsidRDefault="00EE1EDE" w:rsidP="000F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преподавания в 9-а классе в течение 2016-2017 учебного года выявил ряд пробелов: </w:t>
            </w:r>
          </w:p>
          <w:p w:rsidR="00EE1EDE" w:rsidRPr="00D51D31" w:rsidRDefault="00EE1EDE" w:rsidP="000F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недостаточное стимулирование познавательной деятельности учащегося со стороны педагогов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      </w:r>
          </w:p>
          <w:p w:rsidR="00EE1EDE" w:rsidRPr="00D51D31" w:rsidRDefault="00EE1EDE" w:rsidP="000F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отдельной системы работы со средними, слабыми учащимися по развитию их интеллектуальных способностей;</w:t>
            </w:r>
          </w:p>
          <w:p w:rsidR="00EE1EDE" w:rsidRDefault="00EE1EDE" w:rsidP="00FA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работы по индивидуализации и дифференциации обучения учащихся;</w:t>
            </w:r>
          </w:p>
          <w:p w:rsidR="00FA2F36" w:rsidRPr="00D51D31" w:rsidRDefault="00FA2F36" w:rsidP="00FA2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DE" w:rsidRPr="00D51D31" w:rsidRDefault="00EE1EDE" w:rsidP="00EE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eastAsia="Times New Roman" w:hAnsi="Times New Roman" w:cs="Times New Roman"/>
                <w:sz w:val="24"/>
                <w:szCs w:val="24"/>
              </w:rPr>
              <w:t>В  октябре 2017 года обучающиеся 2 и 5  классов выполнили ВПР по русскому языку:</w:t>
            </w:r>
          </w:p>
          <w:p w:rsidR="00EE1EDE" w:rsidRPr="00D51D31" w:rsidRDefault="00EE1EDE" w:rsidP="00EE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0233"/>
            </w:tblGrid>
            <w:tr w:rsidR="00EE1EDE" w:rsidRPr="00D51D31" w:rsidTr="00301DE0">
              <w:trPr>
                <w:trHeight w:val="246"/>
              </w:trPr>
              <w:tc>
                <w:tcPr>
                  <w:tcW w:w="10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ВПР октябрь 2017. 2 класс</w:t>
                  </w:r>
                </w:p>
              </w:tc>
            </w:tr>
            <w:tr w:rsidR="00EE1EDE" w:rsidRPr="00D51D31" w:rsidTr="00301DE0">
              <w:trPr>
                <w:trHeight w:val="246"/>
              </w:trPr>
              <w:tc>
                <w:tcPr>
                  <w:tcW w:w="10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Дата: 12.10.2016</w:t>
                  </w:r>
                </w:p>
              </w:tc>
            </w:tr>
            <w:tr w:rsidR="00EE1EDE" w:rsidRPr="00D51D31" w:rsidTr="00301DE0">
              <w:trPr>
                <w:trHeight w:val="246"/>
              </w:trPr>
              <w:tc>
                <w:tcPr>
                  <w:tcW w:w="102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Предмет: Русский язык</w:t>
                  </w:r>
                </w:p>
              </w:tc>
            </w:tr>
          </w:tbl>
          <w:p w:rsidR="00EE1EDE" w:rsidRPr="00D51D31" w:rsidRDefault="00EE1EDE" w:rsidP="00EE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0"/>
              <w:gridCol w:w="108"/>
              <w:gridCol w:w="170"/>
              <w:gridCol w:w="171"/>
              <w:gridCol w:w="2787"/>
              <w:gridCol w:w="683"/>
              <w:gridCol w:w="390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2528"/>
            </w:tblGrid>
            <w:tr w:rsidR="00EE1EDE" w:rsidRPr="00D51D31" w:rsidTr="00FA2F36">
              <w:trPr>
                <w:gridBefore w:val="1"/>
                <w:gridAfter w:val="1"/>
                <w:wBefore w:w="10" w:type="dxa"/>
                <w:wAfter w:w="2528" w:type="dxa"/>
                <w:trHeight w:val="442"/>
              </w:trPr>
              <w:tc>
                <w:tcPr>
                  <w:tcW w:w="3236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1K1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1K2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1K3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7</w:t>
                  </w:r>
                </w:p>
              </w:tc>
            </w:tr>
            <w:tr w:rsidR="00EE1EDE" w:rsidRPr="00D51D31" w:rsidTr="00FA2F36">
              <w:trPr>
                <w:gridBefore w:val="1"/>
                <w:gridAfter w:val="1"/>
                <w:wBefore w:w="10" w:type="dxa"/>
                <w:wAfter w:w="2528" w:type="dxa"/>
                <w:trHeight w:val="246"/>
              </w:trPr>
              <w:tc>
                <w:tcPr>
                  <w:tcW w:w="3236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51D31">
                    <w:rPr>
                      <w:rFonts w:ascii="Times New Roman" w:hAnsi="Times New Roman" w:cs="Times New Roman"/>
                      <w:sz w:val="10"/>
                      <w:szCs w:val="10"/>
                    </w:rPr>
                    <w:t>Макс</w:t>
                  </w:r>
                  <w:r w:rsidRPr="00D51D31">
                    <w:rPr>
                      <w:rFonts w:ascii="Times New Roman" w:hAnsi="Times New Roman" w:cs="Times New Roman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E1EDE" w:rsidRPr="00D51D31" w:rsidTr="00FA2F36">
              <w:trPr>
                <w:gridBefore w:val="1"/>
                <w:gridAfter w:val="1"/>
                <w:wBefore w:w="10" w:type="dxa"/>
                <w:wAfter w:w="2528" w:type="dxa"/>
                <w:trHeight w:val="49"/>
              </w:trPr>
              <w:tc>
                <w:tcPr>
                  <w:tcW w:w="769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"/>
                      <w:szCs w:val="3"/>
                    </w:rPr>
                  </w:pPr>
                </w:p>
              </w:tc>
            </w:tr>
            <w:tr w:rsidR="00EE1EDE" w:rsidRPr="00D51D31" w:rsidTr="00FA2F36">
              <w:trPr>
                <w:gridBefore w:val="1"/>
                <w:gridAfter w:val="1"/>
                <w:wBefore w:w="10" w:type="dxa"/>
                <w:wAfter w:w="2528" w:type="dxa"/>
                <w:trHeight w:val="246"/>
              </w:trPr>
              <w:tc>
                <w:tcPr>
                  <w:tcW w:w="323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1364900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</w:t>
                  </w:r>
                </w:p>
              </w:tc>
            </w:tr>
            <w:tr w:rsidR="00EE1EDE" w:rsidRPr="00D51D31" w:rsidTr="00FA2F36">
              <w:trPr>
                <w:gridBefore w:val="1"/>
                <w:gridAfter w:val="1"/>
                <w:wBefore w:w="10" w:type="dxa"/>
                <w:wAfter w:w="2528" w:type="dxa"/>
                <w:trHeight w:val="246"/>
              </w:trPr>
              <w:tc>
                <w:tcPr>
                  <w:tcW w:w="1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41612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</w:tr>
            <w:tr w:rsidR="00EE1EDE" w:rsidRPr="00D51D31" w:rsidTr="00FA2F36">
              <w:trPr>
                <w:gridBefore w:val="1"/>
                <w:gridAfter w:val="1"/>
                <w:wBefore w:w="10" w:type="dxa"/>
                <w:wAfter w:w="2528" w:type="dxa"/>
                <w:trHeight w:val="246"/>
              </w:trPr>
              <w:tc>
                <w:tcPr>
                  <w:tcW w:w="1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Ремонтненский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59</w:t>
                  </w:r>
                </w:p>
              </w:tc>
            </w:tr>
            <w:tr w:rsidR="00EE1EDE" w:rsidRPr="00D51D31" w:rsidTr="00FA2F36">
              <w:trPr>
                <w:gridBefore w:val="1"/>
                <w:gridAfter w:val="1"/>
                <w:wBefore w:w="10" w:type="dxa"/>
                <w:wAfter w:w="2528" w:type="dxa"/>
                <w:trHeight w:val="390"/>
              </w:trPr>
              <w:tc>
                <w:tcPr>
                  <w:tcW w:w="1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Большеремонтненская СШ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EE1EDE" w:rsidRPr="00D51D31" w:rsidTr="00FA2F36">
              <w:trPr>
                <w:trHeight w:val="246"/>
              </w:trPr>
              <w:tc>
                <w:tcPr>
                  <w:tcW w:w="1023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ВПР октябрь 2017. 5 класс</w:t>
                  </w:r>
                </w:p>
              </w:tc>
            </w:tr>
            <w:tr w:rsidR="00EE1EDE" w:rsidRPr="00D51D31" w:rsidTr="00FA2F36">
              <w:trPr>
                <w:trHeight w:val="246"/>
              </w:trPr>
              <w:tc>
                <w:tcPr>
                  <w:tcW w:w="1023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Дата: 26.10.2017</w:t>
                  </w:r>
                </w:p>
              </w:tc>
            </w:tr>
            <w:tr w:rsidR="00EE1EDE" w:rsidRPr="00D51D31" w:rsidTr="00FA2F36">
              <w:trPr>
                <w:trHeight w:val="246"/>
              </w:trPr>
              <w:tc>
                <w:tcPr>
                  <w:tcW w:w="1023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Предмет: Русский язык</w:t>
                  </w:r>
                </w:p>
              </w:tc>
            </w:tr>
          </w:tbl>
          <w:p w:rsidR="00EE1EDE" w:rsidRPr="00D51D31" w:rsidRDefault="00EE1EDE" w:rsidP="00EE1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5" w:type="dxa"/>
              <w:tblCellMar>
                <w:left w:w="15" w:type="dxa"/>
                <w:right w:w="15" w:type="dxa"/>
              </w:tblCellMar>
              <w:tblLook w:val="0000"/>
            </w:tblPr>
            <w:tblGrid>
              <w:gridCol w:w="108"/>
              <w:gridCol w:w="170"/>
              <w:gridCol w:w="171"/>
              <w:gridCol w:w="2787"/>
              <w:gridCol w:w="683"/>
              <w:gridCol w:w="390"/>
              <w:gridCol w:w="376"/>
              <w:gridCol w:w="376"/>
              <w:gridCol w:w="377"/>
              <w:gridCol w:w="376"/>
              <w:gridCol w:w="376"/>
              <w:gridCol w:w="376"/>
              <w:gridCol w:w="377"/>
            </w:tblGrid>
            <w:tr w:rsidR="00EE1EDE" w:rsidRPr="00D51D31" w:rsidTr="00301DE0">
              <w:trPr>
                <w:trHeight w:val="442"/>
              </w:trPr>
              <w:tc>
                <w:tcPr>
                  <w:tcW w:w="3236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D3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9550" cy="314325"/>
                        <wp:effectExtent l="19050" t="0" r="0" b="0"/>
                        <wp:docPr id="4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1K1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1K2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1K3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</w:tr>
            <w:tr w:rsidR="00EE1EDE" w:rsidRPr="00D51D31" w:rsidTr="00301DE0">
              <w:trPr>
                <w:trHeight w:val="246"/>
              </w:trPr>
              <w:tc>
                <w:tcPr>
                  <w:tcW w:w="3236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65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D51D31">
                    <w:rPr>
                      <w:rFonts w:ascii="Times New Roman" w:hAnsi="Times New Roman" w:cs="Times New Roman"/>
                      <w:sz w:val="10"/>
                      <w:szCs w:val="10"/>
                    </w:rPr>
                    <w:t>Макс</w:t>
                  </w:r>
                  <w:r w:rsidRPr="00D51D31">
                    <w:rPr>
                      <w:rFonts w:ascii="Times New Roman" w:hAnsi="Times New Roman" w:cs="Times New Roman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E1EDE" w:rsidRPr="00D51D31" w:rsidTr="00301DE0">
              <w:trPr>
                <w:trHeight w:val="49"/>
              </w:trPr>
              <w:tc>
                <w:tcPr>
                  <w:tcW w:w="689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"/>
                      <w:szCs w:val="3"/>
                    </w:rPr>
                  </w:pPr>
                </w:p>
              </w:tc>
            </w:tr>
            <w:tr w:rsidR="00EE1EDE" w:rsidRPr="00D51D31" w:rsidTr="00301DE0">
              <w:trPr>
                <w:trHeight w:val="246"/>
              </w:trPr>
              <w:tc>
                <w:tcPr>
                  <w:tcW w:w="323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1171399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87</w:t>
                  </w:r>
                </w:p>
              </w:tc>
            </w:tr>
            <w:tr w:rsidR="00EE1EDE" w:rsidRPr="00D51D31" w:rsidTr="00301DE0">
              <w:trPr>
                <w:trHeight w:val="246"/>
              </w:trPr>
              <w:tc>
                <w:tcPr>
                  <w:tcW w:w="1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35417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85</w:t>
                  </w:r>
                </w:p>
              </w:tc>
            </w:tr>
            <w:tr w:rsidR="00EE1EDE" w:rsidRPr="00D51D31" w:rsidTr="00301DE0">
              <w:trPr>
                <w:trHeight w:val="246"/>
              </w:trPr>
              <w:tc>
                <w:tcPr>
                  <w:tcW w:w="1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Ремонтненский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</w:t>
                  </w:r>
                </w:p>
              </w:tc>
            </w:tr>
            <w:tr w:rsidR="00EE1EDE" w:rsidRPr="00D51D31" w:rsidTr="00301DE0">
              <w:trPr>
                <w:trHeight w:val="390"/>
              </w:trPr>
              <w:tc>
                <w:tcPr>
                  <w:tcW w:w="10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17" w:lineRule="atLeast"/>
                    <w:ind w:left="1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51D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МБОУ Большеремонтненская СШ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1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E1EDE" w:rsidRPr="00D51D31" w:rsidRDefault="00EE1EDE" w:rsidP="00301DE0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1D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EE1EDE" w:rsidRPr="00D51D31" w:rsidRDefault="00EE1EDE" w:rsidP="00EE1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DE" w:rsidRPr="00D51D31" w:rsidRDefault="00EE1EDE" w:rsidP="00EE1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 2017-2018 учебном  году  необходимо: 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предметных методических объединениях обсудить результаты  ОГЭ выпускников 9-а класса.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Разработать план устранения недостатков и обеспечить безусловное его выполнение в течение года.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 активизировать работу по мотивации выпускников на социализацию.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Обеспечить прочное усвоение всеми учащимися минимума содержания на базовом уровне. Включать на каждом уроке задания части I в раздаточные материалы и в устный счет и отрабатывать эту группу задач.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Систематически отрабатывать различные алгоритмы способов решений и применений математических формул в различных ситуациях.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школы поставить на классно – обобщающий контроль 9 -а класс, с целью выявления сформированности ЗУН выпускников и оказание коррекции в знаниях учащихся, нуждающихся в педагогической поддержке. 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Включить в план работы МО деятельность с одаренными и слабоуспевающими детьми.</w:t>
            </w:r>
          </w:p>
          <w:p w:rsidR="00EE1EDE" w:rsidRPr="00D51D31" w:rsidRDefault="00EE1EDE" w:rsidP="00EE1EDE">
            <w:pPr>
              <w:numPr>
                <w:ilvl w:val="1"/>
                <w:numId w:val="41"/>
              </w:numPr>
              <w:tabs>
                <w:tab w:val="clear" w:pos="144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 в педагогической деятельности:</w:t>
            </w:r>
          </w:p>
          <w:p w:rsidR="00EE1EDE" w:rsidRPr="00D51D31" w:rsidRDefault="00EE1EDE" w:rsidP="00EE1EDE">
            <w:pPr>
              <w:numPr>
                <w:ilvl w:val="2"/>
                <w:numId w:val="41"/>
              </w:numPr>
              <w:tabs>
                <w:tab w:val="clear" w:pos="2160"/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стимулировать познавательную деятельность учащихся как средства саморазвития и самореализации личности;</w:t>
            </w:r>
          </w:p>
          <w:p w:rsidR="00EE1EDE" w:rsidRPr="00D51D31" w:rsidRDefault="00EE1EDE" w:rsidP="00EE1EDE">
            <w:pPr>
              <w:numPr>
                <w:ilvl w:val="2"/>
                <w:numId w:val="41"/>
              </w:numPr>
              <w:tabs>
                <w:tab w:val="clear" w:pos="2160"/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применять формы и методы работы со средними, слабыми учащимися по развитию их интеллектуальных способностей;</w:t>
            </w:r>
          </w:p>
          <w:p w:rsidR="00EE1EDE" w:rsidRPr="00D51D31" w:rsidRDefault="00EE1EDE" w:rsidP="00EE1EDE">
            <w:pPr>
              <w:numPr>
                <w:ilvl w:val="2"/>
                <w:numId w:val="41"/>
              </w:numPr>
              <w:tabs>
                <w:tab w:val="clear" w:pos="2160"/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индивидуализацию и дифференциацию обучения учащихся;</w:t>
            </w:r>
          </w:p>
          <w:p w:rsidR="00EE1EDE" w:rsidRPr="00D51D31" w:rsidRDefault="00EE1EDE" w:rsidP="00EE1EDE">
            <w:pPr>
              <w:numPr>
                <w:ilvl w:val="2"/>
                <w:numId w:val="41"/>
              </w:numPr>
              <w:tabs>
                <w:tab w:val="clear" w:pos="2160"/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контроль, за знаниями учащихся, проводить в форме тестовых заданий;</w:t>
            </w:r>
          </w:p>
          <w:p w:rsidR="00EE1EDE" w:rsidRPr="00D51D31" w:rsidRDefault="00EE1EDE" w:rsidP="00EE1EDE">
            <w:pPr>
              <w:numPr>
                <w:ilvl w:val="2"/>
                <w:numId w:val="41"/>
              </w:numPr>
              <w:tabs>
                <w:tab w:val="clear" w:pos="2160"/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формировать личность, готовую к самоопределению своего места в творческом преобразовании окружающего мира, способную к саморазвитию;</w:t>
            </w:r>
          </w:p>
          <w:p w:rsidR="00EE1EDE" w:rsidRPr="00D51D31" w:rsidRDefault="00EE1EDE" w:rsidP="00EE1EDE">
            <w:pPr>
              <w:numPr>
                <w:ilvl w:val="2"/>
                <w:numId w:val="41"/>
              </w:numPr>
              <w:tabs>
                <w:tab w:val="clear" w:pos="2160"/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>воспитывать положительное отношению к трудовой деятельности (учебе);</w:t>
            </w:r>
          </w:p>
          <w:p w:rsidR="00EE1EDE" w:rsidRPr="00D51D31" w:rsidRDefault="00EE1EDE" w:rsidP="00EE1EDE">
            <w:pPr>
              <w:numPr>
                <w:ilvl w:val="2"/>
                <w:numId w:val="41"/>
              </w:numPr>
              <w:tabs>
                <w:tab w:val="clear" w:pos="2160"/>
                <w:tab w:val="num" w:pos="900"/>
              </w:tabs>
              <w:spacing w:after="0" w:line="240" w:lineRule="auto"/>
              <w:ind w:left="90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      </w:r>
          </w:p>
          <w:p w:rsidR="0074448A" w:rsidRPr="00D51D31" w:rsidRDefault="0074448A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характеристика: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объем библиотечного фонда – 5721 единица;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книгообеспеченность – 100 процентов;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обращаемость – 3578 единиц в год;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− объем учебного фонда – 3131 единица.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библиотеки формируется за счет федерального, областного, местного бюджета.</w:t>
            </w:r>
          </w:p>
          <w:tbl>
            <w:tblPr>
              <w:tblW w:w="10425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  <w:gridCol w:w="4907"/>
              <w:gridCol w:w="2134"/>
              <w:gridCol w:w="2632"/>
            </w:tblGrid>
            <w:tr w:rsidR="00D56FD0" w:rsidRPr="00D51D31" w:rsidTr="00B20710">
              <w:trPr>
                <w:tblCellSpacing w:w="15" w:type="dxa"/>
                <w:jc w:val="center"/>
              </w:trPr>
              <w:tc>
                <w:tcPr>
                  <w:tcW w:w="707" w:type="dxa"/>
                  <w:vAlign w:val="center"/>
                  <w:hideMark/>
                </w:tcPr>
                <w:p w:rsidR="00D56FD0" w:rsidRPr="00D51D31" w:rsidRDefault="00D56FD0" w:rsidP="00B2071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7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4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7" w:type="dxa"/>
                  <w:vAlign w:val="center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библиотеки соответствует требованиям ФГОС, учебники фонда входят в федеральный перечень, утвержденный</w:t>
            </w:r>
            <w:r w:rsidR="0079696A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28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"http://vip.1obraz.ru/" \l "/document/99/499087774/" </w:instrText>
            </w:r>
            <w:r w:rsidR="0014128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1D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приказом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Минобрнауки от 31.03.2014 № 253</w:t>
            </w:r>
            <w:r w:rsidR="0014128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</w:t>
            </w:r>
            <w:r w:rsidR="009E4EF9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/document/16/2227/" w:history="1">
              <w:r w:rsidRPr="00D51D31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сайте школы</w:t>
              </w:r>
            </w:hyperlink>
            <w:r w:rsidR="009E4EF9" w:rsidRPr="00D51D31">
              <w:rPr>
                <w:rFonts w:ascii="Times New Roman" w:hAnsi="Times New Roman" w:cs="Times New Roman"/>
              </w:rPr>
              <w:t xml:space="preserve">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есть страница библиотеки с информацией о работе и проводимых мероприятиях</w:t>
            </w:r>
            <w:r w:rsidR="009E4EF9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/document/16/38785/" w:history="1">
              <w:r w:rsidRPr="00D51D31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библиотеки Школы</w:t>
              </w:r>
            </w:hyperlink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Оснащенность библиотеки учебными пособиями достаточная. Отсутствует финансирование библиотеки на закупку периодических изданий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обновление фонда художественной литературы.</w:t>
            </w:r>
          </w:p>
          <w:p w:rsidR="009F73C7" w:rsidRPr="00D51D31" w:rsidRDefault="009F73C7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      </w:r>
          </w:p>
          <w:p w:rsidR="00D56FD0" w:rsidRPr="00D51D31" w:rsidRDefault="00726803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учебных кабинета, </w:t>
            </w:r>
            <w:r w:rsidR="00D56FD0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из них −</w:t>
            </w:r>
            <w:r w:rsidR="00D829F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компьютерный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56FD0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втором этаже здания оборудованы </w:t>
            </w:r>
            <w:r w:rsidR="0072680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На первом этаже оборудованы </w:t>
            </w:r>
            <w:r w:rsidR="0072680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спортивный зал,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столовая и пищеблок.</w:t>
            </w:r>
          </w:p>
          <w:p w:rsidR="00501AE3" w:rsidRPr="00D51D31" w:rsidRDefault="00501AE3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D56FD0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приведены по состоянию на 29 декабря 2017 года.</w:t>
            </w:r>
          </w:p>
          <w:p w:rsidR="00405E82" w:rsidRPr="00D51D31" w:rsidRDefault="00405E82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09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2"/>
              <w:gridCol w:w="1670"/>
              <w:gridCol w:w="1378"/>
            </w:tblGrid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BB1C97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BB1C97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BB1C97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BB1C97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683C6F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683C6F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683C6F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683C6F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(3%)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 (5%)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 (0,4%)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по программам профильного обучения от общей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 обучающихся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по программам с применением дистанционных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F73A3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F73A34" w:rsidRPr="00D51D3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9E4EF9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9E4EF9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9E4EF9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9E4EF9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педработников с квалификационной категорией от общей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 таких работников, в том числе: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4F14E3" w:rsidRPr="00D51D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4F14E3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( 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4F14E3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( 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педработников от общей численности таких работников с </w:t>
                  </w:r>
                </w:p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стажем: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(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(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</w:t>
                  </w:r>
                  <w:r w:rsidR="00F73A34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35</w:t>
                  </w: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(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(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9F73C7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 (   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501AE3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F73A34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 (100</w:t>
                  </w:r>
                  <w:r w:rsidR="00D56FD0"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726803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D56FD0" w:rsidRPr="00D51D31" w:rsidTr="0000335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56FD0" w:rsidRPr="00D51D31" w:rsidRDefault="00D56FD0" w:rsidP="00AE6A81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D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405E82" w:rsidRDefault="00405E82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501AE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показателей указывает на то, что Школа имеет достаточную инфраструктуру, которая соответствует требованиям</w:t>
            </w:r>
            <w:r w:rsidR="00501AE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28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"http://vip.1obraz.ru/" \l "/document/99/902256369/" </w:instrText>
            </w:r>
            <w:r w:rsidR="0014128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51D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СанПиН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2.4.2.2821-10</w:t>
            </w:r>
            <w:r w:rsidR="00141283"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«Санитарно-эпидемиологические требования к условиям и организации обучения в общеобразовательных учреждениях» и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позволяет реализовывать образовательные программы в полном объеме в соответствии с ФГОС общего образования.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      </w:r>
          </w:p>
          <w:p w:rsidR="00D56FD0" w:rsidRPr="00D51D31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проходят повышение квалификации, что позволяет обеспечивать стабильных качественных результатов образовательных достижений </w:t>
            </w:r>
          </w:p>
          <w:p w:rsidR="00D56FD0" w:rsidRDefault="00D56FD0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D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 w:rsidR="00405E82" w:rsidRDefault="00405E82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5E82" w:rsidRDefault="00405E82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5E82" w:rsidRPr="00D51D31" w:rsidRDefault="00405E82" w:rsidP="00AE6A8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Директор МБОУ Большеремонтненская СШ    Г.А.Торбенко</w:t>
            </w:r>
          </w:p>
        </w:tc>
      </w:tr>
    </w:tbl>
    <w:p w:rsidR="00501AE3" w:rsidRPr="00D51D31" w:rsidRDefault="00501AE3" w:rsidP="00AE6A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AE3" w:rsidRPr="00D51D31" w:rsidRDefault="00501AE3" w:rsidP="00AE6A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AE3" w:rsidRPr="00D51D31" w:rsidRDefault="00501AE3" w:rsidP="00AE6A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AE3" w:rsidRPr="00D51D31" w:rsidRDefault="00501AE3" w:rsidP="00AE6A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AE3" w:rsidRPr="00D51D31" w:rsidRDefault="00501AE3" w:rsidP="00AE6A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AE3" w:rsidRPr="00D51D31" w:rsidRDefault="00501AE3" w:rsidP="00AE6A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AE3" w:rsidRPr="00D51D31" w:rsidRDefault="00501AE3" w:rsidP="00AE6A8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46C5" w:rsidRPr="00D51D31" w:rsidRDefault="009F73C7">
      <w:pPr>
        <w:rPr>
          <w:rFonts w:ascii="Times New Roman" w:hAnsi="Times New Roman" w:cs="Times New Roman"/>
        </w:rPr>
      </w:pPr>
      <w:r w:rsidRPr="00D51D31">
        <w:rPr>
          <w:rFonts w:ascii="Times New Roman" w:hAnsi="Times New Roman" w:cs="Times New Roman"/>
        </w:rPr>
        <w:br/>
      </w:r>
    </w:p>
    <w:p w:rsidR="009F73C7" w:rsidRPr="00D51D31" w:rsidRDefault="009F73C7">
      <w:pPr>
        <w:rPr>
          <w:rFonts w:ascii="Times New Roman" w:hAnsi="Times New Roman" w:cs="Times New Roman"/>
        </w:rPr>
      </w:pPr>
    </w:p>
    <w:p w:rsidR="009F73C7" w:rsidRPr="00D51D31" w:rsidRDefault="009F73C7">
      <w:pPr>
        <w:rPr>
          <w:rFonts w:ascii="Times New Roman" w:hAnsi="Times New Roman" w:cs="Times New Roman"/>
        </w:rPr>
      </w:pPr>
    </w:p>
    <w:p w:rsidR="00E92129" w:rsidRPr="00D51D31" w:rsidRDefault="00E9212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29F3" w:rsidRPr="00D51D31" w:rsidRDefault="00D829F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29F3" w:rsidRPr="00D51D31" w:rsidRDefault="00D829F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29F3" w:rsidRPr="00D51D31" w:rsidRDefault="00D829F3">
      <w:pPr>
        <w:rPr>
          <w:rFonts w:ascii="Times New Roman" w:hAnsi="Times New Roman" w:cs="Times New Roman"/>
        </w:rPr>
      </w:pPr>
    </w:p>
    <w:p w:rsidR="00B20710" w:rsidRPr="00D51D31" w:rsidRDefault="00B20710">
      <w:pPr>
        <w:rPr>
          <w:rFonts w:ascii="Times New Roman" w:hAnsi="Times New Roman" w:cs="Times New Roman"/>
        </w:rPr>
      </w:pPr>
    </w:p>
    <w:p w:rsidR="00B20710" w:rsidRPr="00D51D31" w:rsidRDefault="00B20710">
      <w:pPr>
        <w:rPr>
          <w:rFonts w:ascii="Times New Roman" w:hAnsi="Times New Roman" w:cs="Times New Roman"/>
        </w:rPr>
      </w:pPr>
    </w:p>
    <w:p w:rsidR="00B20710" w:rsidRPr="00D51D31" w:rsidRDefault="00B20710">
      <w:pPr>
        <w:rPr>
          <w:rFonts w:ascii="Times New Roman" w:hAnsi="Times New Roman" w:cs="Times New Roman"/>
        </w:rPr>
      </w:pPr>
    </w:p>
    <w:sectPr w:rsidR="00B20710" w:rsidRPr="00D51D31" w:rsidSect="00D56F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DA" w:rsidRDefault="00C13ADA" w:rsidP="00D51D31">
      <w:pPr>
        <w:spacing w:after="0" w:line="240" w:lineRule="auto"/>
      </w:pPr>
      <w:r>
        <w:separator/>
      </w:r>
    </w:p>
  </w:endnote>
  <w:endnote w:type="continuationSeparator" w:id="1">
    <w:p w:rsidR="00C13ADA" w:rsidRDefault="00C13ADA" w:rsidP="00D5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0" w:rsidRDefault="00301DE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0" w:rsidRDefault="00301DE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0" w:rsidRDefault="00301D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DA" w:rsidRDefault="00C13ADA" w:rsidP="00D51D31">
      <w:pPr>
        <w:spacing w:after="0" w:line="240" w:lineRule="auto"/>
      </w:pPr>
      <w:r>
        <w:separator/>
      </w:r>
    </w:p>
  </w:footnote>
  <w:footnote w:type="continuationSeparator" w:id="1">
    <w:p w:rsidR="00C13ADA" w:rsidRDefault="00C13ADA" w:rsidP="00D5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0" w:rsidRDefault="00301D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0" w:rsidRDefault="00301DE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E0" w:rsidRDefault="00301D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2E3"/>
    <w:multiLevelType w:val="multilevel"/>
    <w:tmpl w:val="F940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9B2"/>
    <w:multiLevelType w:val="multilevel"/>
    <w:tmpl w:val="26B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9454E"/>
    <w:multiLevelType w:val="multilevel"/>
    <w:tmpl w:val="CD7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B6EBB"/>
    <w:multiLevelType w:val="multilevel"/>
    <w:tmpl w:val="989C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40346"/>
    <w:multiLevelType w:val="multilevel"/>
    <w:tmpl w:val="966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A4CB2"/>
    <w:multiLevelType w:val="multilevel"/>
    <w:tmpl w:val="FDC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0232D"/>
    <w:multiLevelType w:val="multilevel"/>
    <w:tmpl w:val="75B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4067C"/>
    <w:multiLevelType w:val="multilevel"/>
    <w:tmpl w:val="E0D4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F753B"/>
    <w:multiLevelType w:val="multilevel"/>
    <w:tmpl w:val="4ED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27EDC"/>
    <w:multiLevelType w:val="multilevel"/>
    <w:tmpl w:val="0E1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A127AD"/>
    <w:multiLevelType w:val="multilevel"/>
    <w:tmpl w:val="94B6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909EB"/>
    <w:multiLevelType w:val="multilevel"/>
    <w:tmpl w:val="4146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447A8"/>
    <w:multiLevelType w:val="multilevel"/>
    <w:tmpl w:val="57E4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274DC"/>
    <w:multiLevelType w:val="multilevel"/>
    <w:tmpl w:val="B9A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74BEA"/>
    <w:multiLevelType w:val="multilevel"/>
    <w:tmpl w:val="3A2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E55E7"/>
    <w:multiLevelType w:val="multilevel"/>
    <w:tmpl w:val="7D90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76FE2"/>
    <w:multiLevelType w:val="hybridMultilevel"/>
    <w:tmpl w:val="26141D6A"/>
    <w:lvl w:ilvl="0" w:tplc="295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6767EE"/>
    <w:multiLevelType w:val="multilevel"/>
    <w:tmpl w:val="A032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70FA8"/>
    <w:multiLevelType w:val="multilevel"/>
    <w:tmpl w:val="8AD2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625AE"/>
    <w:multiLevelType w:val="hybridMultilevel"/>
    <w:tmpl w:val="07B8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A135E"/>
    <w:multiLevelType w:val="multilevel"/>
    <w:tmpl w:val="54E8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AA296D"/>
    <w:multiLevelType w:val="multilevel"/>
    <w:tmpl w:val="E864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8576C"/>
    <w:multiLevelType w:val="multilevel"/>
    <w:tmpl w:val="0AD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16249"/>
    <w:multiLevelType w:val="multilevel"/>
    <w:tmpl w:val="BDF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D03D3"/>
    <w:multiLevelType w:val="multilevel"/>
    <w:tmpl w:val="E6C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A2A63"/>
    <w:multiLevelType w:val="multilevel"/>
    <w:tmpl w:val="9682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5B702A"/>
    <w:multiLevelType w:val="multilevel"/>
    <w:tmpl w:val="8B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8C36BD"/>
    <w:multiLevelType w:val="multilevel"/>
    <w:tmpl w:val="51A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91B8C"/>
    <w:multiLevelType w:val="multilevel"/>
    <w:tmpl w:val="08D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E5EF7"/>
    <w:multiLevelType w:val="multilevel"/>
    <w:tmpl w:val="C72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7604D"/>
    <w:multiLevelType w:val="multilevel"/>
    <w:tmpl w:val="877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E42402"/>
    <w:multiLevelType w:val="multilevel"/>
    <w:tmpl w:val="2E3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D5956"/>
    <w:multiLevelType w:val="multilevel"/>
    <w:tmpl w:val="FAB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866BFE"/>
    <w:multiLevelType w:val="multilevel"/>
    <w:tmpl w:val="900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330536"/>
    <w:multiLevelType w:val="multilevel"/>
    <w:tmpl w:val="13E6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8B5A20"/>
    <w:multiLevelType w:val="multilevel"/>
    <w:tmpl w:val="B02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C429F0"/>
    <w:multiLevelType w:val="multilevel"/>
    <w:tmpl w:val="0F4C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915833"/>
    <w:multiLevelType w:val="hybridMultilevel"/>
    <w:tmpl w:val="AA0C43FE"/>
    <w:lvl w:ilvl="0" w:tplc="0A26A0DA">
      <w:start w:val="1"/>
      <w:numFmt w:val="bullet"/>
      <w:lvlText w:val="-"/>
      <w:lvlJc w:val="left"/>
      <w:pPr>
        <w:ind w:left="1429" w:hanging="360"/>
      </w:pPr>
      <w:rPr>
        <w:rFonts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6D2468"/>
    <w:multiLevelType w:val="multilevel"/>
    <w:tmpl w:val="E6AE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4"/>
  </w:num>
  <w:num w:numId="4">
    <w:abstractNumId w:val="30"/>
  </w:num>
  <w:num w:numId="5">
    <w:abstractNumId w:val="25"/>
  </w:num>
  <w:num w:numId="6">
    <w:abstractNumId w:val="40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29"/>
  </w:num>
  <w:num w:numId="12">
    <w:abstractNumId w:val="10"/>
  </w:num>
  <w:num w:numId="13">
    <w:abstractNumId w:val="4"/>
  </w:num>
  <w:num w:numId="14">
    <w:abstractNumId w:val="37"/>
  </w:num>
  <w:num w:numId="15">
    <w:abstractNumId w:val="5"/>
  </w:num>
  <w:num w:numId="16">
    <w:abstractNumId w:val="31"/>
  </w:num>
  <w:num w:numId="17">
    <w:abstractNumId w:val="35"/>
  </w:num>
  <w:num w:numId="18">
    <w:abstractNumId w:val="27"/>
  </w:num>
  <w:num w:numId="19">
    <w:abstractNumId w:val="36"/>
  </w:num>
  <w:num w:numId="20">
    <w:abstractNumId w:val="19"/>
  </w:num>
  <w:num w:numId="21">
    <w:abstractNumId w:val="18"/>
  </w:num>
  <w:num w:numId="22">
    <w:abstractNumId w:val="14"/>
  </w:num>
  <w:num w:numId="23">
    <w:abstractNumId w:val="23"/>
  </w:num>
  <w:num w:numId="24">
    <w:abstractNumId w:val="7"/>
  </w:num>
  <w:num w:numId="25">
    <w:abstractNumId w:val="33"/>
  </w:num>
  <w:num w:numId="26">
    <w:abstractNumId w:val="9"/>
  </w:num>
  <w:num w:numId="27">
    <w:abstractNumId w:val="16"/>
  </w:num>
  <w:num w:numId="28">
    <w:abstractNumId w:val="24"/>
  </w:num>
  <w:num w:numId="29">
    <w:abstractNumId w:val="26"/>
  </w:num>
  <w:num w:numId="30">
    <w:abstractNumId w:val="38"/>
  </w:num>
  <w:num w:numId="31">
    <w:abstractNumId w:val="22"/>
  </w:num>
  <w:num w:numId="32">
    <w:abstractNumId w:val="11"/>
  </w:num>
  <w:num w:numId="33">
    <w:abstractNumId w:val="1"/>
  </w:num>
  <w:num w:numId="34">
    <w:abstractNumId w:val="12"/>
  </w:num>
  <w:num w:numId="35">
    <w:abstractNumId w:val="28"/>
  </w:num>
  <w:num w:numId="36">
    <w:abstractNumId w:val="2"/>
  </w:num>
  <w:num w:numId="37">
    <w:abstractNumId w:val="17"/>
  </w:num>
  <w:num w:numId="38">
    <w:abstractNumId w:val="20"/>
  </w:num>
  <w:num w:numId="39">
    <w:abstractNumId w:val="41"/>
  </w:num>
  <w:num w:numId="40">
    <w:abstractNumId w:val="15"/>
  </w:num>
  <w:num w:numId="41">
    <w:abstractNumId w:val="2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66F"/>
    <w:rsid w:val="00003357"/>
    <w:rsid w:val="00005EC1"/>
    <w:rsid w:val="000C43A5"/>
    <w:rsid w:val="000F3C55"/>
    <w:rsid w:val="000F3F33"/>
    <w:rsid w:val="00141283"/>
    <w:rsid w:val="002174D5"/>
    <w:rsid w:val="002415C9"/>
    <w:rsid w:val="002452DB"/>
    <w:rsid w:val="00251EA2"/>
    <w:rsid w:val="00285D51"/>
    <w:rsid w:val="002D2797"/>
    <w:rsid w:val="002E46C5"/>
    <w:rsid w:val="00301DE0"/>
    <w:rsid w:val="00377A42"/>
    <w:rsid w:val="003B152E"/>
    <w:rsid w:val="003C6C1E"/>
    <w:rsid w:val="003E079F"/>
    <w:rsid w:val="003F3466"/>
    <w:rsid w:val="00405E82"/>
    <w:rsid w:val="00484AC6"/>
    <w:rsid w:val="004F14E3"/>
    <w:rsid w:val="00501AE3"/>
    <w:rsid w:val="005960C7"/>
    <w:rsid w:val="0060666F"/>
    <w:rsid w:val="00667B41"/>
    <w:rsid w:val="00683C6F"/>
    <w:rsid w:val="007248B4"/>
    <w:rsid w:val="00726803"/>
    <w:rsid w:val="0074448A"/>
    <w:rsid w:val="0077485C"/>
    <w:rsid w:val="00775C04"/>
    <w:rsid w:val="0079696A"/>
    <w:rsid w:val="007D1AA3"/>
    <w:rsid w:val="007E6C16"/>
    <w:rsid w:val="008E5EF5"/>
    <w:rsid w:val="009C39E9"/>
    <w:rsid w:val="009E4EF9"/>
    <w:rsid w:val="009F73C7"/>
    <w:rsid w:val="00A571DE"/>
    <w:rsid w:val="00A77376"/>
    <w:rsid w:val="00AE6A81"/>
    <w:rsid w:val="00B0495B"/>
    <w:rsid w:val="00B20710"/>
    <w:rsid w:val="00B36614"/>
    <w:rsid w:val="00BB1C97"/>
    <w:rsid w:val="00BD4F5B"/>
    <w:rsid w:val="00C13ADA"/>
    <w:rsid w:val="00C2196A"/>
    <w:rsid w:val="00C5039C"/>
    <w:rsid w:val="00C6438C"/>
    <w:rsid w:val="00D15960"/>
    <w:rsid w:val="00D51D31"/>
    <w:rsid w:val="00D56FD0"/>
    <w:rsid w:val="00D71772"/>
    <w:rsid w:val="00D829F3"/>
    <w:rsid w:val="00DB2E8A"/>
    <w:rsid w:val="00E92129"/>
    <w:rsid w:val="00EE1EDE"/>
    <w:rsid w:val="00F6357B"/>
    <w:rsid w:val="00F73A34"/>
    <w:rsid w:val="00F977EB"/>
    <w:rsid w:val="00FA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E9"/>
  </w:style>
  <w:style w:type="paragraph" w:styleId="1">
    <w:name w:val="heading 1"/>
    <w:basedOn w:val="a"/>
    <w:link w:val="10"/>
    <w:uiPriority w:val="9"/>
    <w:qFormat/>
    <w:rsid w:val="00D56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6FD0"/>
  </w:style>
  <w:style w:type="character" w:customStyle="1" w:styleId="blank-referencetitle">
    <w:name w:val="blank-reference__title"/>
    <w:basedOn w:val="a0"/>
    <w:rsid w:val="00D56FD0"/>
  </w:style>
  <w:style w:type="character" w:styleId="a3">
    <w:name w:val="Hyperlink"/>
    <w:basedOn w:val="a0"/>
    <w:uiPriority w:val="99"/>
    <w:semiHidden/>
    <w:unhideWhenUsed/>
    <w:rsid w:val="00D56F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FD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6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F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5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56FD0"/>
  </w:style>
  <w:style w:type="character" w:customStyle="1" w:styleId="sfwc">
    <w:name w:val="sfwc"/>
    <w:basedOn w:val="a0"/>
    <w:rsid w:val="00D56FD0"/>
  </w:style>
  <w:style w:type="character" w:customStyle="1" w:styleId="20">
    <w:name w:val="Заголовок 2 Знак"/>
    <w:basedOn w:val="a0"/>
    <w:link w:val="2"/>
    <w:uiPriority w:val="9"/>
    <w:semiHidden/>
    <w:rsid w:val="0024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E92129"/>
  </w:style>
  <w:style w:type="character" w:customStyle="1" w:styleId="xx-small">
    <w:name w:val="xx-small"/>
    <w:basedOn w:val="a0"/>
    <w:rsid w:val="00E92129"/>
  </w:style>
  <w:style w:type="numbering" w:customStyle="1" w:styleId="3">
    <w:name w:val="Нет списка3"/>
    <w:next w:val="a2"/>
    <w:uiPriority w:val="99"/>
    <w:semiHidden/>
    <w:unhideWhenUsed/>
    <w:rsid w:val="00377A42"/>
  </w:style>
  <w:style w:type="character" w:customStyle="1" w:styleId="hidden">
    <w:name w:val="hidden"/>
    <w:basedOn w:val="a0"/>
    <w:rsid w:val="00377A42"/>
  </w:style>
  <w:style w:type="numbering" w:customStyle="1" w:styleId="4">
    <w:name w:val="Нет списка4"/>
    <w:next w:val="a2"/>
    <w:uiPriority w:val="99"/>
    <w:semiHidden/>
    <w:unhideWhenUsed/>
    <w:rsid w:val="00D71772"/>
  </w:style>
  <w:style w:type="paragraph" w:styleId="a6">
    <w:name w:val="No Spacing"/>
    <w:uiPriority w:val="1"/>
    <w:qFormat/>
    <w:rsid w:val="00AE6A8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9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7E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79696A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7969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969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1D31"/>
  </w:style>
  <w:style w:type="paragraph" w:styleId="ad">
    <w:name w:val="footer"/>
    <w:basedOn w:val="a"/>
    <w:link w:val="ae"/>
    <w:uiPriority w:val="99"/>
    <w:semiHidden/>
    <w:unhideWhenUsed/>
    <w:rsid w:val="00D5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7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0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8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2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://vip.1obraz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</c:v>
                </c:pt>
                <c:pt idx="4">
                  <c:v>2013-2014 уч.г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72.3</c:v>
                </c:pt>
                <c:pt idx="1">
                  <c:v>0</c:v>
                </c:pt>
                <c:pt idx="2">
                  <c:v>66.8</c:v>
                </c:pt>
                <c:pt idx="3">
                  <c:v>62</c:v>
                </c:pt>
                <c:pt idx="4">
                  <c:v>71.25</c:v>
                </c:pt>
                <c:pt idx="6">
                  <c:v>60</c:v>
                </c:pt>
                <c:pt idx="7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</c:v>
                </c:pt>
                <c:pt idx="4">
                  <c:v>2013-2014 уч.г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</c:v>
                </c:pt>
                <c:pt idx="4">
                  <c:v>2013-2014 уч.г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box"/>
        <c:axId val="116079232"/>
        <c:axId val="116081024"/>
        <c:axId val="0"/>
      </c:bar3DChart>
      <c:catAx>
        <c:axId val="116079232"/>
        <c:scaling>
          <c:orientation val="minMax"/>
        </c:scaling>
        <c:axPos val="b"/>
        <c:numFmt formatCode="General" sourceLinked="0"/>
        <c:tickLblPos val="nextTo"/>
        <c:crossAx val="116081024"/>
        <c:crosses val="autoZero"/>
        <c:auto val="1"/>
        <c:lblAlgn val="ctr"/>
        <c:lblOffset val="100"/>
      </c:catAx>
      <c:valAx>
        <c:axId val="116081024"/>
        <c:scaling>
          <c:orientation val="minMax"/>
        </c:scaling>
        <c:axPos val="l"/>
        <c:majorGridlines/>
        <c:numFmt formatCode="General" sourceLinked="1"/>
        <c:tickLblPos val="nextTo"/>
        <c:crossAx val="11607923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</c:v>
                </c:pt>
                <c:pt idx="4">
                  <c:v>2013-2014 уч.г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53.8</c:v>
                </c:pt>
                <c:pt idx="1">
                  <c:v>0</c:v>
                </c:pt>
                <c:pt idx="2">
                  <c:v>40.5</c:v>
                </c:pt>
                <c:pt idx="3">
                  <c:v>58.4</c:v>
                </c:pt>
                <c:pt idx="4">
                  <c:v>47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</c:v>
                </c:pt>
                <c:pt idx="4">
                  <c:v>2013-2014 уч.г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2009-2010 уч.г</c:v>
                </c:pt>
                <c:pt idx="1">
                  <c:v>2010-2011 уч.г</c:v>
                </c:pt>
                <c:pt idx="2">
                  <c:v>2011-2012 уч.г</c:v>
                </c:pt>
                <c:pt idx="3">
                  <c:v>2012-2013 уч.г</c:v>
                </c:pt>
                <c:pt idx="4">
                  <c:v>2013-2014 уч.г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cylinder"/>
        <c:axId val="86209664"/>
        <c:axId val="86211200"/>
        <c:axId val="0"/>
      </c:bar3DChart>
      <c:catAx>
        <c:axId val="86209664"/>
        <c:scaling>
          <c:orientation val="minMax"/>
        </c:scaling>
        <c:axPos val="b"/>
        <c:numFmt formatCode="General" sourceLinked="0"/>
        <c:tickLblPos val="nextTo"/>
        <c:crossAx val="86211200"/>
        <c:crosses val="autoZero"/>
        <c:auto val="1"/>
        <c:lblAlgn val="ctr"/>
        <c:lblOffset val="100"/>
      </c:catAx>
      <c:valAx>
        <c:axId val="86211200"/>
        <c:scaling>
          <c:orientation val="minMax"/>
        </c:scaling>
        <c:axPos val="l"/>
        <c:majorGridlines/>
        <c:numFmt formatCode="General" sourceLinked="1"/>
        <c:tickLblPos val="nextTo"/>
        <c:crossAx val="8620966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3916-E2B6-4106-8A0C-D9518232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cp:lastPrinted>2018-09-09T06:49:00Z</cp:lastPrinted>
  <dcterms:created xsi:type="dcterms:W3CDTF">2018-09-09T19:56:00Z</dcterms:created>
  <dcterms:modified xsi:type="dcterms:W3CDTF">2018-09-09T19:56:00Z</dcterms:modified>
</cp:coreProperties>
</file>