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0F" w:rsidRDefault="00050E0F" w:rsidP="00050E0F">
      <w:pPr>
        <w:pStyle w:val="2"/>
        <w:numPr>
          <w:ilvl w:val="0"/>
          <w:numId w:val="0"/>
        </w:numPr>
        <w:tabs>
          <w:tab w:val="left" w:pos="0"/>
        </w:tabs>
      </w:pPr>
    </w:p>
    <w:p w:rsidR="00050E0F" w:rsidRDefault="00050E0F" w:rsidP="002132D2">
      <w:pPr>
        <w:pStyle w:val="2"/>
        <w:numPr>
          <w:ilvl w:val="0"/>
          <w:numId w:val="0"/>
        </w:numPr>
        <w:tabs>
          <w:tab w:val="left" w:pos="0"/>
        </w:tabs>
        <w:jc w:val="center"/>
      </w:pPr>
    </w:p>
    <w:p w:rsidR="00050E0F" w:rsidRPr="000203A3" w:rsidRDefault="00050E0F" w:rsidP="00050E0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</w:t>
      </w:r>
      <w:r w:rsidRPr="000203A3">
        <w:rPr>
          <w:rFonts w:ascii="Times New Roman" w:hAnsi="Times New Roman"/>
          <w:sz w:val="24"/>
          <w:szCs w:val="24"/>
        </w:rPr>
        <w:t xml:space="preserve">Обсужден и рекомендован        </w:t>
      </w:r>
      <w:r w:rsidR="00D976B8" w:rsidRPr="000203A3">
        <w:rPr>
          <w:rFonts w:ascii="Times New Roman" w:hAnsi="Times New Roman"/>
          <w:sz w:val="24"/>
          <w:szCs w:val="24"/>
        </w:rPr>
        <w:t xml:space="preserve">         </w:t>
      </w:r>
      <w:r w:rsidRPr="000203A3">
        <w:rPr>
          <w:rFonts w:ascii="Times New Roman" w:hAnsi="Times New Roman"/>
          <w:sz w:val="24"/>
          <w:szCs w:val="24"/>
        </w:rPr>
        <w:t xml:space="preserve">Рассмотрен </w:t>
      </w:r>
      <w:r w:rsidR="00D976B8" w:rsidRPr="000203A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0203A3">
        <w:rPr>
          <w:rFonts w:ascii="Times New Roman" w:hAnsi="Times New Roman"/>
          <w:sz w:val="24"/>
          <w:szCs w:val="24"/>
        </w:rPr>
        <w:t>Утвержден</w:t>
      </w:r>
      <w:r w:rsidR="00B675F5">
        <w:rPr>
          <w:rFonts w:ascii="Times New Roman" w:hAnsi="Times New Roman"/>
          <w:sz w:val="24"/>
          <w:szCs w:val="24"/>
        </w:rPr>
        <w:t>.</w:t>
      </w:r>
      <w:r w:rsidRPr="000203A3">
        <w:rPr>
          <w:rFonts w:ascii="Times New Roman" w:hAnsi="Times New Roman"/>
          <w:sz w:val="24"/>
          <w:szCs w:val="24"/>
        </w:rPr>
        <w:t xml:space="preserve">                   </w:t>
      </w:r>
    </w:p>
    <w:p w:rsidR="00050E0F" w:rsidRPr="000203A3" w:rsidRDefault="00050E0F" w:rsidP="00050E0F">
      <w:pPr>
        <w:pStyle w:val="a8"/>
        <w:rPr>
          <w:rFonts w:ascii="Times New Roman" w:hAnsi="Times New Roman"/>
          <w:sz w:val="24"/>
          <w:szCs w:val="24"/>
        </w:rPr>
      </w:pPr>
      <w:r w:rsidRPr="000203A3">
        <w:rPr>
          <w:rFonts w:ascii="Times New Roman" w:hAnsi="Times New Roman"/>
          <w:sz w:val="24"/>
          <w:szCs w:val="24"/>
        </w:rPr>
        <w:t xml:space="preserve">         к утверждению </w:t>
      </w:r>
      <w:r w:rsidR="001C7601">
        <w:rPr>
          <w:rFonts w:ascii="Times New Roman" w:hAnsi="Times New Roman"/>
          <w:sz w:val="24"/>
          <w:szCs w:val="24"/>
        </w:rPr>
        <w:t xml:space="preserve">                         </w:t>
      </w:r>
      <w:r w:rsidR="00CC7E05">
        <w:rPr>
          <w:rFonts w:ascii="Times New Roman" w:hAnsi="Times New Roman"/>
          <w:sz w:val="24"/>
          <w:szCs w:val="24"/>
        </w:rPr>
        <w:t xml:space="preserve">  </w:t>
      </w:r>
      <w:r w:rsidRPr="000203A3">
        <w:rPr>
          <w:rFonts w:ascii="Times New Roman" w:hAnsi="Times New Roman"/>
          <w:sz w:val="24"/>
          <w:szCs w:val="24"/>
        </w:rPr>
        <w:t>Упра</w:t>
      </w:r>
      <w:r w:rsidR="00D976B8" w:rsidRPr="000203A3">
        <w:rPr>
          <w:rFonts w:ascii="Times New Roman" w:hAnsi="Times New Roman"/>
          <w:sz w:val="24"/>
          <w:szCs w:val="24"/>
        </w:rPr>
        <w:t>вляющим Советом школы</w:t>
      </w:r>
      <w:r w:rsidR="00E902EC" w:rsidRPr="000203A3">
        <w:rPr>
          <w:rFonts w:ascii="Times New Roman" w:hAnsi="Times New Roman"/>
          <w:sz w:val="24"/>
          <w:szCs w:val="24"/>
        </w:rPr>
        <w:t xml:space="preserve">      </w:t>
      </w:r>
      <w:r w:rsidRPr="000203A3">
        <w:rPr>
          <w:rFonts w:ascii="Times New Roman" w:hAnsi="Times New Roman"/>
          <w:sz w:val="24"/>
          <w:szCs w:val="24"/>
        </w:rPr>
        <w:t xml:space="preserve"> </w:t>
      </w:r>
      <w:r w:rsidR="00D976B8" w:rsidRPr="000203A3">
        <w:rPr>
          <w:rFonts w:ascii="Times New Roman" w:hAnsi="Times New Roman"/>
          <w:sz w:val="24"/>
          <w:szCs w:val="24"/>
        </w:rPr>
        <w:t xml:space="preserve">Приказ </w:t>
      </w:r>
      <w:r w:rsidR="00E902EC" w:rsidRPr="000203A3">
        <w:rPr>
          <w:rFonts w:ascii="Times New Roman" w:hAnsi="Times New Roman"/>
          <w:sz w:val="24"/>
          <w:szCs w:val="24"/>
        </w:rPr>
        <w:t xml:space="preserve">от </w:t>
      </w:r>
      <w:r w:rsidR="00A854BE">
        <w:rPr>
          <w:rFonts w:ascii="Times New Roman" w:hAnsi="Times New Roman"/>
          <w:sz w:val="24"/>
          <w:szCs w:val="24"/>
        </w:rPr>
        <w:t>26.08.2019</w:t>
      </w:r>
      <w:r w:rsidR="00D976B8" w:rsidRPr="000203A3">
        <w:rPr>
          <w:rFonts w:ascii="Times New Roman" w:hAnsi="Times New Roman"/>
          <w:sz w:val="24"/>
          <w:szCs w:val="24"/>
        </w:rPr>
        <w:t xml:space="preserve"> №</w:t>
      </w:r>
      <w:r w:rsidR="00962EC8">
        <w:rPr>
          <w:rFonts w:ascii="Times New Roman" w:hAnsi="Times New Roman"/>
          <w:sz w:val="24"/>
          <w:szCs w:val="24"/>
        </w:rPr>
        <w:t xml:space="preserve"> </w:t>
      </w:r>
      <w:r w:rsidR="00A854BE">
        <w:rPr>
          <w:rFonts w:ascii="Times New Roman" w:hAnsi="Times New Roman"/>
          <w:sz w:val="24"/>
          <w:szCs w:val="24"/>
        </w:rPr>
        <w:t xml:space="preserve"> </w:t>
      </w:r>
    </w:p>
    <w:p w:rsidR="00050E0F" w:rsidRPr="000203A3" w:rsidRDefault="00050E0F" w:rsidP="00050E0F">
      <w:pPr>
        <w:pStyle w:val="a8"/>
        <w:rPr>
          <w:rFonts w:ascii="Times New Roman" w:hAnsi="Times New Roman"/>
          <w:sz w:val="24"/>
          <w:szCs w:val="24"/>
        </w:rPr>
      </w:pPr>
      <w:r w:rsidRPr="000203A3">
        <w:rPr>
          <w:rFonts w:ascii="Times New Roman" w:hAnsi="Times New Roman"/>
          <w:sz w:val="24"/>
          <w:szCs w:val="24"/>
        </w:rPr>
        <w:t xml:space="preserve">         педагогическим советом </w:t>
      </w:r>
      <w:r w:rsidR="00B675F5">
        <w:rPr>
          <w:rFonts w:ascii="Times New Roman" w:hAnsi="Times New Roman"/>
          <w:sz w:val="24"/>
          <w:szCs w:val="24"/>
        </w:rPr>
        <w:t xml:space="preserve">           </w:t>
      </w:r>
      <w:r w:rsidR="00D976B8" w:rsidRPr="000203A3">
        <w:rPr>
          <w:rFonts w:ascii="Times New Roman" w:hAnsi="Times New Roman"/>
          <w:sz w:val="24"/>
          <w:szCs w:val="24"/>
        </w:rPr>
        <w:t xml:space="preserve">Протокол </w:t>
      </w:r>
      <w:r w:rsidR="00DF2887">
        <w:rPr>
          <w:rFonts w:ascii="Times New Roman" w:hAnsi="Times New Roman"/>
          <w:sz w:val="24"/>
          <w:szCs w:val="24"/>
        </w:rPr>
        <w:t>от 2</w:t>
      </w:r>
      <w:r w:rsidR="00B73815">
        <w:rPr>
          <w:rFonts w:ascii="Times New Roman" w:hAnsi="Times New Roman"/>
          <w:sz w:val="24"/>
          <w:szCs w:val="24"/>
        </w:rPr>
        <w:t>6</w:t>
      </w:r>
      <w:r w:rsidR="00A854BE">
        <w:rPr>
          <w:rFonts w:ascii="Times New Roman" w:hAnsi="Times New Roman"/>
          <w:sz w:val="24"/>
          <w:szCs w:val="24"/>
        </w:rPr>
        <w:t>.08.2019</w:t>
      </w:r>
      <w:r w:rsidRPr="000203A3">
        <w:rPr>
          <w:rFonts w:ascii="Times New Roman" w:hAnsi="Times New Roman"/>
          <w:sz w:val="24"/>
          <w:szCs w:val="24"/>
        </w:rPr>
        <w:t xml:space="preserve"> </w:t>
      </w:r>
      <w:r w:rsidR="00D976B8" w:rsidRPr="000203A3">
        <w:rPr>
          <w:rFonts w:ascii="Times New Roman" w:hAnsi="Times New Roman"/>
          <w:sz w:val="24"/>
          <w:szCs w:val="24"/>
        </w:rPr>
        <w:t>№1</w:t>
      </w:r>
      <w:r w:rsidR="00962EC8">
        <w:rPr>
          <w:rFonts w:ascii="Times New Roman" w:hAnsi="Times New Roman"/>
          <w:sz w:val="24"/>
          <w:szCs w:val="24"/>
        </w:rPr>
        <w:t xml:space="preserve">         </w:t>
      </w:r>
      <w:r w:rsidR="00B675F5">
        <w:rPr>
          <w:rFonts w:ascii="Times New Roman" w:hAnsi="Times New Roman"/>
          <w:sz w:val="24"/>
          <w:szCs w:val="24"/>
        </w:rPr>
        <w:t xml:space="preserve"> Директор</w:t>
      </w:r>
      <w:r w:rsidRPr="000203A3">
        <w:rPr>
          <w:rFonts w:ascii="Times New Roman" w:hAnsi="Times New Roman"/>
          <w:sz w:val="24"/>
          <w:szCs w:val="24"/>
        </w:rPr>
        <w:t>:</w:t>
      </w:r>
      <w:r w:rsidR="00B675F5">
        <w:rPr>
          <w:rFonts w:ascii="Times New Roman" w:hAnsi="Times New Roman"/>
          <w:sz w:val="24"/>
          <w:szCs w:val="24"/>
        </w:rPr>
        <w:t xml:space="preserve">        Г.А.Торбенко </w:t>
      </w:r>
    </w:p>
    <w:p w:rsidR="00050E0F" w:rsidRPr="000203A3" w:rsidRDefault="00D976B8" w:rsidP="00050E0F">
      <w:pPr>
        <w:pStyle w:val="a8"/>
        <w:rPr>
          <w:rFonts w:ascii="Times New Roman" w:hAnsi="Times New Roman"/>
          <w:sz w:val="24"/>
          <w:szCs w:val="24"/>
        </w:rPr>
      </w:pPr>
      <w:r w:rsidRPr="000203A3">
        <w:rPr>
          <w:rFonts w:ascii="Times New Roman" w:hAnsi="Times New Roman"/>
          <w:sz w:val="24"/>
          <w:szCs w:val="24"/>
        </w:rPr>
        <w:t xml:space="preserve">         Протокол </w:t>
      </w:r>
      <w:r w:rsidR="00A854BE">
        <w:rPr>
          <w:rFonts w:ascii="Times New Roman" w:hAnsi="Times New Roman"/>
          <w:sz w:val="24"/>
          <w:szCs w:val="24"/>
        </w:rPr>
        <w:t xml:space="preserve"> от  26.08.2019 </w:t>
      </w:r>
      <w:r w:rsidRPr="000203A3">
        <w:rPr>
          <w:rFonts w:ascii="Times New Roman" w:hAnsi="Times New Roman"/>
          <w:sz w:val="24"/>
          <w:szCs w:val="24"/>
        </w:rPr>
        <w:t>№</w:t>
      </w:r>
      <w:r w:rsidR="00B675F5">
        <w:rPr>
          <w:rFonts w:ascii="Times New Roman" w:hAnsi="Times New Roman"/>
          <w:sz w:val="24"/>
          <w:szCs w:val="24"/>
        </w:rPr>
        <w:t>1</w:t>
      </w:r>
    </w:p>
    <w:p w:rsidR="00050E0F" w:rsidRPr="000203A3" w:rsidRDefault="00050E0F" w:rsidP="00050E0F">
      <w:pPr>
        <w:rPr>
          <w:sz w:val="28"/>
          <w:szCs w:val="28"/>
        </w:rPr>
      </w:pPr>
    </w:p>
    <w:p w:rsidR="00050E0F" w:rsidRPr="00AA0EBA" w:rsidRDefault="00050E0F" w:rsidP="00050E0F">
      <w:pPr>
        <w:jc w:val="right"/>
        <w:rPr>
          <w:color w:val="FF0000"/>
          <w:sz w:val="28"/>
          <w:szCs w:val="28"/>
        </w:rPr>
      </w:pPr>
    </w:p>
    <w:p w:rsidR="00050E0F" w:rsidRDefault="00050E0F" w:rsidP="00050E0F">
      <w:pPr>
        <w:rPr>
          <w:sz w:val="28"/>
          <w:szCs w:val="28"/>
        </w:rPr>
      </w:pPr>
    </w:p>
    <w:p w:rsidR="00050E0F" w:rsidRDefault="00050E0F" w:rsidP="00050E0F">
      <w:pPr>
        <w:rPr>
          <w:sz w:val="28"/>
          <w:szCs w:val="28"/>
        </w:rPr>
      </w:pPr>
    </w:p>
    <w:p w:rsidR="00050E0F" w:rsidRDefault="00050E0F" w:rsidP="00050E0F">
      <w:pPr>
        <w:rPr>
          <w:sz w:val="28"/>
          <w:szCs w:val="28"/>
        </w:rPr>
      </w:pPr>
    </w:p>
    <w:p w:rsidR="00050E0F" w:rsidRDefault="00050E0F" w:rsidP="00050E0F">
      <w:pPr>
        <w:rPr>
          <w:sz w:val="28"/>
          <w:szCs w:val="28"/>
        </w:rPr>
      </w:pPr>
    </w:p>
    <w:p w:rsidR="00050E0F" w:rsidRDefault="00050E0F" w:rsidP="00050E0F">
      <w:pPr>
        <w:rPr>
          <w:sz w:val="28"/>
          <w:szCs w:val="28"/>
        </w:rPr>
      </w:pPr>
    </w:p>
    <w:p w:rsidR="00050E0F" w:rsidRDefault="00050E0F" w:rsidP="00050E0F">
      <w:pPr>
        <w:rPr>
          <w:sz w:val="28"/>
          <w:szCs w:val="28"/>
        </w:rPr>
      </w:pPr>
    </w:p>
    <w:p w:rsidR="00050E0F" w:rsidRDefault="00050E0F" w:rsidP="00050E0F">
      <w:pPr>
        <w:rPr>
          <w:sz w:val="28"/>
          <w:szCs w:val="28"/>
        </w:rPr>
      </w:pPr>
    </w:p>
    <w:p w:rsidR="00050E0F" w:rsidRDefault="00050E0F" w:rsidP="00050E0F">
      <w:pPr>
        <w:rPr>
          <w:sz w:val="52"/>
          <w:szCs w:val="52"/>
        </w:rPr>
      </w:pPr>
      <w:r w:rsidRPr="00B20E5A">
        <w:rPr>
          <w:sz w:val="52"/>
          <w:szCs w:val="52"/>
        </w:rPr>
        <w:t xml:space="preserve">                               </w:t>
      </w:r>
    </w:p>
    <w:p w:rsidR="00050E0F" w:rsidRDefault="00050E0F" w:rsidP="00050E0F">
      <w:pPr>
        <w:rPr>
          <w:sz w:val="52"/>
          <w:szCs w:val="52"/>
        </w:rPr>
      </w:pPr>
      <w:r w:rsidRPr="00B20E5A">
        <w:rPr>
          <w:sz w:val="52"/>
          <w:szCs w:val="52"/>
        </w:rPr>
        <w:t xml:space="preserve">            </w:t>
      </w:r>
    </w:p>
    <w:p w:rsidR="00050E0F" w:rsidRDefault="00050E0F" w:rsidP="00050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050E0F" w:rsidRPr="00050E0F" w:rsidRDefault="00050E0F" w:rsidP="00050E0F">
      <w:pPr>
        <w:jc w:val="center"/>
        <w:rPr>
          <w:b/>
          <w:sz w:val="28"/>
          <w:szCs w:val="28"/>
        </w:rPr>
      </w:pPr>
    </w:p>
    <w:p w:rsidR="00050E0F" w:rsidRDefault="00050E0F" w:rsidP="00050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  <w:r w:rsidRPr="00050E0F">
        <w:rPr>
          <w:b/>
          <w:sz w:val="28"/>
          <w:szCs w:val="28"/>
        </w:rPr>
        <w:t xml:space="preserve"> </w:t>
      </w:r>
    </w:p>
    <w:p w:rsidR="00050E0F" w:rsidRDefault="00050E0F" w:rsidP="00050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 УЧРЕЖДЕНИЯ</w:t>
      </w:r>
      <w:r w:rsidRPr="00050E0F">
        <w:rPr>
          <w:b/>
          <w:sz w:val="28"/>
          <w:szCs w:val="28"/>
        </w:rPr>
        <w:t xml:space="preserve"> </w:t>
      </w:r>
    </w:p>
    <w:p w:rsidR="00395C36" w:rsidRDefault="00962EC8" w:rsidP="00050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БОЛЬШЕРЕМОНТНЕНСКОЙ </w:t>
      </w:r>
      <w:r w:rsidR="00050E0F">
        <w:rPr>
          <w:b/>
          <w:sz w:val="28"/>
          <w:szCs w:val="28"/>
        </w:rPr>
        <w:t xml:space="preserve"> </w:t>
      </w:r>
    </w:p>
    <w:p w:rsidR="00050E0F" w:rsidRPr="00050E0F" w:rsidRDefault="00050E0F" w:rsidP="00050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</w:t>
      </w:r>
      <w:r w:rsidR="00395C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ШКОЛЫ</w:t>
      </w:r>
    </w:p>
    <w:p w:rsidR="008928B4" w:rsidRPr="00B73815" w:rsidRDefault="00A854BE" w:rsidP="00770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050E0F">
        <w:rPr>
          <w:b/>
          <w:sz w:val="28"/>
          <w:szCs w:val="28"/>
        </w:rPr>
        <w:t xml:space="preserve"> УЧЕБНЫЙ ГОД</w:t>
      </w:r>
    </w:p>
    <w:p w:rsidR="008928B4" w:rsidRDefault="008928B4" w:rsidP="00B84F56">
      <w:pPr>
        <w:pStyle w:val="1"/>
        <w:tabs>
          <w:tab w:val="left" w:pos="0"/>
        </w:tabs>
        <w:rPr>
          <w:rFonts w:cs="Tahoma"/>
          <w:sz w:val="32"/>
          <w:szCs w:val="32"/>
        </w:rPr>
      </w:pPr>
    </w:p>
    <w:p w:rsidR="008928B4" w:rsidRDefault="008928B4" w:rsidP="00B84F56">
      <w:pPr>
        <w:pStyle w:val="1"/>
        <w:tabs>
          <w:tab w:val="left" w:pos="0"/>
        </w:tabs>
        <w:rPr>
          <w:rFonts w:cs="Tahoma"/>
          <w:sz w:val="32"/>
          <w:szCs w:val="32"/>
        </w:rPr>
      </w:pPr>
    </w:p>
    <w:p w:rsidR="00770CC8" w:rsidRPr="00B73815" w:rsidRDefault="00770CC8" w:rsidP="00A346CB">
      <w:pPr>
        <w:tabs>
          <w:tab w:val="left" w:pos="4080"/>
          <w:tab w:val="center" w:pos="5414"/>
        </w:tabs>
        <w:rPr>
          <w:rFonts w:cs="Tahoma"/>
          <w:b/>
          <w:sz w:val="30"/>
        </w:rPr>
      </w:pPr>
    </w:p>
    <w:p w:rsidR="00770CC8" w:rsidRPr="00B73815" w:rsidRDefault="00770CC8" w:rsidP="00A346CB">
      <w:pPr>
        <w:tabs>
          <w:tab w:val="left" w:pos="4080"/>
          <w:tab w:val="center" w:pos="5414"/>
        </w:tabs>
        <w:rPr>
          <w:rFonts w:cs="Tahoma"/>
          <w:b/>
          <w:sz w:val="30"/>
        </w:rPr>
      </w:pPr>
    </w:p>
    <w:p w:rsidR="00770CC8" w:rsidRPr="00B73815" w:rsidRDefault="00770CC8" w:rsidP="00A346CB">
      <w:pPr>
        <w:tabs>
          <w:tab w:val="left" w:pos="4080"/>
          <w:tab w:val="center" w:pos="5414"/>
        </w:tabs>
        <w:rPr>
          <w:rFonts w:cs="Tahoma"/>
          <w:b/>
          <w:sz w:val="30"/>
        </w:rPr>
      </w:pPr>
    </w:p>
    <w:p w:rsidR="00A346CB" w:rsidRPr="00B73815" w:rsidRDefault="00A346CB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770CC8" w:rsidRPr="00B73815" w:rsidRDefault="00770CC8" w:rsidP="00B84F56">
      <w:pPr>
        <w:jc w:val="center"/>
        <w:rPr>
          <w:rFonts w:cs="Tahoma"/>
          <w:b/>
          <w:sz w:val="32"/>
        </w:rPr>
      </w:pPr>
    </w:p>
    <w:p w:rsidR="00B84F56" w:rsidRDefault="00B84F56" w:rsidP="00B84F56">
      <w:pPr>
        <w:jc w:val="center"/>
        <w:rPr>
          <w:rFonts w:cs="Tahoma"/>
          <w:b/>
          <w:sz w:val="32"/>
        </w:rPr>
      </w:pPr>
      <w:r>
        <w:rPr>
          <w:rFonts w:cs="Tahoma"/>
          <w:b/>
          <w:sz w:val="32"/>
        </w:rPr>
        <w:lastRenderedPageBreak/>
        <w:t>Пояснительная записка</w:t>
      </w:r>
    </w:p>
    <w:p w:rsidR="00B84F56" w:rsidRPr="004F228B" w:rsidRDefault="00B84F56" w:rsidP="00B84F56">
      <w:pPr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22C62">
        <w:rPr>
          <w:sz w:val="28"/>
          <w:szCs w:val="28"/>
        </w:rPr>
        <w:t xml:space="preserve">Учебный план МБОУ </w:t>
      </w:r>
      <w:r w:rsidR="00A346CB">
        <w:rPr>
          <w:sz w:val="28"/>
          <w:szCs w:val="28"/>
        </w:rPr>
        <w:t>Большеремонтненской С</w:t>
      </w:r>
      <w:r w:rsidRPr="004F228B">
        <w:rPr>
          <w:sz w:val="28"/>
          <w:szCs w:val="28"/>
        </w:rPr>
        <w:t>Ш  разработан на основе федерального базисного учебного плана ( БУП-2004), федерального компонента государственного образовательного стандарта начального общего</w:t>
      </w:r>
      <w:r w:rsidR="00CA7D4B">
        <w:rPr>
          <w:sz w:val="28"/>
          <w:szCs w:val="28"/>
        </w:rPr>
        <w:t>,</w:t>
      </w:r>
      <w:r w:rsidR="00B06CBD">
        <w:rPr>
          <w:sz w:val="28"/>
          <w:szCs w:val="28"/>
        </w:rPr>
        <w:t xml:space="preserve"> </w:t>
      </w:r>
      <w:r w:rsidR="00CA7D4B">
        <w:rPr>
          <w:sz w:val="28"/>
          <w:szCs w:val="28"/>
        </w:rPr>
        <w:t>основного общего образования</w:t>
      </w:r>
      <w:r w:rsidR="0088423F">
        <w:rPr>
          <w:sz w:val="28"/>
          <w:szCs w:val="28"/>
        </w:rPr>
        <w:t xml:space="preserve"> </w:t>
      </w:r>
      <w:r w:rsidR="00803C19">
        <w:rPr>
          <w:sz w:val="28"/>
          <w:szCs w:val="28"/>
        </w:rPr>
        <w:t>(ФГОС)</w:t>
      </w:r>
      <w:r w:rsidRPr="004F228B">
        <w:rPr>
          <w:sz w:val="28"/>
          <w:szCs w:val="28"/>
        </w:rPr>
        <w:t xml:space="preserve">, основного общего и среднего </w:t>
      </w:r>
      <w:r w:rsidR="00803C19">
        <w:rPr>
          <w:sz w:val="28"/>
          <w:szCs w:val="28"/>
        </w:rPr>
        <w:t xml:space="preserve">общего образования (ФК ГОС) </w:t>
      </w:r>
      <w:r w:rsidRPr="004F228B">
        <w:rPr>
          <w:sz w:val="28"/>
          <w:szCs w:val="28"/>
        </w:rPr>
        <w:t xml:space="preserve">и основных положений регионального примерного учебного плана для </w:t>
      </w:r>
      <w:r w:rsidR="00B675F5">
        <w:rPr>
          <w:sz w:val="28"/>
          <w:szCs w:val="28"/>
        </w:rPr>
        <w:t xml:space="preserve"> о</w:t>
      </w:r>
      <w:r w:rsidRPr="004F228B">
        <w:rPr>
          <w:sz w:val="28"/>
          <w:szCs w:val="28"/>
        </w:rPr>
        <w:t>бразовательных учреж</w:t>
      </w:r>
      <w:r w:rsidR="00B73815">
        <w:rPr>
          <w:sz w:val="28"/>
          <w:szCs w:val="28"/>
        </w:rPr>
        <w:t>дений Ростовской области на 2019-2020</w:t>
      </w:r>
      <w:r w:rsidRPr="004F228B">
        <w:rPr>
          <w:sz w:val="28"/>
          <w:szCs w:val="28"/>
        </w:rPr>
        <w:t xml:space="preserve"> учебный год</w:t>
      </w:r>
      <w:r w:rsidR="00A22C62">
        <w:rPr>
          <w:sz w:val="28"/>
          <w:szCs w:val="28"/>
        </w:rPr>
        <w:t>.</w:t>
      </w:r>
    </w:p>
    <w:p w:rsidR="00B84F56" w:rsidRPr="00CA7D4B" w:rsidRDefault="00B84F56" w:rsidP="00B84F56">
      <w:pPr>
        <w:ind w:firstLine="709"/>
        <w:jc w:val="both"/>
        <w:rPr>
          <w:rFonts w:cs="Tahoma"/>
          <w:sz w:val="28"/>
          <w:szCs w:val="28"/>
        </w:rPr>
      </w:pPr>
      <w:r w:rsidRPr="00CA7D4B">
        <w:rPr>
          <w:rFonts w:cs="Tahoma"/>
          <w:sz w:val="28"/>
          <w:szCs w:val="28"/>
        </w:rPr>
        <w:t>Основные положения Пояснительной записки к учебному плану разработаны на основе следующих нормативно-правовых документов:</w:t>
      </w:r>
    </w:p>
    <w:p w:rsidR="0076055E" w:rsidRPr="00B44164" w:rsidRDefault="0076055E" w:rsidP="0076055E">
      <w:pPr>
        <w:rPr>
          <w:sz w:val="28"/>
          <w:szCs w:val="28"/>
        </w:rPr>
      </w:pPr>
      <w:r w:rsidRPr="00B44164">
        <w:rPr>
          <w:sz w:val="28"/>
          <w:szCs w:val="28"/>
          <w:u w:val="single"/>
        </w:rPr>
        <w:t>Законы</w:t>
      </w:r>
      <w:r w:rsidRPr="00B44164">
        <w:rPr>
          <w:sz w:val="28"/>
          <w:szCs w:val="28"/>
        </w:rPr>
        <w:t>:</w:t>
      </w:r>
    </w:p>
    <w:p w:rsidR="0076055E" w:rsidRPr="00B44164" w:rsidRDefault="0076055E" w:rsidP="0076055E">
      <w:pPr>
        <w:jc w:val="both"/>
        <w:rPr>
          <w:sz w:val="28"/>
          <w:szCs w:val="28"/>
        </w:rPr>
      </w:pPr>
      <w:r w:rsidRPr="00B44164">
        <w:rPr>
          <w:sz w:val="28"/>
          <w:szCs w:val="28"/>
        </w:rPr>
        <w:t>- Федеральный Закон от 29.12. 2012 № 273-ФЗ</w:t>
      </w:r>
      <w:r>
        <w:rPr>
          <w:sz w:val="28"/>
          <w:szCs w:val="28"/>
        </w:rPr>
        <w:t xml:space="preserve"> </w:t>
      </w:r>
      <w:r w:rsidRPr="00B44164">
        <w:rPr>
          <w:sz w:val="28"/>
          <w:szCs w:val="28"/>
        </w:rPr>
        <w:t xml:space="preserve">«Об образовании в Российской Федерации» </w:t>
      </w:r>
      <w:r>
        <w:rPr>
          <w:sz w:val="28"/>
          <w:szCs w:val="28"/>
        </w:rPr>
        <w:t xml:space="preserve">(ред. от 02.03.2016; </w:t>
      </w:r>
      <w:r w:rsidRPr="00A172F3">
        <w:rPr>
          <w:sz w:val="28"/>
          <w:szCs w:val="28"/>
        </w:rPr>
        <w:t>с изм. и доп., вступ. в силу с 01.07.2016</w:t>
      </w:r>
      <w:r>
        <w:rPr>
          <w:sz w:val="28"/>
          <w:szCs w:val="28"/>
        </w:rPr>
        <w:t>);</w:t>
      </w:r>
    </w:p>
    <w:p w:rsidR="0076055E" w:rsidRPr="00B44164" w:rsidRDefault="0076055E" w:rsidP="0076055E">
      <w:pPr>
        <w:jc w:val="both"/>
        <w:rPr>
          <w:bCs/>
          <w:sz w:val="28"/>
          <w:szCs w:val="28"/>
        </w:rPr>
      </w:pPr>
      <w:r w:rsidRPr="00B44164">
        <w:rPr>
          <w:sz w:val="28"/>
          <w:szCs w:val="28"/>
        </w:rPr>
        <w:t xml:space="preserve">- </w:t>
      </w:r>
      <w:r w:rsidRPr="00B44164">
        <w:rPr>
          <w:bCs/>
          <w:sz w:val="28"/>
          <w:szCs w:val="28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</w:r>
      <w:r>
        <w:rPr>
          <w:bCs/>
          <w:sz w:val="28"/>
          <w:szCs w:val="28"/>
        </w:rPr>
        <w:t xml:space="preserve"> </w:t>
      </w:r>
      <w:r w:rsidRPr="00B44164">
        <w:rPr>
          <w:sz w:val="28"/>
          <w:szCs w:val="28"/>
        </w:rPr>
        <w:t>(ред. от 23.07.2013)</w:t>
      </w:r>
      <w:r w:rsidRPr="00B44164">
        <w:rPr>
          <w:bCs/>
          <w:sz w:val="28"/>
          <w:szCs w:val="28"/>
        </w:rPr>
        <w:t>;</w:t>
      </w:r>
    </w:p>
    <w:p w:rsidR="0076055E" w:rsidRPr="00E41801" w:rsidRDefault="0076055E" w:rsidP="0076055E">
      <w:pPr>
        <w:pStyle w:val="2"/>
        <w:shd w:val="clear" w:color="auto" w:fill="FFFFFF"/>
        <w:rPr>
          <w:b w:val="0"/>
          <w:szCs w:val="28"/>
        </w:rPr>
      </w:pPr>
      <w:r w:rsidRPr="00B44164">
        <w:rPr>
          <w:b w:val="0"/>
          <w:szCs w:val="28"/>
        </w:rPr>
        <w:t>- Областной закон от 14.11.2013 № 26-ЗС «Об образовании в Ростовской области» (в ред. от 24.04.2015 № 362-ЗС).</w:t>
      </w:r>
      <w:r w:rsidRPr="00E41801">
        <w:rPr>
          <w:b w:val="0"/>
          <w:szCs w:val="28"/>
        </w:rPr>
        <w:t xml:space="preserve"> </w:t>
      </w:r>
    </w:p>
    <w:p w:rsidR="0076055E" w:rsidRPr="00E41801" w:rsidRDefault="0076055E" w:rsidP="0076055E">
      <w:pPr>
        <w:jc w:val="both"/>
        <w:rPr>
          <w:sz w:val="28"/>
          <w:szCs w:val="28"/>
        </w:rPr>
      </w:pPr>
      <w:r w:rsidRPr="00E41801">
        <w:rPr>
          <w:sz w:val="28"/>
          <w:szCs w:val="28"/>
          <w:u w:val="single"/>
        </w:rPr>
        <w:t>Программы</w:t>
      </w:r>
      <w:r w:rsidRPr="00E41801">
        <w:rPr>
          <w:sz w:val="28"/>
          <w:szCs w:val="28"/>
        </w:rPr>
        <w:t>:</w:t>
      </w:r>
    </w:p>
    <w:p w:rsidR="0076055E" w:rsidRPr="00E41801" w:rsidRDefault="0076055E" w:rsidP="0076055E">
      <w:pPr>
        <w:jc w:val="both"/>
        <w:rPr>
          <w:bCs/>
          <w:sz w:val="28"/>
          <w:szCs w:val="28"/>
        </w:rPr>
      </w:pPr>
      <w:r w:rsidRPr="00E41801">
        <w:rPr>
          <w:spacing w:val="-1"/>
          <w:sz w:val="28"/>
          <w:szCs w:val="28"/>
        </w:rPr>
        <w:t>- Примерная</w:t>
      </w:r>
      <w:r w:rsidRPr="00E41801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E41801"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76055E" w:rsidRPr="00E41801" w:rsidRDefault="0076055E" w:rsidP="0076055E">
      <w:pPr>
        <w:jc w:val="both"/>
        <w:rPr>
          <w:bCs/>
          <w:sz w:val="28"/>
          <w:szCs w:val="28"/>
        </w:rPr>
      </w:pPr>
      <w:r w:rsidRPr="00E41801">
        <w:rPr>
          <w:b/>
          <w:spacing w:val="-1"/>
          <w:sz w:val="28"/>
          <w:szCs w:val="28"/>
        </w:rPr>
        <w:t xml:space="preserve">- </w:t>
      </w:r>
      <w:r w:rsidRPr="00E41801">
        <w:rPr>
          <w:spacing w:val="-1"/>
          <w:sz w:val="28"/>
          <w:szCs w:val="28"/>
        </w:rPr>
        <w:t>Примерная</w:t>
      </w:r>
      <w:r w:rsidRPr="00E41801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E41801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E41801">
        <w:rPr>
          <w:b/>
          <w:color w:val="000000"/>
          <w:spacing w:val="-3"/>
          <w:sz w:val="28"/>
          <w:szCs w:val="28"/>
        </w:rPr>
        <w:t xml:space="preserve"> </w:t>
      </w:r>
      <w:r w:rsidRPr="00E41801">
        <w:rPr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76055E" w:rsidRPr="00E41801" w:rsidRDefault="0076055E" w:rsidP="0076055E">
      <w:pPr>
        <w:pStyle w:val="1"/>
        <w:jc w:val="both"/>
        <w:rPr>
          <w:b w:val="0"/>
          <w:szCs w:val="28"/>
        </w:rPr>
      </w:pPr>
      <w:r w:rsidRPr="00E41801">
        <w:rPr>
          <w:b w:val="0"/>
          <w:szCs w:val="28"/>
          <w:u w:val="single"/>
        </w:rPr>
        <w:t>Постановления</w:t>
      </w:r>
      <w:r w:rsidRPr="00E41801">
        <w:rPr>
          <w:b w:val="0"/>
          <w:szCs w:val="28"/>
        </w:rPr>
        <w:t>:</w:t>
      </w:r>
    </w:p>
    <w:p w:rsidR="0076055E" w:rsidRPr="00E41801" w:rsidRDefault="0076055E" w:rsidP="0076055E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</w:t>
      </w:r>
      <w:r w:rsidRPr="00B80665">
        <w:rPr>
          <w:sz w:val="28"/>
          <w:szCs w:val="28"/>
        </w:rPr>
        <w:t>, изменений № 3, утв. Постановлением Главного государственного санитарного врача РФ от 24.11.2015 № 81).</w:t>
      </w:r>
    </w:p>
    <w:p w:rsidR="0076055E" w:rsidRPr="00E41801" w:rsidRDefault="0076055E" w:rsidP="0076055E">
      <w:pPr>
        <w:jc w:val="both"/>
        <w:rPr>
          <w:sz w:val="28"/>
          <w:szCs w:val="28"/>
        </w:rPr>
      </w:pPr>
      <w:r w:rsidRPr="00E41801">
        <w:rPr>
          <w:sz w:val="28"/>
          <w:szCs w:val="28"/>
          <w:u w:val="single"/>
        </w:rPr>
        <w:t>Приказы</w:t>
      </w:r>
      <w:r w:rsidRPr="00E41801">
        <w:rPr>
          <w:sz w:val="28"/>
          <w:szCs w:val="28"/>
        </w:rPr>
        <w:t>:</w:t>
      </w:r>
    </w:p>
    <w:p w:rsidR="0076055E" w:rsidRPr="00E41801" w:rsidRDefault="0076055E" w:rsidP="0076055E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76055E" w:rsidRPr="00E41801" w:rsidRDefault="0076055E" w:rsidP="0076055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801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Минобрнауки России от 03.06.2008 № 164,от 31.08.2009 № 320, от 19.10.2009 № 427, от 10.11.2011 № 2643, от 24.01.2012 </w:t>
      </w:r>
      <w:r w:rsidRPr="00B80665">
        <w:rPr>
          <w:rFonts w:ascii="Times New Roman" w:hAnsi="Times New Roman" w:cs="Times New Roman"/>
          <w:color w:val="auto"/>
          <w:sz w:val="28"/>
          <w:szCs w:val="28"/>
        </w:rPr>
        <w:t xml:space="preserve">№ 39, от 31.01.2012 </w:t>
      </w:r>
      <w:hyperlink r:id="rId8" w:history="1">
        <w:r w:rsidRPr="00B80665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B80665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76055E" w:rsidRPr="0076055E" w:rsidRDefault="0076055E" w:rsidP="0076055E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Pr="00106DE8">
        <w:rPr>
          <w:sz w:val="28"/>
          <w:szCs w:val="28"/>
        </w:rPr>
        <w:t xml:space="preserve">(в ред. приказов Минобрнауки России от 20.08.2008 № 241, 30.08.2010 № 889, 03.06.2011 № </w:t>
      </w:r>
      <w:r w:rsidRPr="00B80665">
        <w:rPr>
          <w:sz w:val="28"/>
          <w:szCs w:val="28"/>
        </w:rPr>
        <w:t xml:space="preserve">1994, от 01.02.2012 </w:t>
      </w:r>
      <w:hyperlink r:id="rId9" w:history="1">
        <w:r w:rsidRPr="00B80665">
          <w:rPr>
            <w:sz w:val="28"/>
            <w:szCs w:val="28"/>
          </w:rPr>
          <w:t>№</w:t>
        </w:r>
      </w:hyperlink>
      <w:r w:rsidRPr="00B80665">
        <w:rPr>
          <w:sz w:val="28"/>
          <w:szCs w:val="28"/>
        </w:rPr>
        <w:t xml:space="preserve"> 74);</w:t>
      </w:r>
    </w:p>
    <w:p w:rsidR="0076055E" w:rsidRPr="0076055E" w:rsidRDefault="0076055E" w:rsidP="0076055E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41801">
        <w:rPr>
          <w:sz w:val="28"/>
          <w:szCs w:val="28"/>
        </w:rPr>
        <w:t xml:space="preserve">приказ Минобрнауки России от 05.10.2009 № 373 «Об утверждении и введении в действие федерального государственного образовательного стандарта начального </w:t>
      </w:r>
      <w:r w:rsidRPr="00E41801">
        <w:rPr>
          <w:sz w:val="28"/>
          <w:szCs w:val="28"/>
        </w:rPr>
        <w:lastRenderedPageBreak/>
        <w:t>общего образования» (в ред. приказов Минобрнауки России от 26.11.2010 № 1241, от 22.09.2011 № 2357, от 18.12.2012 № 1060, от 29.12.2014 № 1643);</w:t>
      </w:r>
    </w:p>
    <w:p w:rsidR="0076055E" w:rsidRPr="00E41801" w:rsidRDefault="0076055E" w:rsidP="0076055E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76055E" w:rsidRPr="00E41801" w:rsidRDefault="0076055E" w:rsidP="0076055E">
      <w:pPr>
        <w:jc w:val="both"/>
        <w:rPr>
          <w:sz w:val="28"/>
          <w:szCs w:val="28"/>
        </w:rPr>
      </w:pPr>
      <w:r w:rsidRPr="00E41801">
        <w:rPr>
          <w:bCs/>
          <w:color w:val="222222"/>
          <w:sz w:val="28"/>
          <w:szCs w:val="28"/>
        </w:rPr>
        <w:t xml:space="preserve">- приказ Минобрнауки России от 17.12.2010 </w:t>
      </w:r>
      <w:r w:rsidRPr="00E41801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76055E" w:rsidRPr="00F30F89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kern w:val="36"/>
          <w:sz w:val="28"/>
          <w:szCs w:val="28"/>
        </w:rPr>
        <w:t xml:space="preserve">-  </w:t>
      </w:r>
      <w:r w:rsidRPr="00B80665">
        <w:rPr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80665">
        <w:rPr>
          <w:bCs/>
          <w:color w:val="000000"/>
          <w:sz w:val="28"/>
          <w:szCs w:val="28"/>
        </w:rPr>
        <w:t>13.12. 2013, от 28.05.2014, от 17.07.2015);</w:t>
      </w:r>
      <w:r w:rsidRPr="00B80665">
        <w:rPr>
          <w:bCs/>
          <w:color w:val="000000"/>
          <w:sz w:val="28"/>
          <w:szCs w:val="28"/>
        </w:rPr>
        <w:br/>
      </w:r>
      <w:r w:rsidRPr="00B80665">
        <w:rPr>
          <w:bCs/>
          <w:color w:val="222222"/>
          <w:sz w:val="28"/>
          <w:szCs w:val="28"/>
        </w:rPr>
        <w:t xml:space="preserve">- приказ </w:t>
      </w:r>
      <w:r w:rsidRPr="00B80665">
        <w:rPr>
          <w:kern w:val="36"/>
          <w:sz w:val="28"/>
          <w:szCs w:val="28"/>
        </w:rPr>
        <w:t>Минобрнауки России от 31.03.2014 № 253 «</w:t>
      </w:r>
      <w:r w:rsidRPr="00B80665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B80665">
        <w:rPr>
          <w:kern w:val="36"/>
          <w:sz w:val="28"/>
          <w:szCs w:val="28"/>
        </w:rPr>
        <w:t>;</w:t>
      </w:r>
    </w:p>
    <w:p w:rsidR="0076055E" w:rsidRPr="00B80665" w:rsidRDefault="0076055E" w:rsidP="0076055E">
      <w:pPr>
        <w:jc w:val="both"/>
        <w:rPr>
          <w:sz w:val="28"/>
          <w:szCs w:val="28"/>
          <w:bdr w:val="none" w:sz="0" w:space="0" w:color="auto" w:frame="1"/>
        </w:rPr>
      </w:pPr>
      <w:r w:rsidRPr="00E418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80665">
        <w:rPr>
          <w:sz w:val="28"/>
          <w:szCs w:val="28"/>
        </w:rPr>
        <w:t xml:space="preserve">приказ Минобрнауки России от 09.01.2014 г. № 2 «Об утверждении порядка </w:t>
      </w:r>
      <w:r w:rsidRPr="00B80665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76055E" w:rsidRDefault="0076055E" w:rsidP="0076055E">
      <w:pPr>
        <w:jc w:val="both"/>
        <w:rPr>
          <w:sz w:val="28"/>
          <w:szCs w:val="28"/>
          <w:bdr w:val="none" w:sz="0" w:space="0" w:color="auto" w:frame="1"/>
        </w:rPr>
      </w:pPr>
      <w:r w:rsidRPr="00B80665">
        <w:rPr>
          <w:sz w:val="28"/>
          <w:szCs w:val="28"/>
          <w:bdr w:val="none" w:sz="0" w:space="0" w:color="auto" w:frame="1"/>
        </w:rPr>
        <w:t xml:space="preserve">-  приказ </w:t>
      </w:r>
      <w:r w:rsidRPr="00B80665">
        <w:rPr>
          <w:sz w:val="28"/>
          <w:szCs w:val="28"/>
        </w:rPr>
        <w:t xml:space="preserve">Минобрнауки России </w:t>
      </w:r>
      <w:r w:rsidRPr="00B80665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B80665">
        <w:rPr>
          <w:sz w:val="28"/>
          <w:szCs w:val="28"/>
        </w:rPr>
        <w:t>(в ред. приказов Минобрнауки России от 07.10.2014 № 1307, от 09.04.2015                    № 387)</w:t>
      </w:r>
      <w:r w:rsidRPr="00B80665">
        <w:rPr>
          <w:sz w:val="28"/>
          <w:szCs w:val="28"/>
          <w:bdr w:val="none" w:sz="0" w:space="0" w:color="auto" w:frame="1"/>
        </w:rPr>
        <w:t>;</w:t>
      </w:r>
    </w:p>
    <w:p w:rsidR="0076055E" w:rsidRPr="00E04C44" w:rsidRDefault="0076055E" w:rsidP="0076055E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511AE">
        <w:rPr>
          <w:sz w:val="28"/>
          <w:szCs w:val="28"/>
          <w:bdr w:val="none" w:sz="0" w:space="0" w:color="auto" w:frame="1"/>
        </w:rPr>
        <w:t>п</w:t>
      </w:r>
      <w:r w:rsidRPr="00D511AE">
        <w:rPr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</w:t>
      </w:r>
      <w:r w:rsidRPr="00E04C44">
        <w:rPr>
          <w:bCs/>
          <w:iCs/>
          <w:sz w:val="28"/>
          <w:szCs w:val="28"/>
          <w:bdr w:val="none" w:sz="0" w:space="0" w:color="auto" w:frame="1"/>
        </w:rPr>
        <w:t xml:space="preserve">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6055E" w:rsidRPr="0053256E" w:rsidRDefault="0076055E" w:rsidP="0076055E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35DF7">
        <w:rPr>
          <w:sz w:val="28"/>
          <w:szCs w:val="28"/>
          <w:bdr w:val="none" w:sz="0" w:space="0" w:color="auto" w:frame="1"/>
        </w:rPr>
        <w:t>п</w:t>
      </w:r>
      <w:r w:rsidRPr="00435DF7">
        <w:rPr>
          <w:bCs/>
          <w:iCs/>
          <w:sz w:val="28"/>
          <w:szCs w:val="28"/>
          <w:bdr w:val="none" w:sz="0" w:space="0" w:color="auto" w:frame="1"/>
        </w:rPr>
        <w:t xml:space="preserve">риказом Минобрнауки России </w:t>
      </w:r>
      <w:r w:rsidRPr="00596DBA">
        <w:rPr>
          <w:bCs/>
          <w:iCs/>
          <w:sz w:val="28"/>
          <w:szCs w:val="28"/>
          <w:bdr w:val="none" w:sz="0" w:space="0" w:color="auto" w:frame="1"/>
        </w:rPr>
        <w:t>от 29.12.2014 № 1644 «О внесении изменений в приказ Министерства образования и науки Российской</w:t>
      </w:r>
      <w:r w:rsidRPr="00435DF7">
        <w:rPr>
          <w:bCs/>
          <w:iCs/>
          <w:sz w:val="28"/>
          <w:szCs w:val="28"/>
          <w:bdr w:val="none" w:sz="0" w:space="0" w:color="auto" w:frame="1"/>
        </w:rPr>
        <w:t xml:space="preserve">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r>
        <w:rPr>
          <w:bCs/>
          <w:iCs/>
          <w:sz w:val="28"/>
          <w:szCs w:val="28"/>
          <w:bdr w:val="none" w:sz="0" w:space="0" w:color="auto" w:frame="1"/>
        </w:rPr>
        <w:t>;</w:t>
      </w:r>
    </w:p>
    <w:p w:rsidR="0076055E" w:rsidRDefault="0076055E" w:rsidP="007605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E41801">
        <w:rPr>
          <w:bCs/>
          <w:sz w:val="28"/>
          <w:szCs w:val="28"/>
        </w:rPr>
        <w:t xml:space="preserve">приказ </w:t>
      </w:r>
      <w:r w:rsidRPr="00E41801">
        <w:rPr>
          <w:sz w:val="28"/>
          <w:szCs w:val="28"/>
        </w:rPr>
        <w:t>Минобрнауки России от 29.12.2014 № 1645 «</w:t>
      </w:r>
      <w:r w:rsidRPr="00E41801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41801">
          <w:rPr>
            <w:bCs/>
            <w:sz w:val="28"/>
            <w:szCs w:val="28"/>
          </w:rPr>
          <w:t>2012 г</w:t>
        </w:r>
      </w:smartTag>
      <w:r w:rsidRPr="00E41801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</w:t>
      </w:r>
      <w:r>
        <w:rPr>
          <w:bCs/>
          <w:sz w:val="28"/>
          <w:szCs w:val="28"/>
        </w:rPr>
        <w:t>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0665">
        <w:rPr>
          <w:bCs/>
          <w:sz w:val="28"/>
          <w:szCs w:val="28"/>
        </w:rPr>
        <w:t>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lastRenderedPageBreak/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6055E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914D2E" w:rsidRDefault="00914D2E" w:rsidP="00914D2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 xml:space="preserve">- приказ от </w:t>
      </w:r>
      <w:r>
        <w:rPr>
          <w:bCs/>
          <w:sz w:val="28"/>
          <w:szCs w:val="28"/>
        </w:rPr>
        <w:t>07</w:t>
      </w:r>
      <w:r w:rsidR="00DD6B62">
        <w:rPr>
          <w:bCs/>
          <w:sz w:val="28"/>
          <w:szCs w:val="28"/>
        </w:rPr>
        <w:t>.06</w:t>
      </w:r>
      <w:r>
        <w:rPr>
          <w:bCs/>
          <w:sz w:val="28"/>
          <w:szCs w:val="28"/>
        </w:rPr>
        <w:t>.2017</w:t>
      </w:r>
      <w:r w:rsidRPr="00B80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506</w:t>
      </w:r>
      <w:r w:rsidRPr="00B80665">
        <w:rPr>
          <w:bCs/>
          <w:sz w:val="28"/>
          <w:szCs w:val="28"/>
        </w:rPr>
        <w:t xml:space="preserve"> «О внесении изменений в федеральный </w:t>
      </w:r>
      <w:r>
        <w:rPr>
          <w:bCs/>
          <w:sz w:val="28"/>
          <w:szCs w:val="28"/>
        </w:rPr>
        <w:t xml:space="preserve">компонент </w:t>
      </w:r>
      <w:r w:rsidRPr="00B80665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ого</w:t>
      </w:r>
      <w:r w:rsidRPr="00B80665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ого</w:t>
      </w:r>
      <w:r w:rsidRPr="00B80665">
        <w:rPr>
          <w:bCs/>
          <w:sz w:val="28"/>
          <w:szCs w:val="28"/>
        </w:rPr>
        <w:t xml:space="preserve"> стандарт</w:t>
      </w:r>
      <w:r>
        <w:rPr>
          <w:bCs/>
          <w:sz w:val="28"/>
          <w:szCs w:val="28"/>
        </w:rPr>
        <w:t>а</w:t>
      </w:r>
      <w:r w:rsidRPr="00B80665">
        <w:rPr>
          <w:bCs/>
          <w:sz w:val="28"/>
          <w:szCs w:val="28"/>
        </w:rPr>
        <w:t xml:space="preserve"> </w:t>
      </w:r>
      <w:r w:rsidR="00D20642" w:rsidRPr="00B80665">
        <w:rPr>
          <w:bCs/>
          <w:sz w:val="28"/>
          <w:szCs w:val="28"/>
        </w:rPr>
        <w:t>начального общего, основного общего, среднего</w:t>
      </w:r>
      <w:r w:rsidR="00D20642">
        <w:rPr>
          <w:bCs/>
          <w:sz w:val="28"/>
          <w:szCs w:val="28"/>
        </w:rPr>
        <w:t xml:space="preserve"> (полного)</w:t>
      </w:r>
      <w:r w:rsidR="00D20642" w:rsidRPr="00B80665">
        <w:rPr>
          <w:bCs/>
          <w:sz w:val="28"/>
          <w:szCs w:val="28"/>
        </w:rPr>
        <w:t xml:space="preserve"> общего </w:t>
      </w:r>
      <w:r w:rsidRPr="00B80665">
        <w:rPr>
          <w:bCs/>
          <w:sz w:val="28"/>
          <w:szCs w:val="28"/>
        </w:rPr>
        <w:t xml:space="preserve">утвержденный приказом Министерства образования и науки Российской Федерации от </w:t>
      </w:r>
      <w:r w:rsidR="00D20642">
        <w:rPr>
          <w:bCs/>
          <w:sz w:val="28"/>
          <w:szCs w:val="28"/>
        </w:rPr>
        <w:t>05.03.2004</w:t>
      </w:r>
      <w:r w:rsidRPr="00B80665">
        <w:rPr>
          <w:bCs/>
          <w:sz w:val="28"/>
          <w:szCs w:val="28"/>
        </w:rPr>
        <w:t xml:space="preserve"> № </w:t>
      </w:r>
      <w:r w:rsidR="00D20642">
        <w:rPr>
          <w:bCs/>
          <w:sz w:val="28"/>
          <w:szCs w:val="28"/>
        </w:rPr>
        <w:t>1089</w:t>
      </w:r>
      <w:r w:rsidRPr="00B80665">
        <w:rPr>
          <w:bCs/>
          <w:sz w:val="28"/>
          <w:szCs w:val="28"/>
        </w:rPr>
        <w:t>».</w:t>
      </w:r>
    </w:p>
    <w:p w:rsidR="00D20642" w:rsidRPr="00B80665" w:rsidRDefault="00D20642" w:rsidP="00D206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0665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DD6B62">
        <w:rPr>
          <w:bCs/>
          <w:sz w:val="28"/>
          <w:szCs w:val="28"/>
        </w:rPr>
        <w:t>20.06</w:t>
      </w:r>
      <w:r>
        <w:rPr>
          <w:bCs/>
          <w:sz w:val="28"/>
          <w:szCs w:val="28"/>
        </w:rPr>
        <w:t>.2017</w:t>
      </w:r>
      <w:r w:rsidRPr="00B80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581</w:t>
      </w:r>
      <w:r w:rsidRPr="00B80665">
        <w:rPr>
          <w:bCs/>
          <w:sz w:val="28"/>
          <w:szCs w:val="28"/>
        </w:rPr>
        <w:t xml:space="preserve">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</w:t>
      </w:r>
      <w:r>
        <w:rPr>
          <w:bCs/>
          <w:sz w:val="28"/>
          <w:szCs w:val="28"/>
        </w:rPr>
        <w:t>31 марта 2014</w:t>
      </w:r>
      <w:r w:rsidRPr="00B80665">
        <w:rPr>
          <w:bCs/>
          <w:sz w:val="28"/>
          <w:szCs w:val="28"/>
        </w:rPr>
        <w:t> года № </w:t>
      </w:r>
      <w:r>
        <w:rPr>
          <w:bCs/>
          <w:sz w:val="28"/>
          <w:szCs w:val="28"/>
        </w:rPr>
        <w:t>253</w:t>
      </w:r>
      <w:r w:rsidRPr="00B80665">
        <w:rPr>
          <w:bCs/>
          <w:sz w:val="28"/>
          <w:szCs w:val="28"/>
        </w:rPr>
        <w:t>»;</w:t>
      </w:r>
    </w:p>
    <w:p w:rsidR="00DD6B62" w:rsidRPr="00B80665" w:rsidRDefault="00DD6B62" w:rsidP="00DD6B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0665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bCs/>
          <w:sz w:val="28"/>
          <w:szCs w:val="28"/>
        </w:rPr>
        <w:t>08.06.2017</w:t>
      </w:r>
      <w:r w:rsidRPr="00B80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535</w:t>
      </w:r>
      <w:r w:rsidRPr="00B80665">
        <w:rPr>
          <w:bCs/>
          <w:sz w:val="28"/>
          <w:szCs w:val="28"/>
        </w:rPr>
        <w:t xml:space="preserve">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</w:t>
      </w:r>
      <w:r>
        <w:rPr>
          <w:bCs/>
          <w:sz w:val="28"/>
          <w:szCs w:val="28"/>
        </w:rPr>
        <w:t>31 марта 2014</w:t>
      </w:r>
      <w:r w:rsidRPr="00B80665">
        <w:rPr>
          <w:bCs/>
          <w:sz w:val="28"/>
          <w:szCs w:val="28"/>
        </w:rPr>
        <w:t> года № </w:t>
      </w:r>
      <w:r>
        <w:rPr>
          <w:bCs/>
          <w:sz w:val="28"/>
          <w:szCs w:val="28"/>
        </w:rPr>
        <w:t>253</w:t>
      </w:r>
      <w:r w:rsidRPr="00B80665">
        <w:rPr>
          <w:bCs/>
          <w:sz w:val="28"/>
          <w:szCs w:val="28"/>
        </w:rPr>
        <w:t>»;</w:t>
      </w:r>
    </w:p>
    <w:p w:rsidR="0076055E" w:rsidRPr="00E41801" w:rsidRDefault="0076055E" w:rsidP="0076055E">
      <w:pPr>
        <w:jc w:val="both"/>
        <w:rPr>
          <w:sz w:val="28"/>
          <w:szCs w:val="28"/>
          <w:u w:val="single"/>
        </w:rPr>
      </w:pPr>
      <w:r w:rsidRPr="00E41801">
        <w:rPr>
          <w:sz w:val="28"/>
          <w:szCs w:val="28"/>
          <w:u w:val="single"/>
        </w:rPr>
        <w:t xml:space="preserve">Письма: </w:t>
      </w:r>
    </w:p>
    <w:p w:rsidR="0076055E" w:rsidRPr="00E41801" w:rsidRDefault="0076055E" w:rsidP="0076055E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76055E" w:rsidRPr="00E41801" w:rsidRDefault="0076055E" w:rsidP="0076055E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76055E" w:rsidRPr="00E41801" w:rsidRDefault="0076055E" w:rsidP="0076055E">
      <w:pPr>
        <w:jc w:val="both"/>
        <w:rPr>
          <w:sz w:val="28"/>
          <w:szCs w:val="28"/>
        </w:rPr>
      </w:pPr>
      <w:r w:rsidRPr="00E41801">
        <w:rPr>
          <w:rStyle w:val="Zag11"/>
          <w:rFonts w:eastAsia="@Arial Unicode MS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6055E" w:rsidRDefault="0076055E" w:rsidP="0076055E">
      <w:pPr>
        <w:jc w:val="both"/>
        <w:rPr>
          <w:bCs/>
          <w:sz w:val="28"/>
          <w:szCs w:val="28"/>
        </w:rPr>
      </w:pPr>
      <w:r w:rsidRPr="00E41801">
        <w:rPr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lastRenderedPageBreak/>
        <w:t>- письмо от 15.11.2013 № НТ-1139/08 «Об организации получения образования в семейной форме»;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 w:rsidRPr="00B80665">
        <w:t xml:space="preserve">-  </w:t>
      </w:r>
      <w:r w:rsidRPr="00B80665">
        <w:rPr>
          <w:sz w:val="28"/>
          <w:szCs w:val="28"/>
        </w:rPr>
        <w:t xml:space="preserve">письмо </w:t>
      </w:r>
      <w:r w:rsidRPr="00B80665">
        <w:rPr>
          <w:bCs/>
          <w:sz w:val="28"/>
          <w:szCs w:val="28"/>
        </w:rPr>
        <w:t xml:space="preserve">Минобрнауки России </w:t>
      </w:r>
      <w:r w:rsidRPr="00B80665">
        <w:rPr>
          <w:sz w:val="28"/>
          <w:szCs w:val="28"/>
        </w:rPr>
        <w:t>от 29.04.2014 № 08-548 «О федеральном перечне учебников»;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76055E" w:rsidRPr="00B80665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76055E" w:rsidRDefault="0076055E" w:rsidP="0076055E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CA7D4B" w:rsidRDefault="00CA7D4B" w:rsidP="00CA7D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105EF">
        <w:rPr>
          <w:bCs/>
          <w:sz w:val="28"/>
          <w:szCs w:val="28"/>
        </w:rPr>
        <w:t>письмо Минобрнауки России</w:t>
      </w:r>
      <w:r>
        <w:rPr>
          <w:bCs/>
          <w:sz w:val="28"/>
          <w:szCs w:val="28"/>
        </w:rPr>
        <w:t xml:space="preserve">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B84F56" w:rsidRPr="00CA7D4B" w:rsidRDefault="00CA7D4B" w:rsidP="00B84F56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  </w:t>
      </w:r>
      <w:r w:rsidRPr="00CA7D4B">
        <w:rPr>
          <w:sz w:val="28"/>
          <w:szCs w:val="28"/>
        </w:rPr>
        <w:t>Д</w:t>
      </w:r>
      <w:r w:rsidR="00B84F56" w:rsidRPr="00CA7D4B">
        <w:rPr>
          <w:sz w:val="28"/>
          <w:szCs w:val="28"/>
        </w:rPr>
        <w:t>окументы ОУ:</w:t>
      </w:r>
    </w:p>
    <w:p w:rsidR="00B84F56" w:rsidRDefault="00B84F56" w:rsidP="00B84F56">
      <w:pPr>
        <w:rPr>
          <w:rFonts w:cs="Tahoma"/>
          <w:sz w:val="30"/>
        </w:rPr>
      </w:pPr>
      <w:r>
        <w:rPr>
          <w:bCs/>
          <w:color w:val="000000"/>
          <w:sz w:val="28"/>
          <w:szCs w:val="28"/>
        </w:rPr>
        <w:t xml:space="preserve">  -</w:t>
      </w:r>
      <w:r w:rsidRPr="00FD0B0E">
        <w:rPr>
          <w:color w:val="000000"/>
          <w:sz w:val="28"/>
          <w:szCs w:val="28"/>
        </w:rPr>
        <w:t xml:space="preserve"> </w:t>
      </w:r>
      <w:r w:rsidRPr="00E12CB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став</w:t>
      </w:r>
      <w:r w:rsidRPr="00FD0B0E">
        <w:rPr>
          <w:rFonts w:cs="Tahoma"/>
          <w:sz w:val="30"/>
        </w:rPr>
        <w:t xml:space="preserve"> </w:t>
      </w:r>
      <w:r>
        <w:rPr>
          <w:rFonts w:cs="Tahoma"/>
          <w:sz w:val="30"/>
        </w:rPr>
        <w:t>муниципального бюджетного общеобразовательного учреждения</w:t>
      </w:r>
    </w:p>
    <w:p w:rsidR="00A22C62" w:rsidRDefault="00A346CB" w:rsidP="00B84F56">
      <w:pPr>
        <w:jc w:val="both"/>
        <w:rPr>
          <w:rFonts w:cs="Tahoma"/>
          <w:sz w:val="30"/>
        </w:rPr>
      </w:pPr>
      <w:r>
        <w:rPr>
          <w:rFonts w:cs="Tahoma"/>
          <w:sz w:val="30"/>
        </w:rPr>
        <w:t>Большеремонтненской</w:t>
      </w:r>
      <w:r w:rsidR="00B84F56">
        <w:rPr>
          <w:rFonts w:cs="Tahoma"/>
          <w:sz w:val="30"/>
        </w:rPr>
        <w:t xml:space="preserve"> средней  </w:t>
      </w:r>
      <w:r w:rsidR="00A22C62">
        <w:rPr>
          <w:rFonts w:cs="Tahoma"/>
          <w:sz w:val="30"/>
        </w:rPr>
        <w:t xml:space="preserve"> школы </w:t>
      </w:r>
    </w:p>
    <w:p w:rsidR="00B84F56" w:rsidRDefault="00B84F56" w:rsidP="00B84F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-Основная образовательная</w:t>
      </w:r>
      <w:r w:rsidR="00803C19">
        <w:rPr>
          <w:color w:val="000000"/>
          <w:sz w:val="28"/>
          <w:szCs w:val="28"/>
        </w:rPr>
        <w:t xml:space="preserve"> программа начального общего образования;</w:t>
      </w:r>
      <w:r>
        <w:rPr>
          <w:color w:val="000000"/>
          <w:sz w:val="28"/>
          <w:szCs w:val="28"/>
        </w:rPr>
        <w:t xml:space="preserve"> </w:t>
      </w:r>
    </w:p>
    <w:p w:rsidR="00B84F56" w:rsidRDefault="00B84F56" w:rsidP="00B84F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03C19">
        <w:rPr>
          <w:color w:val="000000"/>
          <w:sz w:val="28"/>
          <w:szCs w:val="28"/>
        </w:rPr>
        <w:t>Основная образовательная программа основного общего образования;</w:t>
      </w:r>
    </w:p>
    <w:p w:rsidR="00803C19" w:rsidRPr="00200CD4" w:rsidRDefault="00496A42" w:rsidP="00B84F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03C19">
        <w:rPr>
          <w:color w:val="000000"/>
          <w:sz w:val="28"/>
          <w:szCs w:val="28"/>
        </w:rPr>
        <w:t>Основная образовательная программа среднего  общего образования;</w:t>
      </w:r>
    </w:p>
    <w:p w:rsidR="00B84F56" w:rsidRDefault="00660677" w:rsidP="00660677">
      <w:pPr>
        <w:shd w:val="clear" w:color="auto" w:fill="FFFFFF"/>
        <w:jc w:val="both"/>
        <w:rPr>
          <w:rFonts w:cs="Tahoma"/>
          <w:color w:val="000000"/>
          <w:spacing w:val="11"/>
          <w:sz w:val="28"/>
          <w:szCs w:val="28"/>
        </w:rPr>
      </w:pPr>
      <w:r>
        <w:rPr>
          <w:rFonts w:cs="Tahoma"/>
          <w:sz w:val="28"/>
          <w:szCs w:val="28"/>
        </w:rPr>
        <w:t xml:space="preserve">    </w:t>
      </w:r>
      <w:r w:rsidR="00B84F56">
        <w:rPr>
          <w:rFonts w:cs="Tahoma"/>
          <w:color w:val="000000"/>
          <w:spacing w:val="2"/>
          <w:sz w:val="28"/>
          <w:szCs w:val="28"/>
        </w:rPr>
        <w:t xml:space="preserve">Учебный план отражает задачи и цели </w:t>
      </w:r>
      <w:r w:rsidR="00543A68">
        <w:rPr>
          <w:rFonts w:cs="Tahoma"/>
          <w:color w:val="000000"/>
          <w:spacing w:val="2"/>
          <w:sz w:val="28"/>
          <w:szCs w:val="28"/>
        </w:rPr>
        <w:t xml:space="preserve">основной </w:t>
      </w:r>
      <w:r w:rsidR="00B84F56">
        <w:rPr>
          <w:rFonts w:cs="Tahoma"/>
          <w:color w:val="000000"/>
          <w:spacing w:val="2"/>
          <w:sz w:val="28"/>
          <w:szCs w:val="28"/>
        </w:rPr>
        <w:t xml:space="preserve">образовательной программы </w:t>
      </w:r>
      <w:r w:rsidR="00B84F56">
        <w:rPr>
          <w:rFonts w:cs="Tahoma"/>
          <w:color w:val="000000"/>
          <w:spacing w:val="1"/>
          <w:sz w:val="28"/>
          <w:szCs w:val="28"/>
        </w:rPr>
        <w:t xml:space="preserve">школы, ориентированной на выполнение федерального компонента содержания образования и разработку вариативного компонента, соответствующего удовлетворению интересов и </w:t>
      </w:r>
      <w:r w:rsidR="00B84F56">
        <w:rPr>
          <w:rFonts w:cs="Tahoma"/>
          <w:color w:val="000000"/>
          <w:spacing w:val="11"/>
          <w:sz w:val="28"/>
          <w:szCs w:val="28"/>
        </w:rPr>
        <w:t>потребностей обучающихся.</w:t>
      </w:r>
    </w:p>
    <w:p w:rsidR="003621DE" w:rsidRPr="004D3C12" w:rsidRDefault="00B84F56" w:rsidP="00362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621DE" w:rsidRPr="004D3C12">
        <w:rPr>
          <w:sz w:val="28"/>
          <w:szCs w:val="28"/>
        </w:rPr>
        <w:t xml:space="preserve"> </w:t>
      </w:r>
      <w:r w:rsidR="00354B9C">
        <w:rPr>
          <w:sz w:val="28"/>
          <w:szCs w:val="28"/>
        </w:rPr>
        <w:t>Н</w:t>
      </w:r>
      <w:r w:rsidR="003621DE">
        <w:rPr>
          <w:sz w:val="28"/>
          <w:szCs w:val="28"/>
        </w:rPr>
        <w:t xml:space="preserve">едельный </w:t>
      </w:r>
      <w:r w:rsidR="003621DE" w:rsidRPr="004D3C12">
        <w:rPr>
          <w:sz w:val="28"/>
          <w:szCs w:val="28"/>
        </w:rPr>
        <w:t>учебный план в соответствии с федеральными требованиями фиксирует максимальный объём учебной нагрузки обучающихся, перечень обязательн</w:t>
      </w:r>
      <w:r w:rsidR="00B06CBD">
        <w:rPr>
          <w:sz w:val="28"/>
          <w:szCs w:val="28"/>
        </w:rPr>
        <w:t xml:space="preserve">ых учебных предметов, курсов и </w:t>
      </w:r>
      <w:r w:rsidR="003621DE" w:rsidRPr="004D3C12">
        <w:rPr>
          <w:sz w:val="28"/>
          <w:szCs w:val="28"/>
        </w:rPr>
        <w:t>время, отводимое на их освоение и организацию по классам (годам) обучения; определяет ч</w:t>
      </w:r>
      <w:r w:rsidR="003621DE" w:rsidRPr="004D3C12">
        <w:rPr>
          <w:bCs/>
          <w:sz w:val="28"/>
          <w:szCs w:val="28"/>
        </w:rPr>
        <w:t>асть, формируемую участниками образовательных отношений</w:t>
      </w:r>
      <w:r w:rsidR="00B06CBD">
        <w:rPr>
          <w:sz w:val="28"/>
          <w:szCs w:val="28"/>
        </w:rPr>
        <w:t xml:space="preserve"> (компонент </w:t>
      </w:r>
      <w:r w:rsidR="003621DE" w:rsidRPr="004D3C12">
        <w:rPr>
          <w:sz w:val="28"/>
          <w:szCs w:val="28"/>
        </w:rPr>
        <w:t>образовательного учреждения), и общие рамки принимаемых решений при ра</w:t>
      </w:r>
      <w:r w:rsidR="00496A42">
        <w:rPr>
          <w:sz w:val="28"/>
          <w:szCs w:val="28"/>
        </w:rPr>
        <w:t>зработке содержания образования</w:t>
      </w:r>
      <w:r w:rsidR="003621DE">
        <w:rPr>
          <w:sz w:val="28"/>
          <w:szCs w:val="28"/>
        </w:rPr>
        <w:t>.</w:t>
      </w:r>
    </w:p>
    <w:p w:rsidR="003621DE" w:rsidRPr="004D3C12" w:rsidRDefault="003621DE" w:rsidP="003621DE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Недельный </w:t>
      </w:r>
      <w:r w:rsidRPr="004D3C12">
        <w:rPr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354B9C" w:rsidRPr="004D3C12" w:rsidRDefault="00354B9C" w:rsidP="00354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в 1</w:t>
      </w:r>
      <w:r w:rsidR="003621DE" w:rsidRPr="004D3C12">
        <w:rPr>
          <w:sz w:val="28"/>
          <w:szCs w:val="28"/>
        </w:rPr>
        <w:t xml:space="preserve">-11 классах </w:t>
      </w:r>
      <w:r w:rsidR="003621DE">
        <w:rPr>
          <w:sz w:val="28"/>
          <w:szCs w:val="28"/>
        </w:rPr>
        <w:t xml:space="preserve">проводятся по пятидневной </w:t>
      </w:r>
      <w:r w:rsidR="003621DE" w:rsidRPr="004D3C12">
        <w:rPr>
          <w:sz w:val="28"/>
          <w:szCs w:val="28"/>
        </w:rPr>
        <w:t xml:space="preserve"> учебной неделе</w:t>
      </w:r>
      <w:r>
        <w:rPr>
          <w:sz w:val="28"/>
          <w:szCs w:val="28"/>
        </w:rPr>
        <w:t>,</w:t>
      </w:r>
      <w:r w:rsidRPr="004D3C12">
        <w:rPr>
          <w:sz w:val="28"/>
          <w:szCs w:val="28"/>
        </w:rPr>
        <w:t xml:space="preserve"> в первую смену.</w:t>
      </w:r>
    </w:p>
    <w:p w:rsidR="003621DE" w:rsidRPr="004D3C12" w:rsidRDefault="003621DE" w:rsidP="003621DE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D3C12">
        <w:rPr>
          <w:sz w:val="28"/>
          <w:szCs w:val="28"/>
        </w:rPr>
        <w:t xml:space="preserve">Продолжительность учебного года для обучающихся 1 класса составляет 33 </w:t>
      </w:r>
      <w:r w:rsidR="00B06CBD">
        <w:rPr>
          <w:sz w:val="28"/>
          <w:szCs w:val="28"/>
        </w:rPr>
        <w:t>учебные недели; для обучающихся</w:t>
      </w:r>
      <w:r w:rsidRPr="004D3C12">
        <w:rPr>
          <w:sz w:val="28"/>
          <w:szCs w:val="28"/>
        </w:rPr>
        <w:t xml:space="preserve"> </w:t>
      </w:r>
      <w:r w:rsidR="00354B9C">
        <w:rPr>
          <w:sz w:val="28"/>
          <w:szCs w:val="28"/>
        </w:rPr>
        <w:t>2-4 классов – 34 учебные недели.</w:t>
      </w:r>
      <w:r w:rsidRPr="004D3C12">
        <w:rPr>
          <w:sz w:val="28"/>
          <w:szCs w:val="28"/>
        </w:rPr>
        <w:t xml:space="preserve"> </w:t>
      </w:r>
      <w:r w:rsidRPr="004D3C12">
        <w:rPr>
          <w:sz w:val="28"/>
          <w:szCs w:val="28"/>
        </w:rPr>
        <w:lastRenderedPageBreak/>
        <w:t>Продолжительность учебного года для о</w:t>
      </w:r>
      <w:r>
        <w:rPr>
          <w:sz w:val="28"/>
          <w:szCs w:val="28"/>
        </w:rPr>
        <w:t>бучающихся 5</w:t>
      </w:r>
      <w:r w:rsidR="00130627">
        <w:rPr>
          <w:sz w:val="28"/>
          <w:szCs w:val="28"/>
        </w:rPr>
        <w:t>,6</w:t>
      </w:r>
      <w:r>
        <w:rPr>
          <w:sz w:val="28"/>
          <w:szCs w:val="28"/>
        </w:rPr>
        <w:t xml:space="preserve"> классов</w:t>
      </w:r>
      <w:r w:rsidR="00B06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(ФГОС)  составляет </w:t>
      </w:r>
      <w:r w:rsidRPr="004D3C12">
        <w:rPr>
          <w:sz w:val="28"/>
          <w:szCs w:val="28"/>
        </w:rPr>
        <w:t>35 учебных недель</w:t>
      </w:r>
      <w:r w:rsidR="00354B9C">
        <w:rPr>
          <w:sz w:val="28"/>
          <w:szCs w:val="28"/>
        </w:rPr>
        <w:t>.</w:t>
      </w:r>
    </w:p>
    <w:p w:rsidR="003621DE" w:rsidRPr="004D3C12" w:rsidRDefault="003621DE" w:rsidP="003621DE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Продолжительность учебного года для обучающихся 9 и 11 классов (без учета государственной итоговой</w:t>
      </w:r>
      <w:r w:rsidR="00B06CBD">
        <w:rPr>
          <w:sz w:val="28"/>
          <w:szCs w:val="28"/>
        </w:rPr>
        <w:t xml:space="preserve"> аттестации) составляет </w:t>
      </w:r>
      <w:r w:rsidR="00354B9C">
        <w:rPr>
          <w:sz w:val="28"/>
          <w:szCs w:val="28"/>
        </w:rPr>
        <w:t>34 учебных недели</w:t>
      </w:r>
      <w:r w:rsidRPr="004D3C12">
        <w:rPr>
          <w:sz w:val="28"/>
          <w:szCs w:val="28"/>
        </w:rPr>
        <w:t>;  для обучающихся 6-8, 10 классов (БУП-2004) - 35 учебных недель. П</w:t>
      </w:r>
      <w:r>
        <w:rPr>
          <w:sz w:val="28"/>
          <w:szCs w:val="28"/>
        </w:rPr>
        <w:t>о решению образовательного учреждения</w:t>
      </w:r>
      <w:r w:rsidRPr="004D3C12">
        <w:rPr>
          <w:sz w:val="28"/>
          <w:szCs w:val="28"/>
        </w:rPr>
        <w:t xml:space="preserve"> продолжительность учебного года может быть изменена в пределах от 34 до 37 учебных недель.</w:t>
      </w:r>
    </w:p>
    <w:p w:rsidR="003621DE" w:rsidRPr="003621DE" w:rsidRDefault="003621DE" w:rsidP="003621D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621DE">
        <w:rPr>
          <w:rFonts w:ascii="Times New Roman" w:hAnsi="Times New Roman" w:cs="Times New Roman"/>
          <w:sz w:val="28"/>
          <w:szCs w:val="28"/>
        </w:rPr>
        <w:t>Продолжительность урока составляе</w:t>
      </w:r>
      <w:r w:rsidR="00B06CBD">
        <w:rPr>
          <w:rFonts w:ascii="Times New Roman" w:hAnsi="Times New Roman" w:cs="Times New Roman"/>
          <w:sz w:val="28"/>
          <w:szCs w:val="28"/>
        </w:rPr>
        <w:t>т</w:t>
      </w:r>
      <w:r w:rsidR="00354B9C">
        <w:rPr>
          <w:rFonts w:ascii="Times New Roman" w:hAnsi="Times New Roman" w:cs="Times New Roman"/>
          <w:sz w:val="28"/>
          <w:szCs w:val="28"/>
        </w:rPr>
        <w:t xml:space="preserve"> в 1 клас</w:t>
      </w:r>
      <w:r w:rsidR="00B06CBD">
        <w:rPr>
          <w:rFonts w:ascii="Times New Roman" w:hAnsi="Times New Roman" w:cs="Times New Roman"/>
          <w:sz w:val="28"/>
          <w:szCs w:val="28"/>
        </w:rPr>
        <w:t xml:space="preserve">се - 35 минут, во 2-11 классах </w:t>
      </w:r>
      <w:r w:rsidR="00496A42">
        <w:rPr>
          <w:rFonts w:ascii="Times New Roman" w:hAnsi="Times New Roman" w:cs="Times New Roman"/>
          <w:sz w:val="28"/>
          <w:szCs w:val="28"/>
        </w:rPr>
        <w:t>-45 минут</w:t>
      </w:r>
      <w:r w:rsidR="00354B9C">
        <w:rPr>
          <w:rFonts w:ascii="Times New Roman" w:hAnsi="Times New Roman" w:cs="Times New Roman"/>
          <w:sz w:val="28"/>
          <w:szCs w:val="28"/>
        </w:rPr>
        <w:t>.</w:t>
      </w:r>
      <w:r w:rsidRPr="00362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DE" w:rsidRPr="004D3C12" w:rsidRDefault="003621DE" w:rsidP="00A346CB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В 1 классах используется «ступенчатый» режим обучения, а именно: в сентябре, октябре - по 3 урока в день</w:t>
      </w:r>
      <w:r>
        <w:rPr>
          <w:sz w:val="28"/>
          <w:szCs w:val="28"/>
        </w:rPr>
        <w:t>,</w:t>
      </w:r>
      <w:r w:rsidRPr="004D3C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D3C12">
        <w:rPr>
          <w:sz w:val="28"/>
          <w:szCs w:val="28"/>
        </w:rPr>
        <w:t xml:space="preserve"> ноябр</w:t>
      </w:r>
      <w:r>
        <w:rPr>
          <w:sz w:val="28"/>
          <w:szCs w:val="28"/>
        </w:rPr>
        <w:t>я</w:t>
      </w:r>
      <w:r w:rsidRPr="004D3C12">
        <w:rPr>
          <w:sz w:val="28"/>
          <w:szCs w:val="28"/>
        </w:rPr>
        <w:t xml:space="preserve"> - по 4 урока</w:t>
      </w:r>
      <w:r>
        <w:rPr>
          <w:sz w:val="28"/>
          <w:szCs w:val="28"/>
        </w:rPr>
        <w:t xml:space="preserve"> в день.</w:t>
      </w:r>
      <w:r w:rsidRPr="004D3C12">
        <w:rPr>
          <w:sz w:val="28"/>
          <w:szCs w:val="28"/>
        </w:rPr>
        <w:t xml:space="preserve"> </w:t>
      </w:r>
    </w:p>
    <w:p w:rsidR="003621DE" w:rsidRPr="004D3C12" w:rsidRDefault="00496A42" w:rsidP="003621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Часть, </w:t>
      </w:r>
      <w:r w:rsidR="003621DE" w:rsidRPr="004D3C12">
        <w:rPr>
          <w:bCs/>
          <w:sz w:val="28"/>
          <w:szCs w:val="28"/>
        </w:rPr>
        <w:t>формируемая участниками образовательных отношений (к</w:t>
      </w:r>
      <w:r w:rsidR="003621DE" w:rsidRPr="004D3C12">
        <w:rPr>
          <w:sz w:val="28"/>
          <w:szCs w:val="28"/>
        </w:rPr>
        <w:t>омпонент образовательного учреждения),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</w:t>
      </w:r>
      <w:r w:rsidR="00354B9C">
        <w:rPr>
          <w:sz w:val="28"/>
          <w:szCs w:val="28"/>
        </w:rPr>
        <w:t xml:space="preserve">чреждения и </w:t>
      </w:r>
      <w:r w:rsidR="003621DE" w:rsidRPr="004D3C12">
        <w:rPr>
          <w:sz w:val="28"/>
          <w:szCs w:val="28"/>
        </w:rPr>
        <w:t xml:space="preserve"> для углубленного изучения учебных предметов обязательной (инвариантной) части, для введения новых учебных предметов, элективных курсов, дополнительных образовательных модулей, спецкурсов, практикумов, проведения индивидуальных и групповых занятий, для организации проектной деятельности, обучения по индивидуальным образовательным программам и самостоятельной работы обучающихся в лабораториях, библиотеках, музеях.</w:t>
      </w:r>
    </w:p>
    <w:p w:rsidR="003621DE" w:rsidRPr="004D3C12" w:rsidRDefault="003621DE" w:rsidP="003621DE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Программно-методическое обеспечение к учебному плану образовательного учреждени</w:t>
      </w:r>
      <w:r w:rsidR="00B06CBD">
        <w:rPr>
          <w:sz w:val="28"/>
          <w:szCs w:val="28"/>
        </w:rPr>
        <w:t xml:space="preserve">я </w:t>
      </w:r>
      <w:r w:rsidR="00354B9C">
        <w:rPr>
          <w:sz w:val="28"/>
          <w:szCs w:val="28"/>
        </w:rPr>
        <w:t>включ</w:t>
      </w:r>
      <w:r w:rsidR="00A37E3E">
        <w:rPr>
          <w:sz w:val="28"/>
          <w:szCs w:val="28"/>
        </w:rPr>
        <w:t>а</w:t>
      </w:r>
      <w:r w:rsidR="00354B9C">
        <w:rPr>
          <w:sz w:val="28"/>
          <w:szCs w:val="28"/>
        </w:rPr>
        <w:t>ет</w:t>
      </w:r>
      <w:r w:rsidRPr="004D3C12">
        <w:rPr>
          <w:sz w:val="28"/>
          <w:szCs w:val="28"/>
        </w:rPr>
        <w:t xml:space="preserve">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3621DE" w:rsidRPr="004D3C12" w:rsidRDefault="003621DE" w:rsidP="003621DE">
      <w:pPr>
        <w:pStyle w:val="3"/>
        <w:ind w:firstLine="709"/>
        <w:jc w:val="both"/>
        <w:rPr>
          <w:b w:val="0"/>
          <w:sz w:val="28"/>
          <w:szCs w:val="28"/>
        </w:rPr>
      </w:pPr>
      <w:r w:rsidRPr="004D3C12">
        <w:rPr>
          <w:b w:val="0"/>
          <w:sz w:val="28"/>
          <w:szCs w:val="28"/>
        </w:rPr>
        <w:t xml:space="preserve">При </w:t>
      </w:r>
      <w:r w:rsidR="00B06CBD">
        <w:rPr>
          <w:b w:val="0"/>
          <w:sz w:val="28"/>
          <w:szCs w:val="28"/>
        </w:rPr>
        <w:t xml:space="preserve">реализации учебного плана </w:t>
      </w:r>
      <w:r>
        <w:rPr>
          <w:b w:val="0"/>
          <w:sz w:val="28"/>
          <w:szCs w:val="28"/>
        </w:rPr>
        <w:t>используются</w:t>
      </w:r>
      <w:r w:rsidRPr="004D3C12">
        <w:rPr>
          <w:b w:val="0"/>
          <w:sz w:val="28"/>
          <w:szCs w:val="28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3621DE" w:rsidRPr="004D3C12" w:rsidRDefault="003621DE" w:rsidP="00B675F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D3C12">
        <w:rPr>
          <w:bCs/>
          <w:iCs/>
          <w:sz w:val="28"/>
          <w:szCs w:val="28"/>
        </w:rPr>
        <w:t xml:space="preserve">В соответствии с ФГОС НОО и ФГОС ООО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</w:t>
      </w:r>
      <w:r w:rsidR="00B06CBD">
        <w:rPr>
          <w:bCs/>
          <w:iCs/>
          <w:sz w:val="28"/>
          <w:szCs w:val="28"/>
        </w:rPr>
        <w:t xml:space="preserve">часть, формируемую участниками </w:t>
      </w:r>
      <w:r w:rsidRPr="004D3C12">
        <w:rPr>
          <w:bCs/>
          <w:iCs/>
          <w:sz w:val="28"/>
          <w:szCs w:val="28"/>
        </w:rPr>
        <w:t>образовательных отношений, основной образовательной программы начального и основного общего образования.</w:t>
      </w:r>
      <w:r w:rsidRPr="004D3C12">
        <w:rPr>
          <w:sz w:val="28"/>
          <w:szCs w:val="28"/>
        </w:rPr>
        <w:t xml:space="preserve"> Использование электронной формы учебника является правом участников образовательных отношений.</w:t>
      </w:r>
    </w:p>
    <w:p w:rsidR="00543A68" w:rsidRPr="006C0CB3" w:rsidRDefault="00543A68" w:rsidP="00543A68">
      <w:pPr>
        <w:ind w:firstLine="540"/>
        <w:jc w:val="both"/>
        <w:rPr>
          <w:iCs/>
          <w:color w:val="000000"/>
          <w:sz w:val="28"/>
          <w:szCs w:val="28"/>
        </w:rPr>
      </w:pPr>
      <w:r w:rsidRPr="006C0CB3">
        <w:rPr>
          <w:color w:val="000000"/>
          <w:sz w:val="28"/>
          <w:szCs w:val="28"/>
        </w:rPr>
        <w:t>Разработка учебного плана образовательного учреждения относится к компетенц</w:t>
      </w:r>
      <w:r w:rsidR="00496A42">
        <w:rPr>
          <w:color w:val="000000"/>
          <w:sz w:val="28"/>
          <w:szCs w:val="28"/>
        </w:rPr>
        <w:t xml:space="preserve">ии образовательного учреждения. </w:t>
      </w:r>
      <w:r w:rsidR="00A22C62">
        <w:rPr>
          <w:iCs/>
          <w:color w:val="000000"/>
          <w:sz w:val="28"/>
          <w:szCs w:val="28"/>
        </w:rPr>
        <w:t xml:space="preserve">Учебный план МБОУ </w:t>
      </w:r>
      <w:r w:rsidR="00A346CB">
        <w:rPr>
          <w:iCs/>
          <w:color w:val="000000"/>
          <w:sz w:val="28"/>
          <w:szCs w:val="28"/>
        </w:rPr>
        <w:t xml:space="preserve">Большеремонтненской </w:t>
      </w:r>
      <w:r w:rsidR="00496A42">
        <w:rPr>
          <w:iCs/>
          <w:color w:val="000000"/>
          <w:sz w:val="28"/>
          <w:szCs w:val="28"/>
        </w:rPr>
        <w:t xml:space="preserve"> </w:t>
      </w:r>
      <w:r w:rsidR="00A346CB">
        <w:rPr>
          <w:iCs/>
          <w:color w:val="000000"/>
          <w:sz w:val="28"/>
          <w:szCs w:val="28"/>
        </w:rPr>
        <w:t>СШ</w:t>
      </w:r>
      <w:r w:rsidR="006C0CB3" w:rsidRPr="006C0CB3">
        <w:rPr>
          <w:iCs/>
          <w:color w:val="000000"/>
          <w:sz w:val="28"/>
          <w:szCs w:val="28"/>
        </w:rPr>
        <w:t xml:space="preserve"> разработан</w:t>
      </w:r>
      <w:r w:rsidR="00354B9C">
        <w:rPr>
          <w:iCs/>
          <w:color w:val="000000"/>
          <w:sz w:val="28"/>
          <w:szCs w:val="28"/>
        </w:rPr>
        <w:t xml:space="preserve"> для каждого уровня</w:t>
      </w:r>
      <w:r w:rsidRPr="006C0CB3">
        <w:rPr>
          <w:iCs/>
          <w:color w:val="000000"/>
          <w:sz w:val="28"/>
          <w:szCs w:val="28"/>
        </w:rPr>
        <w:t xml:space="preserve"> общего образования на основе р</w:t>
      </w:r>
      <w:r w:rsidRPr="006C0CB3">
        <w:rPr>
          <w:color w:val="000000"/>
          <w:sz w:val="28"/>
          <w:szCs w:val="28"/>
        </w:rPr>
        <w:t>егионального примерного учебного плана</w:t>
      </w:r>
      <w:r w:rsidRPr="006C0CB3">
        <w:rPr>
          <w:iCs/>
          <w:color w:val="000000"/>
          <w:sz w:val="28"/>
          <w:szCs w:val="28"/>
        </w:rPr>
        <w:t>.</w:t>
      </w:r>
    </w:p>
    <w:p w:rsidR="00543A68" w:rsidRPr="006C0CB3" w:rsidRDefault="00543A68" w:rsidP="00543A68">
      <w:pPr>
        <w:pStyle w:val="ConsPlusNormal"/>
        <w:ind w:firstLine="540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6C0CB3">
        <w:rPr>
          <w:rFonts w:ascii="Times New Roman" w:hAnsi="Times New Roman" w:cs="Times New Roman"/>
          <w:color w:val="000000"/>
          <w:sz w:val="28"/>
          <w:szCs w:val="28"/>
        </w:rPr>
        <w:t>В соответствии с п. 6 ст. 28 Федерального закона от 29.12.2012</w:t>
      </w:r>
      <w:r w:rsidRPr="006C0C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6C0CB3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№ 273-ФЗ</w:t>
        </w:r>
      </w:hyperlink>
      <w:r w:rsidRPr="006C0C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«</w:t>
      </w:r>
      <w:r w:rsidRPr="006C0CB3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Федерации»</w:t>
      </w:r>
      <w:r w:rsidRPr="006C0CB3">
        <w:rPr>
          <w:color w:val="000000"/>
          <w:sz w:val="28"/>
          <w:szCs w:val="28"/>
        </w:rPr>
        <w:t xml:space="preserve"> </w:t>
      </w:r>
      <w:r w:rsidRPr="006C0CB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6C0CB3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компетенции образовательной организации относится разработка и утверждение образовательных программ образовательной организации, в которую согласно ст. 2 п. 9 указанного выше закона </w:t>
      </w:r>
      <w:r w:rsidRPr="006C0CB3">
        <w:rPr>
          <w:rFonts w:ascii="Times New Roman" w:hAnsi="Times New Roman" w:cs="Times New Roman"/>
          <w:color w:val="000000"/>
          <w:sz w:val="28"/>
          <w:szCs w:val="28"/>
        </w:rPr>
        <w:t xml:space="preserve">включен </w:t>
      </w:r>
      <w:r w:rsidRPr="006C0CB3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учебный </w:t>
      </w:r>
      <w:r w:rsidRPr="006C0CB3">
        <w:rPr>
          <w:rFonts w:ascii="Times New Roman" w:eastAsia="HiddenHorzOCR" w:hAnsi="Times New Roman" w:cs="Times New Roman"/>
          <w:color w:val="000000"/>
          <w:sz w:val="28"/>
          <w:szCs w:val="28"/>
        </w:rPr>
        <w:lastRenderedPageBreak/>
        <w:t xml:space="preserve">план. </w:t>
      </w:r>
    </w:p>
    <w:p w:rsidR="00543A68" w:rsidRPr="006C0CB3" w:rsidRDefault="00543A68" w:rsidP="00543A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CB3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Таким образом, учебный план в рамках ФГОС является только одним из </w:t>
      </w:r>
      <w:r w:rsidRPr="006C0CB3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Pr="006C0C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организационных </w:t>
      </w:r>
      <w:r w:rsidRPr="006C0CB3">
        <w:rPr>
          <w:rFonts w:ascii="Times New Roman" w:hAnsi="Times New Roman" w:cs="Times New Roman"/>
          <w:color w:val="000000"/>
          <w:sz w:val="28"/>
          <w:szCs w:val="28"/>
        </w:rPr>
        <w:t xml:space="preserve">(помимо целевых и содержательных) </w:t>
      </w:r>
      <w:r w:rsidRPr="006C0CB3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механизмов выполнения </w:t>
      </w:r>
      <w:r w:rsidRPr="006C0CB3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программы общего образования, наряду с которым по уровням разрабатывается </w:t>
      </w:r>
      <w:r w:rsidRPr="006C0C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система условий реализации основной образовательной </w:t>
      </w:r>
      <w:r w:rsidRPr="006C0CB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 план внеурочной деятельности. </w:t>
      </w:r>
    </w:p>
    <w:p w:rsidR="00B84F56" w:rsidRDefault="00B84F56" w:rsidP="00B84F56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Учебный план школы является инструментом в управлении качеством образования. Основные принципы построения учебного плана:</w:t>
      </w:r>
    </w:p>
    <w:p w:rsidR="00543A68" w:rsidRPr="006C0CB3" w:rsidRDefault="00543A68" w:rsidP="00543A68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</w:rPr>
      </w:pPr>
      <w:r w:rsidRPr="006C0CB3">
        <w:rPr>
          <w:color w:val="000000"/>
          <w:sz w:val="28"/>
          <w:szCs w:val="28"/>
        </w:rPr>
        <w:t>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543A68" w:rsidRPr="006C0CB3" w:rsidRDefault="00543A68" w:rsidP="00543A68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</w:rPr>
      </w:pPr>
      <w:r w:rsidRPr="006C0CB3">
        <w:rPr>
          <w:color w:val="000000"/>
          <w:sz w:val="28"/>
          <w:szCs w:val="28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543A68" w:rsidRPr="002F2688" w:rsidRDefault="00543A68" w:rsidP="002F268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2F2688">
        <w:rPr>
          <w:sz w:val="28"/>
          <w:szCs w:val="28"/>
        </w:rPr>
        <w:t xml:space="preserve">Принцип преемственности </w:t>
      </w:r>
      <w:r w:rsidR="002F2688" w:rsidRPr="002F2688">
        <w:rPr>
          <w:sz w:val="28"/>
          <w:szCs w:val="28"/>
        </w:rPr>
        <w:t>находит</w:t>
      </w:r>
      <w:r w:rsidRPr="002F2688">
        <w:rPr>
          <w:sz w:val="28"/>
          <w:szCs w:val="28"/>
        </w:rPr>
        <w:t xml:space="preserve"> отражение в следующих позициях учебного плана:  </w:t>
      </w:r>
    </w:p>
    <w:p w:rsidR="00B84F56" w:rsidRDefault="00B84F56" w:rsidP="00B84F56">
      <w:pPr>
        <w:tabs>
          <w:tab w:val="left" w:pos="1429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-обязательность федерального компонента, обеспечивающего единство образовательного пространства;</w:t>
      </w:r>
    </w:p>
    <w:p w:rsidR="00B84F56" w:rsidRDefault="00B84F56" w:rsidP="00B84F56">
      <w:pPr>
        <w:tabs>
          <w:tab w:val="left" w:pos="1429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-целостность содержательных линий учебных дисциплин инвариантной и вариативной частей;</w:t>
      </w:r>
    </w:p>
    <w:p w:rsidR="00B84F56" w:rsidRDefault="00B84F56" w:rsidP="00B84F56">
      <w:pPr>
        <w:tabs>
          <w:tab w:val="left" w:pos="1429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-преемственность структуры и содержания начального, основного и среднего общего образования;</w:t>
      </w:r>
    </w:p>
    <w:p w:rsidR="00B84F56" w:rsidRDefault="00B84F56" w:rsidP="00B84F56">
      <w:pPr>
        <w:tabs>
          <w:tab w:val="left" w:pos="1429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-вариативность образования, обеспечивающая индивидуальные потребности в выборе учебных предметов;</w:t>
      </w:r>
    </w:p>
    <w:p w:rsidR="00B84F56" w:rsidRDefault="00B84F56" w:rsidP="00B84F56">
      <w:pPr>
        <w:tabs>
          <w:tab w:val="left" w:pos="1429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-дифференциация с целью реализации возрастных особенностей обучающихся </w:t>
      </w:r>
      <w:r w:rsidR="00354B9C">
        <w:rPr>
          <w:rFonts w:cs="Tahoma"/>
          <w:sz w:val="28"/>
          <w:szCs w:val="28"/>
        </w:rPr>
        <w:t>на уровнях нач</w:t>
      </w:r>
      <w:r w:rsidR="00B06CBD">
        <w:rPr>
          <w:rFonts w:cs="Tahoma"/>
          <w:sz w:val="28"/>
          <w:szCs w:val="28"/>
        </w:rPr>
        <w:t>ального, основного и среднего об</w:t>
      </w:r>
      <w:r w:rsidR="00354B9C">
        <w:rPr>
          <w:rFonts w:cs="Tahoma"/>
          <w:sz w:val="28"/>
          <w:szCs w:val="28"/>
        </w:rPr>
        <w:t>щего</w:t>
      </w:r>
      <w:r>
        <w:rPr>
          <w:rFonts w:cs="Tahoma"/>
          <w:sz w:val="28"/>
          <w:szCs w:val="28"/>
        </w:rPr>
        <w:t xml:space="preserve"> образования;</w:t>
      </w:r>
    </w:p>
    <w:p w:rsidR="00B84F56" w:rsidRDefault="00B84F56" w:rsidP="00B84F56">
      <w:pPr>
        <w:tabs>
          <w:tab w:val="left" w:pos="1429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-индивидуализация, позволяющая учитывать интересы, склон</w:t>
      </w:r>
      <w:r w:rsidR="002F2688">
        <w:rPr>
          <w:rFonts w:cs="Tahoma"/>
          <w:sz w:val="28"/>
          <w:szCs w:val="28"/>
        </w:rPr>
        <w:t>ности и способности обучающихся;</w:t>
      </w:r>
    </w:p>
    <w:p w:rsidR="00B84F56" w:rsidRDefault="00B84F56" w:rsidP="00B84F56">
      <w:pPr>
        <w:tabs>
          <w:tab w:val="left" w:pos="2152"/>
          <w:tab w:val="left" w:pos="2295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-содержание учебных предметов находит продолжение в компонентах основной образовательной программы: программа духовно-нравственного воспитания школьников в процессе краеведческой деятельности, программа формирования культуры здорового и безопасного образа жизни;</w:t>
      </w:r>
    </w:p>
    <w:p w:rsidR="00B84F56" w:rsidRDefault="00B84F56" w:rsidP="00B84F56">
      <w:pPr>
        <w:tabs>
          <w:tab w:val="left" w:pos="2152"/>
          <w:tab w:val="left" w:pos="2295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-УМК начального общего образования имеют продолжение в подборе УМК для </w:t>
      </w:r>
      <w:r>
        <w:rPr>
          <w:rFonts w:cs="Tahoma"/>
          <w:sz w:val="28"/>
          <w:szCs w:val="28"/>
          <w:lang w:val="en-US"/>
        </w:rPr>
        <w:t>V</w:t>
      </w:r>
      <w:r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  <w:lang w:val="en-US"/>
        </w:rPr>
        <w:t>VI</w:t>
      </w:r>
      <w:r>
        <w:rPr>
          <w:rFonts w:cs="Tahoma"/>
          <w:sz w:val="28"/>
          <w:szCs w:val="28"/>
        </w:rPr>
        <w:t xml:space="preserve"> классов </w:t>
      </w:r>
      <w:r w:rsidR="00354B9C">
        <w:rPr>
          <w:rFonts w:cs="Tahoma"/>
          <w:sz w:val="28"/>
          <w:szCs w:val="28"/>
        </w:rPr>
        <w:t xml:space="preserve">на уровне основного </w:t>
      </w:r>
      <w:r>
        <w:rPr>
          <w:rFonts w:cs="Tahoma"/>
          <w:sz w:val="28"/>
          <w:szCs w:val="28"/>
        </w:rPr>
        <w:t>общего образования;</w:t>
      </w:r>
    </w:p>
    <w:p w:rsidR="00B84F56" w:rsidRDefault="00B84F56" w:rsidP="00B84F56">
      <w:pPr>
        <w:tabs>
          <w:tab w:val="left" w:pos="2152"/>
          <w:tab w:val="left" w:pos="2295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-школа накопила опыт реализации вариативной части с определенным содержанием, отражающим потенциальные возможности педагогического коллектива и потребности социума: линия духовно-нравст</w:t>
      </w:r>
      <w:r w:rsidR="002F2688">
        <w:rPr>
          <w:rFonts w:cs="Tahoma"/>
          <w:sz w:val="28"/>
          <w:szCs w:val="28"/>
        </w:rPr>
        <w:t>венного воспитания, краеведение</w:t>
      </w:r>
      <w:r>
        <w:rPr>
          <w:rFonts w:cs="Tahoma"/>
          <w:sz w:val="28"/>
          <w:szCs w:val="28"/>
        </w:rPr>
        <w:t>, содержание здорового и безопасного образа жизни, гражданско-правового поведения.</w:t>
      </w:r>
    </w:p>
    <w:p w:rsidR="00251BC7" w:rsidRDefault="00B84F56" w:rsidP="00B84F56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Соблюдение принципа преемственности позволяет сохранять системност</w:t>
      </w:r>
      <w:r w:rsidR="00354B9C">
        <w:rPr>
          <w:rFonts w:cs="Tahoma"/>
          <w:sz w:val="28"/>
          <w:szCs w:val="28"/>
        </w:rPr>
        <w:t>ь и целостность образовательных отношений</w:t>
      </w:r>
      <w:r>
        <w:rPr>
          <w:rFonts w:cs="Tahoma"/>
          <w:sz w:val="28"/>
          <w:szCs w:val="28"/>
        </w:rPr>
        <w:t xml:space="preserve">. </w:t>
      </w:r>
    </w:p>
    <w:p w:rsidR="00B84F56" w:rsidRPr="00660677" w:rsidRDefault="00251BC7" w:rsidP="0066067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</w:t>
      </w:r>
      <w:r w:rsidR="00B84F56" w:rsidRPr="002F2688">
        <w:rPr>
          <w:rFonts w:cs="Tahoma"/>
          <w:sz w:val="28"/>
          <w:szCs w:val="28"/>
        </w:rPr>
        <w:t>труктура учебного плана способствует решению задач модер</w:t>
      </w:r>
      <w:r w:rsidR="00660677">
        <w:rPr>
          <w:rFonts w:cs="Tahoma"/>
          <w:sz w:val="28"/>
          <w:szCs w:val="28"/>
        </w:rPr>
        <w:t>низации содержания образования.</w:t>
      </w:r>
    </w:p>
    <w:p w:rsidR="00B84F56" w:rsidRDefault="00B84F56" w:rsidP="00B84F5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Учебный план образовательного учреждения составлен в рамках основных ограничений, накладываемых базисным учебным планом. Он охва</w:t>
      </w:r>
      <w:r w:rsidR="00B06CBD">
        <w:rPr>
          <w:rFonts w:cs="Tahoma"/>
          <w:sz w:val="28"/>
          <w:szCs w:val="28"/>
        </w:rPr>
        <w:t>тывает требования к структуре,</w:t>
      </w:r>
      <w:r>
        <w:rPr>
          <w:rFonts w:cs="Tahoma"/>
          <w:sz w:val="28"/>
          <w:szCs w:val="28"/>
        </w:rPr>
        <w:t xml:space="preserve"> гигиеническим требов</w:t>
      </w:r>
      <w:r w:rsidR="006C0CB3">
        <w:rPr>
          <w:rFonts w:cs="Tahoma"/>
          <w:sz w:val="28"/>
          <w:szCs w:val="28"/>
        </w:rPr>
        <w:t xml:space="preserve">аниям условий обучения </w:t>
      </w:r>
      <w:r>
        <w:rPr>
          <w:rFonts w:cs="Tahoma"/>
          <w:sz w:val="28"/>
          <w:szCs w:val="28"/>
        </w:rPr>
        <w:t xml:space="preserve">.       </w:t>
      </w:r>
    </w:p>
    <w:p w:rsidR="00B84F56" w:rsidRDefault="00251BC7" w:rsidP="00B84F56">
      <w:pPr>
        <w:ind w:firstLine="5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 всех классах на каждом уровне общего образования</w:t>
      </w:r>
      <w:r w:rsidR="00B84F56">
        <w:rPr>
          <w:rFonts w:cs="Tahoma"/>
          <w:sz w:val="28"/>
          <w:szCs w:val="28"/>
        </w:rPr>
        <w:t xml:space="preserve"> соблюдена допустимая учебная нагрузка.</w:t>
      </w:r>
    </w:p>
    <w:p w:rsidR="00B84F56" w:rsidRDefault="00251BC7" w:rsidP="00B84F56">
      <w:pPr>
        <w:ind w:firstLine="5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 Учебный план МБОУ </w:t>
      </w:r>
      <w:r w:rsidR="00A346CB">
        <w:rPr>
          <w:rFonts w:cs="Tahoma"/>
          <w:sz w:val="28"/>
          <w:szCs w:val="28"/>
        </w:rPr>
        <w:t xml:space="preserve">Большеремонтненской </w:t>
      </w:r>
      <w:r>
        <w:rPr>
          <w:rFonts w:cs="Tahoma"/>
          <w:sz w:val="28"/>
          <w:szCs w:val="28"/>
        </w:rPr>
        <w:t xml:space="preserve"> СШ </w:t>
      </w:r>
      <w:r w:rsidR="00B84F56">
        <w:rPr>
          <w:rFonts w:cs="Tahoma"/>
          <w:sz w:val="28"/>
          <w:szCs w:val="28"/>
        </w:rPr>
        <w:t>создает условия для сохранения здоровья детей, учитывает индивидуальные образовательные потребности обучающихся.</w:t>
      </w:r>
    </w:p>
    <w:p w:rsidR="00B84F56" w:rsidRDefault="00B84F56" w:rsidP="00B84F56">
      <w:pPr>
        <w:ind w:firstLine="5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учебном плане ОУ базисный компонент сохранен в полном объеме. </w:t>
      </w:r>
    </w:p>
    <w:p w:rsidR="00B84F56" w:rsidRDefault="00B84F56" w:rsidP="00B84F5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Обязательными базовыми общеобразовательными учебными предметами учебного плана являются «Русский язык», «Литература», «Иностранный язык», «Математика», «История», «Физическая культура</w:t>
      </w:r>
      <w:r w:rsidR="001B511B">
        <w:rPr>
          <w:rFonts w:cs="Tahoma"/>
          <w:sz w:val="28"/>
          <w:szCs w:val="28"/>
        </w:rPr>
        <w:t>»</w:t>
      </w:r>
      <w:r>
        <w:rPr>
          <w:rFonts w:cs="Tahoma"/>
          <w:sz w:val="28"/>
          <w:szCs w:val="28"/>
        </w:rPr>
        <w:t>. Базовые учебные предметы также усиливаются дополнительными учебными часами</w:t>
      </w:r>
      <w:r w:rsidR="00496A4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- из части, формируемой участ</w:t>
      </w:r>
      <w:r w:rsidR="00251BC7">
        <w:rPr>
          <w:rFonts w:cs="Tahoma"/>
          <w:sz w:val="28"/>
          <w:szCs w:val="28"/>
        </w:rPr>
        <w:t>никами образовательных отношений</w:t>
      </w:r>
      <w:r>
        <w:rPr>
          <w:rFonts w:cs="Tahoma"/>
          <w:sz w:val="28"/>
          <w:szCs w:val="28"/>
        </w:rPr>
        <w:t xml:space="preserve">, компонента  образовательного учреждения. </w:t>
      </w:r>
    </w:p>
    <w:p w:rsidR="00B84F56" w:rsidRPr="00FD0B0E" w:rsidRDefault="00496A42" w:rsidP="00496A42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      </w:t>
      </w:r>
      <w:r w:rsidR="00B84F56" w:rsidRPr="00FD0B0E">
        <w:rPr>
          <w:sz w:val="28"/>
          <w:szCs w:val="28"/>
        </w:rPr>
        <w:t>Учебный план отражает возможности образовательного учреждения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 .  Основная образовательная программа позволяе</w:t>
      </w:r>
      <w:r w:rsidR="00B24FF9">
        <w:rPr>
          <w:sz w:val="28"/>
          <w:szCs w:val="28"/>
        </w:rPr>
        <w:t>т оптимизировать образовательные отношения</w:t>
      </w:r>
      <w:r w:rsidR="00B84F56" w:rsidRPr="00FD0B0E">
        <w:rPr>
          <w:sz w:val="28"/>
          <w:szCs w:val="28"/>
        </w:rPr>
        <w:t xml:space="preserve"> за счет включения других компонентов (внеурочная деятельность, воспитательная деятельность, внеклассная работа, профориентационная работа, проектная и исследовательская деятельность), направленных на расширение образовательного пространства.</w:t>
      </w:r>
    </w:p>
    <w:p w:rsidR="00B84F56" w:rsidRDefault="00B84F56" w:rsidP="00B84F56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Федеральный компонент реализуется полностью. </w:t>
      </w:r>
    </w:p>
    <w:p w:rsidR="00B84F56" w:rsidRDefault="00B84F56" w:rsidP="00B84F56">
      <w:pPr>
        <w:jc w:val="both"/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cs="Tahoma"/>
          <w:sz w:val="28"/>
          <w:szCs w:val="28"/>
        </w:rPr>
        <w:t xml:space="preserve">Реализация учебного плана общеобразовательного учреждения обеспечена необходимыми педагогическими кадрами соответствующей квалификации, программно-методическими комплексами, необходимым оборудованием по всем компонентам. </w:t>
      </w:r>
    </w:p>
    <w:p w:rsidR="001B511B" w:rsidRPr="004D3C12" w:rsidRDefault="001B511B" w:rsidP="001B511B">
      <w:pPr>
        <w:ind w:firstLine="709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 xml:space="preserve">Уровень начального общего образования </w:t>
      </w:r>
    </w:p>
    <w:p w:rsidR="00B84F56" w:rsidRDefault="001B511B" w:rsidP="001B511B">
      <w:pPr>
        <w:ind w:firstLine="54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На уровне начального общего образования реализуется ФГОС НОО.</w:t>
      </w:r>
      <w:r w:rsidR="00B84F56" w:rsidRPr="00CA4E7D">
        <w:rPr>
          <w:sz w:val="28"/>
          <w:szCs w:val="28"/>
        </w:rPr>
        <w:t xml:space="preserve">В ходе освоения образовательных программ начального общего образования  </w:t>
      </w:r>
      <w:r w:rsidR="00B84F56" w:rsidRPr="00F13056">
        <w:rPr>
          <w:spacing w:val="2"/>
          <w:sz w:val="28"/>
          <w:szCs w:val="28"/>
        </w:rPr>
        <w:t>формир</w:t>
      </w:r>
      <w:r w:rsidR="00B84F56">
        <w:rPr>
          <w:spacing w:val="2"/>
          <w:sz w:val="28"/>
          <w:szCs w:val="28"/>
        </w:rPr>
        <w:t>уется</w:t>
      </w:r>
      <w:r w:rsidR="00B84F56" w:rsidRPr="00F13056">
        <w:rPr>
          <w:spacing w:val="2"/>
          <w:sz w:val="28"/>
          <w:szCs w:val="28"/>
        </w:rPr>
        <w:t xml:space="preserve"> внутренн</w:t>
      </w:r>
      <w:r w:rsidR="00B84F56">
        <w:rPr>
          <w:spacing w:val="2"/>
          <w:sz w:val="28"/>
          <w:szCs w:val="28"/>
        </w:rPr>
        <w:t>яя</w:t>
      </w:r>
      <w:r w:rsidR="00B84F56" w:rsidRPr="00F13056">
        <w:rPr>
          <w:spacing w:val="2"/>
          <w:sz w:val="28"/>
          <w:szCs w:val="28"/>
        </w:rPr>
        <w:t xml:space="preserve"> </w:t>
      </w:r>
      <w:r w:rsidR="00B84F56" w:rsidRPr="00F13056">
        <w:rPr>
          <w:sz w:val="28"/>
          <w:szCs w:val="28"/>
        </w:rPr>
        <w:t>позици</w:t>
      </w:r>
      <w:r w:rsidR="00B84F56">
        <w:rPr>
          <w:sz w:val="28"/>
          <w:szCs w:val="28"/>
        </w:rPr>
        <w:t>я</w:t>
      </w:r>
      <w:r w:rsidR="00B84F56" w:rsidRPr="00F13056">
        <w:rPr>
          <w:sz w:val="28"/>
          <w:szCs w:val="28"/>
        </w:rPr>
        <w:t xml:space="preserve"> </w:t>
      </w:r>
      <w:r w:rsidR="00B84F56">
        <w:rPr>
          <w:sz w:val="28"/>
          <w:szCs w:val="28"/>
        </w:rPr>
        <w:t>обучающегося</w:t>
      </w:r>
      <w:r w:rsidR="00B84F56" w:rsidRPr="00F13056">
        <w:rPr>
          <w:sz w:val="28"/>
          <w:szCs w:val="28"/>
        </w:rPr>
        <w:t>, определяющ</w:t>
      </w:r>
      <w:r w:rsidR="00B84F56">
        <w:rPr>
          <w:sz w:val="28"/>
          <w:szCs w:val="28"/>
        </w:rPr>
        <w:t>ая</w:t>
      </w:r>
      <w:r w:rsidR="00B84F56" w:rsidRPr="00F13056">
        <w:rPr>
          <w:sz w:val="28"/>
          <w:szCs w:val="28"/>
        </w:rPr>
        <w:t xml:space="preserve"> новый образ школьной </w:t>
      </w:r>
      <w:r w:rsidR="00B84F56" w:rsidRPr="00F13056">
        <w:rPr>
          <w:spacing w:val="2"/>
          <w:sz w:val="28"/>
          <w:szCs w:val="28"/>
        </w:rPr>
        <w:t>жизни и перспективы личностного и познавательного раз</w:t>
      </w:r>
      <w:r w:rsidR="00B84F56" w:rsidRPr="00F13056">
        <w:rPr>
          <w:sz w:val="28"/>
          <w:szCs w:val="28"/>
        </w:rPr>
        <w:t>вития</w:t>
      </w:r>
      <w:r w:rsidR="00B84F56">
        <w:rPr>
          <w:sz w:val="28"/>
          <w:szCs w:val="28"/>
        </w:rPr>
        <w:t xml:space="preserve">, </w:t>
      </w:r>
      <w:r w:rsidR="00B84F56" w:rsidRPr="00CA4E7D">
        <w:rPr>
          <w:sz w:val="28"/>
          <w:szCs w:val="28"/>
        </w:rPr>
        <w:t>базовые основы знаний и надпредметные умения</w:t>
      </w:r>
      <w:r w:rsidR="00B84F56">
        <w:rPr>
          <w:sz w:val="28"/>
          <w:szCs w:val="28"/>
        </w:rPr>
        <w:t xml:space="preserve">, составляющие </w:t>
      </w:r>
      <w:r w:rsidR="00B84F56" w:rsidRPr="00CA4E7D">
        <w:rPr>
          <w:sz w:val="28"/>
          <w:szCs w:val="28"/>
        </w:rPr>
        <w:t>учебн</w:t>
      </w:r>
      <w:r w:rsidR="00B84F56">
        <w:rPr>
          <w:sz w:val="28"/>
          <w:szCs w:val="28"/>
        </w:rPr>
        <w:t>ую</w:t>
      </w:r>
      <w:r w:rsidR="00B84F56" w:rsidRPr="00CA4E7D">
        <w:rPr>
          <w:sz w:val="28"/>
          <w:szCs w:val="28"/>
        </w:rPr>
        <w:t xml:space="preserve"> деятельность </w:t>
      </w:r>
      <w:r w:rsidR="00B84F56">
        <w:rPr>
          <w:sz w:val="28"/>
          <w:szCs w:val="28"/>
        </w:rPr>
        <w:t>обучающегося 1-4 классов:</w:t>
      </w:r>
    </w:p>
    <w:p w:rsidR="00B84F56" w:rsidRDefault="00B84F56" w:rsidP="00B84F56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84F56" w:rsidRDefault="00B84F56" w:rsidP="00B84F56">
      <w:pPr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B84F56" w:rsidRDefault="00B84F56" w:rsidP="00B84F5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B84F56" w:rsidRDefault="00B84F56" w:rsidP="00B8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84F56" w:rsidRDefault="00B84F56" w:rsidP="00B84F56">
      <w:pPr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гражданской идентичности обучающихся;</w:t>
      </w:r>
    </w:p>
    <w:p w:rsidR="00B84F56" w:rsidRDefault="00B84F56" w:rsidP="00B84F5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обучающихся к общекультурным и национальным ценностям, информационным технологиям;</w:t>
      </w:r>
    </w:p>
    <w:p w:rsidR="00B84F56" w:rsidRDefault="00B84F56" w:rsidP="00B84F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готовность к продолжению образования на последующих ступенях основного общего образования;</w:t>
      </w:r>
    </w:p>
    <w:p w:rsidR="00B84F56" w:rsidRDefault="00B84F56" w:rsidP="00B84F5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B84F56" w:rsidRDefault="00B84F56" w:rsidP="00B84F56">
      <w:pPr>
        <w:jc w:val="both"/>
        <w:rPr>
          <w:sz w:val="28"/>
          <w:szCs w:val="28"/>
        </w:rPr>
      </w:pPr>
      <w:r>
        <w:rPr>
          <w:sz w:val="28"/>
          <w:szCs w:val="28"/>
        </w:rPr>
        <w:t>-  личностное развитие обучающегося в соответствии с его индивидуальностью.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 -учебные занятия проводятся по 5-дневной учебной неделе и только в первую смену;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-используется  «ступенчатый» режим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-организовано  в середине учебного дня динамической паузы продолжительностью не менее 40 минут;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-обучение проводится без балльного оценивания знаний обучающихся и домашних заданий;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-есть  дополнительные недельные каникулы в середине третьей четверти при традиционном режиме обучении. 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 Для предупреждения переутомления и сохранения оптимального уровня работоспособности в течение недели обучающиеся имеют облегченный учебный день в  пятницу.  Продолжительность перемен между уроками составляет  10 минут, больших перемен (после 2 и 3 уроков) – по 20 минут. 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 Со второго класса вводится два часа иностранный язык (немецкий). 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На уровне начального общего образования реализуется ФГОС НОО.  Для начального уровня общего образования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5E073F" w:rsidRPr="00A854BE" w:rsidRDefault="005E073F" w:rsidP="00A854BE">
      <w:pPr>
        <w:tabs>
          <w:tab w:val="left" w:pos="4500"/>
          <w:tab w:val="left" w:pos="9180"/>
          <w:tab w:val="left" w:pos="9360"/>
        </w:tabs>
        <w:rPr>
          <w:bCs/>
          <w:sz w:val="28"/>
          <w:szCs w:val="28"/>
        </w:rPr>
      </w:pPr>
      <w:r w:rsidRPr="005E073F">
        <w:rPr>
          <w:sz w:val="28"/>
          <w:szCs w:val="28"/>
        </w:rPr>
        <w:t>Часть, формируемая участниками образовательных отношений, при 5-дневной учебной неделе в</w:t>
      </w:r>
      <w:r w:rsidR="00496A42">
        <w:rPr>
          <w:sz w:val="28"/>
          <w:szCs w:val="28"/>
        </w:rPr>
        <w:t xml:space="preserve"> 1-4 классах составляет 1 час, который </w:t>
      </w:r>
      <w:r w:rsidRPr="005E073F">
        <w:rPr>
          <w:sz w:val="28"/>
          <w:szCs w:val="28"/>
        </w:rPr>
        <w:t xml:space="preserve">отправлен </w:t>
      </w:r>
      <w:r w:rsidR="00A854BE">
        <w:rPr>
          <w:sz w:val="28"/>
          <w:szCs w:val="28"/>
        </w:rPr>
        <w:t xml:space="preserve">образовательную </w:t>
      </w:r>
      <w:r w:rsidR="00A854BE" w:rsidRPr="00A854BE">
        <w:rPr>
          <w:sz w:val="28"/>
          <w:szCs w:val="28"/>
        </w:rPr>
        <w:t>область</w:t>
      </w:r>
      <w:r w:rsidR="00A854BE" w:rsidRPr="00A854BE">
        <w:rPr>
          <w:bCs/>
          <w:sz w:val="28"/>
          <w:szCs w:val="28"/>
        </w:rPr>
        <w:t xml:space="preserve"> </w:t>
      </w:r>
      <w:r w:rsidR="00A854BE">
        <w:rPr>
          <w:bCs/>
          <w:sz w:val="28"/>
          <w:szCs w:val="28"/>
        </w:rPr>
        <w:t xml:space="preserve"> «</w:t>
      </w:r>
      <w:r w:rsidR="00A854BE" w:rsidRPr="00A854BE">
        <w:rPr>
          <w:bCs/>
          <w:sz w:val="28"/>
          <w:szCs w:val="28"/>
        </w:rPr>
        <w:t>Родной язык и литературное чтение на родном языке</w:t>
      </w:r>
      <w:r w:rsidR="00A854BE">
        <w:rPr>
          <w:bCs/>
          <w:sz w:val="28"/>
          <w:szCs w:val="28"/>
        </w:rPr>
        <w:t>»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Образовательная область «Окружающий мир» пред</w:t>
      </w:r>
      <w:r w:rsidR="00496A42">
        <w:rPr>
          <w:sz w:val="28"/>
          <w:szCs w:val="28"/>
        </w:rPr>
        <w:t>ставлена в 1-4 классах предметом «О</w:t>
      </w:r>
      <w:r w:rsidRPr="005E073F">
        <w:rPr>
          <w:sz w:val="28"/>
          <w:szCs w:val="28"/>
        </w:rPr>
        <w:t>кружающий мир</w:t>
      </w:r>
      <w:r w:rsidR="00496A42">
        <w:rPr>
          <w:sz w:val="28"/>
          <w:szCs w:val="28"/>
        </w:rPr>
        <w:t>»</w:t>
      </w:r>
      <w:r w:rsidRPr="005E073F">
        <w:rPr>
          <w:sz w:val="28"/>
          <w:szCs w:val="28"/>
        </w:rPr>
        <w:t xml:space="preserve"> по два часа в каждом классе, в 4 классе вводится учебный курс «Основы религиозной культуры и светской этики» в объеме 1 часа.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 Учебные часы об</w:t>
      </w:r>
      <w:r w:rsidR="00496A42">
        <w:rPr>
          <w:sz w:val="28"/>
          <w:szCs w:val="28"/>
        </w:rPr>
        <w:t>разовательной области «Искусство</w:t>
      </w:r>
      <w:r w:rsidRPr="005E073F">
        <w:rPr>
          <w:sz w:val="28"/>
          <w:szCs w:val="28"/>
        </w:rPr>
        <w:t>» распредел</w:t>
      </w:r>
      <w:r w:rsidR="00496A42">
        <w:rPr>
          <w:sz w:val="28"/>
          <w:szCs w:val="28"/>
        </w:rPr>
        <w:t>ены следующим образом: Музыка 1 час в неделю; ИЗО</w:t>
      </w:r>
      <w:r w:rsidRPr="005E073F">
        <w:rPr>
          <w:sz w:val="28"/>
          <w:szCs w:val="28"/>
        </w:rPr>
        <w:t xml:space="preserve"> 1час  в неделю;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Преподавание ОБЖ в 1-4 классах интегрируется с физической культурой.</w:t>
      </w:r>
    </w:p>
    <w:p w:rsidR="005E073F" w:rsidRPr="005E073F" w:rsidRDefault="00496A42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первых, вторых</w:t>
      </w:r>
      <w:r w:rsidR="005E073F" w:rsidRPr="005E073F">
        <w:rPr>
          <w:sz w:val="28"/>
          <w:szCs w:val="28"/>
        </w:rPr>
        <w:t>, третьих и четвертых  классов используетс</w:t>
      </w:r>
      <w:r w:rsidR="00770CC8">
        <w:rPr>
          <w:sz w:val="28"/>
          <w:szCs w:val="28"/>
        </w:rPr>
        <w:t>я Примерный учебный план на 201</w:t>
      </w:r>
      <w:r w:rsidR="00A854BE">
        <w:rPr>
          <w:sz w:val="28"/>
          <w:szCs w:val="28"/>
        </w:rPr>
        <w:t>9-2020</w:t>
      </w:r>
      <w:r w:rsidR="005E073F" w:rsidRPr="005E073F">
        <w:rPr>
          <w:sz w:val="28"/>
          <w:szCs w:val="28"/>
        </w:rPr>
        <w:t xml:space="preserve"> учебный год в рамках федерального государственного образовательного стандарта начального общего образования .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</w:p>
    <w:p w:rsidR="00770CC8" w:rsidRPr="00770CC8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                              </w:t>
      </w:r>
    </w:p>
    <w:p w:rsidR="005E073F" w:rsidRPr="005E073F" w:rsidRDefault="00770CC8" w:rsidP="005E073F">
      <w:pPr>
        <w:ind w:firstLine="567"/>
        <w:jc w:val="both"/>
        <w:rPr>
          <w:sz w:val="28"/>
          <w:szCs w:val="28"/>
        </w:rPr>
      </w:pPr>
      <w:r w:rsidRPr="00770CC8">
        <w:rPr>
          <w:sz w:val="28"/>
          <w:szCs w:val="28"/>
        </w:rPr>
        <w:t xml:space="preserve">                                      </w:t>
      </w:r>
      <w:r w:rsidR="005E073F" w:rsidRPr="005E073F">
        <w:rPr>
          <w:sz w:val="28"/>
          <w:szCs w:val="28"/>
        </w:rPr>
        <w:t xml:space="preserve">     ОСНОВНОЕ ОБЩЕЕ ОБРАЗОВАНИЕ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 Основное общее образование обеспечивает личнос</w:t>
      </w:r>
      <w:r w:rsidR="00496A42">
        <w:rPr>
          <w:sz w:val="28"/>
          <w:szCs w:val="28"/>
        </w:rPr>
        <w:t xml:space="preserve">тное самоопределение учащихся – </w:t>
      </w:r>
      <w:r w:rsidRPr="005E073F">
        <w:rPr>
          <w:sz w:val="28"/>
          <w:szCs w:val="28"/>
        </w:rPr>
        <w:t xml:space="preserve">формирование нравственных качеств личности, мировоззренческой позиции, гражданской зрелости; 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lastRenderedPageBreak/>
        <w:t>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5E073F" w:rsidRPr="005E073F" w:rsidRDefault="00496A42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073F" w:rsidRPr="005E073F">
        <w:rPr>
          <w:sz w:val="28"/>
          <w:szCs w:val="28"/>
        </w:rPr>
        <w:t xml:space="preserve"> Содержание образования на третьем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</w:t>
      </w:r>
      <w:r>
        <w:rPr>
          <w:sz w:val="28"/>
          <w:szCs w:val="28"/>
        </w:rPr>
        <w:t>разования</w:t>
      </w:r>
      <w:r w:rsidR="005E073F" w:rsidRPr="005E073F">
        <w:rPr>
          <w:sz w:val="28"/>
          <w:szCs w:val="28"/>
        </w:rPr>
        <w:t>.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Особое место на ступени основного общего образования принадлежит 5-6 классам.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Содержание обучения в 5-6 классах реализует принцип преемственности с начальной школой, обеспечивает адаптацию обучающихся  к новым для них условиям и организационным формам обучения, характерным для основной школы. 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Особенности развития детей 11—15 лет (5-6 классы) связаны: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— с переходом от учебных действий, характерных для начальной школы,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E073F" w:rsidRPr="005E073F" w:rsidRDefault="00496A42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5E073F" w:rsidRPr="005E073F">
        <w:rPr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  моделирование, контроль и оценка,  проектирование собственной учебной деятельности;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—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— с овладением коммуникативными средствами и способами организации кооперации и сотрудничества;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— с изменением формы организации учебной деятельности и учебного сотрудничества: переход от классно-урочной к лабораторно-семинарской и практико-исследовательской деятельности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      Учебный план третьего уровня включает в себя учебные дисциплины, позволяющие заложить фундамент знаний, умений и навыков обучающихся по предметам, обеспечить уровень, соответству</w:t>
      </w:r>
      <w:r w:rsidR="00496A42">
        <w:rPr>
          <w:sz w:val="28"/>
          <w:szCs w:val="28"/>
        </w:rPr>
        <w:t>ющий государственному стандарту</w:t>
      </w:r>
      <w:r w:rsidRPr="005E073F">
        <w:rPr>
          <w:sz w:val="28"/>
          <w:szCs w:val="28"/>
        </w:rPr>
        <w:t>. Продолжительность учебного года- 35 недель.</w:t>
      </w:r>
      <w:r w:rsidR="00B06CBD">
        <w:rPr>
          <w:sz w:val="28"/>
          <w:szCs w:val="28"/>
        </w:rPr>
        <w:t xml:space="preserve"> </w:t>
      </w:r>
      <w:r w:rsidRPr="005E073F">
        <w:rPr>
          <w:sz w:val="28"/>
          <w:szCs w:val="28"/>
        </w:rPr>
        <w:t xml:space="preserve">Продолжительность урока 45 мин., учебной недели — 5 дней. </w:t>
      </w:r>
    </w:p>
    <w:p w:rsidR="000C493F" w:rsidRDefault="00A854BE" w:rsidP="000C493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5E073F" w:rsidRPr="005E073F">
        <w:rPr>
          <w:sz w:val="28"/>
          <w:szCs w:val="28"/>
        </w:rPr>
        <w:t xml:space="preserve"> учебном году в 5</w:t>
      </w:r>
      <w:r>
        <w:rPr>
          <w:sz w:val="28"/>
          <w:szCs w:val="28"/>
        </w:rPr>
        <w:t>-9</w:t>
      </w:r>
      <w:r w:rsidR="00130627">
        <w:rPr>
          <w:sz w:val="28"/>
          <w:szCs w:val="28"/>
        </w:rPr>
        <w:t xml:space="preserve"> классах</w:t>
      </w:r>
      <w:r w:rsidR="005E073F" w:rsidRPr="005E073F">
        <w:rPr>
          <w:sz w:val="28"/>
          <w:szCs w:val="28"/>
        </w:rPr>
        <w:t xml:space="preserve"> вводится ФГОС ООО</w:t>
      </w:r>
    </w:p>
    <w:p w:rsidR="005E073F" w:rsidRPr="005E073F" w:rsidRDefault="000C493F" w:rsidP="000C493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Вводится новая п</w:t>
      </w:r>
      <w:r w:rsidRPr="00A47E59">
        <w:rPr>
          <w:sz w:val="28"/>
          <w:szCs w:val="28"/>
        </w:rPr>
        <w:t>редметная область «Родной язык и родная литература»</w:t>
      </w:r>
      <w:r>
        <w:rPr>
          <w:sz w:val="28"/>
          <w:szCs w:val="28"/>
        </w:rPr>
        <w:t xml:space="preserve"> которая </w:t>
      </w:r>
      <w:r w:rsidRPr="00A47E59">
        <w:rPr>
          <w:sz w:val="28"/>
          <w:szCs w:val="28"/>
        </w:rPr>
        <w:t xml:space="preserve"> включает обязательные учебные предметы «Родной язык»</w:t>
      </w:r>
      <w:r>
        <w:rPr>
          <w:sz w:val="28"/>
          <w:szCs w:val="28"/>
        </w:rPr>
        <w:t xml:space="preserve"> в 7 и 9 классах ( 1 час) и  «Родная литература»в 8,9 классах ( 1 час).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Обязательный учебный предме</w:t>
      </w:r>
      <w:r w:rsidR="00167673">
        <w:rPr>
          <w:sz w:val="28"/>
          <w:szCs w:val="28"/>
        </w:rPr>
        <w:t>т «Математика» изучается в 5-6</w:t>
      </w:r>
      <w:r w:rsidRPr="005E073F">
        <w:rPr>
          <w:sz w:val="28"/>
          <w:szCs w:val="28"/>
        </w:rPr>
        <w:t xml:space="preserve"> классах, два обязательных учебных предмета «Алгебр</w:t>
      </w:r>
      <w:r w:rsidR="00E01423">
        <w:rPr>
          <w:sz w:val="28"/>
          <w:szCs w:val="28"/>
        </w:rPr>
        <w:t>а» и «Геометрия» изучаются в 7-9</w:t>
      </w:r>
      <w:r w:rsidRPr="005E073F">
        <w:rPr>
          <w:sz w:val="28"/>
          <w:szCs w:val="28"/>
        </w:rPr>
        <w:t xml:space="preserve"> классах.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Обязательный учебный предмет  «Информатика и ИКТ» изучается в </w:t>
      </w:r>
      <w:r w:rsidR="000B70AF">
        <w:rPr>
          <w:sz w:val="28"/>
          <w:szCs w:val="28"/>
        </w:rPr>
        <w:t>7,</w:t>
      </w:r>
      <w:r w:rsidRPr="005E073F">
        <w:rPr>
          <w:sz w:val="28"/>
          <w:szCs w:val="28"/>
        </w:rPr>
        <w:t>8</w:t>
      </w:r>
      <w:r w:rsidR="000B70AF">
        <w:rPr>
          <w:sz w:val="28"/>
          <w:szCs w:val="28"/>
        </w:rPr>
        <w:t>,9</w:t>
      </w:r>
      <w:r w:rsidRPr="005E073F">
        <w:rPr>
          <w:sz w:val="28"/>
          <w:szCs w:val="28"/>
        </w:rPr>
        <w:t xml:space="preserve"> классе (1 час в неделю</w:t>
      </w:r>
      <w:r w:rsidR="00A854BE">
        <w:rPr>
          <w:sz w:val="28"/>
          <w:szCs w:val="28"/>
        </w:rPr>
        <w:t>)</w:t>
      </w:r>
      <w:r w:rsidRPr="005E073F">
        <w:rPr>
          <w:sz w:val="28"/>
          <w:szCs w:val="28"/>
        </w:rPr>
        <w:t xml:space="preserve">. </w:t>
      </w:r>
    </w:p>
    <w:p w:rsidR="005E073F" w:rsidRPr="005E073F" w:rsidRDefault="005E073F" w:rsidP="000B70A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В связи с переходом на ФГОС ООО вводятся учебные пре</w:t>
      </w:r>
      <w:r w:rsidR="00167673">
        <w:rPr>
          <w:sz w:val="28"/>
          <w:szCs w:val="28"/>
        </w:rPr>
        <w:t>дметы «Биология» и «География» в</w:t>
      </w:r>
      <w:r w:rsidRPr="005E073F">
        <w:rPr>
          <w:sz w:val="28"/>
          <w:szCs w:val="28"/>
        </w:rPr>
        <w:t xml:space="preserve"> 5</w:t>
      </w:r>
      <w:r w:rsidR="00130627">
        <w:rPr>
          <w:sz w:val="28"/>
          <w:szCs w:val="28"/>
        </w:rPr>
        <w:t>,6</w:t>
      </w:r>
      <w:r w:rsidR="00E01423">
        <w:rPr>
          <w:sz w:val="28"/>
          <w:szCs w:val="28"/>
        </w:rPr>
        <w:t xml:space="preserve"> класса</w:t>
      </w:r>
      <w:r w:rsidR="00167673">
        <w:rPr>
          <w:sz w:val="28"/>
          <w:szCs w:val="28"/>
        </w:rPr>
        <w:t>х</w:t>
      </w:r>
      <w:r w:rsidR="00E01423">
        <w:rPr>
          <w:sz w:val="28"/>
          <w:szCs w:val="28"/>
        </w:rPr>
        <w:t xml:space="preserve"> (по 1 часу в неделю).</w:t>
      </w:r>
    </w:p>
    <w:p w:rsidR="005E073F" w:rsidRPr="005E073F" w:rsidRDefault="005E073F" w:rsidP="000C49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lastRenderedPageBreak/>
        <w:t>В рамках ФК ГОС «Обществознание (включая экономику и право)» изучается в качестве федерального компонента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  <w:r w:rsidR="00CB295E" w:rsidRPr="00CB295E">
        <w:rPr>
          <w:sz w:val="28"/>
          <w:szCs w:val="28"/>
        </w:rPr>
        <w:t xml:space="preserve"> </w:t>
      </w:r>
      <w:r w:rsidR="00CB295E" w:rsidRPr="005E073F">
        <w:rPr>
          <w:sz w:val="28"/>
          <w:szCs w:val="28"/>
        </w:rPr>
        <w:t>В 6-9 классах  в учебный предмет «Обществознание» введен интегрированный моду</w:t>
      </w:r>
      <w:r w:rsidR="00CB295E">
        <w:rPr>
          <w:sz w:val="28"/>
          <w:szCs w:val="28"/>
        </w:rPr>
        <w:t xml:space="preserve">ль «Православие» в количестве </w:t>
      </w:r>
      <w:r w:rsidR="00CB295E" w:rsidRPr="005E073F">
        <w:rPr>
          <w:sz w:val="28"/>
          <w:szCs w:val="28"/>
        </w:rPr>
        <w:t xml:space="preserve">8 часов. 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Обязательный учебный предмет «Физическая культура» в соответствии с ФГОС  ООО  при 5-дневной учебной неделе изучается </w:t>
      </w:r>
      <w:r w:rsidR="00130627">
        <w:rPr>
          <w:sz w:val="28"/>
          <w:szCs w:val="28"/>
        </w:rPr>
        <w:t>в 5</w:t>
      </w:r>
      <w:r w:rsidR="000B70AF">
        <w:rPr>
          <w:sz w:val="28"/>
          <w:szCs w:val="28"/>
        </w:rPr>
        <w:t xml:space="preserve"> -9</w:t>
      </w:r>
      <w:r w:rsidR="00130627">
        <w:rPr>
          <w:sz w:val="28"/>
          <w:szCs w:val="28"/>
        </w:rPr>
        <w:t xml:space="preserve"> классах </w:t>
      </w:r>
      <w:r w:rsidR="000C493F">
        <w:rPr>
          <w:sz w:val="28"/>
          <w:szCs w:val="28"/>
        </w:rPr>
        <w:t xml:space="preserve"> по </w:t>
      </w:r>
      <w:r w:rsidRPr="005E073F">
        <w:rPr>
          <w:sz w:val="28"/>
          <w:szCs w:val="28"/>
        </w:rPr>
        <w:t>2 часа в недел</w:t>
      </w:r>
      <w:r w:rsidR="00130627">
        <w:rPr>
          <w:sz w:val="28"/>
          <w:szCs w:val="28"/>
        </w:rPr>
        <w:t>ю</w:t>
      </w:r>
      <w:r w:rsidR="000B70AF">
        <w:rPr>
          <w:sz w:val="28"/>
          <w:szCs w:val="28"/>
        </w:rPr>
        <w:t>.</w:t>
      </w:r>
    </w:p>
    <w:p w:rsidR="005E073F" w:rsidRPr="005E073F" w:rsidRDefault="005E073F" w:rsidP="00C56108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Обязательный учебный предмет «Технология» изучается </w:t>
      </w:r>
      <w:r w:rsidR="00CB295E">
        <w:rPr>
          <w:sz w:val="28"/>
          <w:szCs w:val="28"/>
        </w:rPr>
        <w:t>в 5-9</w:t>
      </w:r>
      <w:r w:rsidRPr="005E073F">
        <w:rPr>
          <w:sz w:val="28"/>
          <w:szCs w:val="28"/>
        </w:rPr>
        <w:t xml:space="preserve"> класс</w:t>
      </w:r>
      <w:r w:rsidR="00167673">
        <w:rPr>
          <w:sz w:val="28"/>
          <w:szCs w:val="28"/>
        </w:rPr>
        <w:t>ах</w:t>
      </w:r>
      <w:r w:rsidR="00CB295E">
        <w:rPr>
          <w:sz w:val="28"/>
          <w:szCs w:val="28"/>
        </w:rPr>
        <w:t xml:space="preserve"> по </w:t>
      </w:r>
      <w:r w:rsidR="00167673">
        <w:rPr>
          <w:sz w:val="28"/>
          <w:szCs w:val="28"/>
        </w:rPr>
        <w:t xml:space="preserve"> 1 час</w:t>
      </w:r>
      <w:r w:rsidR="00CB295E">
        <w:rPr>
          <w:sz w:val="28"/>
          <w:szCs w:val="28"/>
        </w:rPr>
        <w:t>у</w:t>
      </w:r>
      <w:r w:rsidR="00167673">
        <w:rPr>
          <w:sz w:val="28"/>
          <w:szCs w:val="28"/>
        </w:rPr>
        <w:t xml:space="preserve"> в неделю</w:t>
      </w:r>
      <w:r w:rsidRPr="005E073F">
        <w:rPr>
          <w:sz w:val="28"/>
          <w:szCs w:val="28"/>
        </w:rPr>
        <w:t>.</w:t>
      </w:r>
      <w:r w:rsidR="00CB295E" w:rsidRPr="00CB295E">
        <w:rPr>
          <w:sz w:val="28"/>
          <w:szCs w:val="28"/>
        </w:rPr>
        <w:t xml:space="preserve"> </w:t>
      </w:r>
      <w:r w:rsidR="00CB295E" w:rsidRPr="005E073F">
        <w:rPr>
          <w:sz w:val="28"/>
          <w:szCs w:val="28"/>
        </w:rPr>
        <w:t>Для организации пред</w:t>
      </w:r>
      <w:r w:rsidR="00CB295E">
        <w:rPr>
          <w:sz w:val="28"/>
          <w:szCs w:val="28"/>
        </w:rPr>
        <w:t xml:space="preserve">профильной подготовки учеников </w:t>
      </w:r>
      <w:r w:rsidR="00CB295E" w:rsidRPr="005E073F">
        <w:rPr>
          <w:sz w:val="28"/>
          <w:szCs w:val="28"/>
        </w:rPr>
        <w:t xml:space="preserve">в учебный предмет «Технология» </w:t>
      </w:r>
      <w:r w:rsidR="00CB295E">
        <w:rPr>
          <w:sz w:val="28"/>
          <w:szCs w:val="28"/>
        </w:rPr>
        <w:t>в 8-9 классах</w:t>
      </w:r>
      <w:r w:rsidR="00CB295E" w:rsidRPr="005E073F">
        <w:rPr>
          <w:sz w:val="28"/>
          <w:szCs w:val="28"/>
        </w:rPr>
        <w:t xml:space="preserve"> введен предпрофильный модуль «Моя будущая профессия»</w:t>
      </w:r>
      <w:r w:rsidR="00CB295E">
        <w:rPr>
          <w:sz w:val="28"/>
          <w:szCs w:val="28"/>
        </w:rPr>
        <w:t xml:space="preserve"> в количестве </w:t>
      </w:r>
      <w:r w:rsidR="00CB295E" w:rsidRPr="005E073F">
        <w:rPr>
          <w:sz w:val="28"/>
          <w:szCs w:val="28"/>
        </w:rPr>
        <w:t xml:space="preserve"> 10 часов</w:t>
      </w:r>
    </w:p>
    <w:p w:rsidR="005E073F" w:rsidRPr="005E073F" w:rsidRDefault="005E073F" w:rsidP="00C56108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Учебный предмет «Основы безопасности жизнедеятельности» изучается в 8 </w:t>
      </w:r>
      <w:r w:rsidR="00CB295E">
        <w:rPr>
          <w:sz w:val="28"/>
          <w:szCs w:val="28"/>
        </w:rPr>
        <w:t>и 9 классах</w:t>
      </w:r>
      <w:r w:rsidRPr="005E073F">
        <w:rPr>
          <w:sz w:val="28"/>
          <w:szCs w:val="28"/>
        </w:rPr>
        <w:t xml:space="preserve"> в объеме 1 часа в неделю как обязательная часть (федера</w:t>
      </w:r>
      <w:r w:rsidR="00167673">
        <w:rPr>
          <w:sz w:val="28"/>
          <w:szCs w:val="28"/>
        </w:rPr>
        <w:t xml:space="preserve">льный компонент) учебного </w:t>
      </w:r>
      <w:r w:rsidR="00C56108">
        <w:rPr>
          <w:sz w:val="28"/>
          <w:szCs w:val="28"/>
        </w:rPr>
        <w:t>плана, в</w:t>
      </w:r>
      <w:r w:rsidR="00CE6422">
        <w:rPr>
          <w:sz w:val="28"/>
          <w:szCs w:val="28"/>
        </w:rPr>
        <w:t xml:space="preserve"> 5</w:t>
      </w:r>
      <w:r w:rsidR="00130627">
        <w:rPr>
          <w:sz w:val="28"/>
          <w:szCs w:val="28"/>
        </w:rPr>
        <w:t>-</w:t>
      </w:r>
      <w:r w:rsidR="00167673">
        <w:rPr>
          <w:sz w:val="28"/>
          <w:szCs w:val="28"/>
        </w:rPr>
        <w:t>7</w:t>
      </w:r>
      <w:r w:rsidRPr="005E073F">
        <w:rPr>
          <w:sz w:val="28"/>
          <w:szCs w:val="28"/>
        </w:rPr>
        <w:t xml:space="preserve"> классах учебный предмет «Основы безопасности жизнедеятельности» изучается в качестве модуля (отдельных тем) в учебных предметах «Технология</w:t>
      </w:r>
      <w:r w:rsidR="001C455C">
        <w:rPr>
          <w:sz w:val="28"/>
          <w:szCs w:val="28"/>
        </w:rPr>
        <w:t>»</w:t>
      </w:r>
      <w:r w:rsidRPr="005E073F">
        <w:rPr>
          <w:sz w:val="28"/>
          <w:szCs w:val="28"/>
        </w:rPr>
        <w:t>.</w:t>
      </w:r>
    </w:p>
    <w:p w:rsidR="005E073F" w:rsidRPr="005E073F" w:rsidRDefault="00C56108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5E073F" w:rsidRPr="005E073F">
        <w:rPr>
          <w:sz w:val="28"/>
          <w:szCs w:val="28"/>
        </w:rPr>
        <w:t xml:space="preserve"> предмет </w:t>
      </w:r>
      <w:r>
        <w:rPr>
          <w:sz w:val="28"/>
          <w:szCs w:val="28"/>
        </w:rPr>
        <w:t>«</w:t>
      </w:r>
      <w:r w:rsidR="005E073F" w:rsidRPr="005E073F">
        <w:rPr>
          <w:sz w:val="28"/>
          <w:szCs w:val="28"/>
        </w:rPr>
        <w:t>Изобразит</w:t>
      </w:r>
      <w:r w:rsidR="001C455C">
        <w:rPr>
          <w:sz w:val="28"/>
          <w:szCs w:val="28"/>
        </w:rPr>
        <w:t>ельное искусство» изучается в 5-</w:t>
      </w:r>
      <w:r w:rsidR="00CB295E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классах</w:t>
      </w:r>
      <w:r w:rsidRPr="00CE6422">
        <w:rPr>
          <w:sz w:val="28"/>
          <w:szCs w:val="28"/>
        </w:rPr>
        <w:t xml:space="preserve"> </w:t>
      </w:r>
      <w:r w:rsidRPr="005E073F">
        <w:rPr>
          <w:sz w:val="28"/>
          <w:szCs w:val="28"/>
        </w:rPr>
        <w:t>в соответствии с ФГОС  ОО</w:t>
      </w:r>
      <w:r w:rsidR="00167673">
        <w:rPr>
          <w:sz w:val="28"/>
          <w:szCs w:val="28"/>
        </w:rPr>
        <w:t>О  при 5-дневной учебной неделе</w:t>
      </w:r>
      <w:r>
        <w:rPr>
          <w:sz w:val="28"/>
          <w:szCs w:val="28"/>
        </w:rPr>
        <w:t>, учебный</w:t>
      </w:r>
      <w:r w:rsidRPr="005E073F">
        <w:rPr>
          <w:sz w:val="28"/>
          <w:szCs w:val="28"/>
        </w:rPr>
        <w:t xml:space="preserve"> предмет «Музыка» </w:t>
      </w:r>
      <w:r>
        <w:rPr>
          <w:sz w:val="28"/>
          <w:szCs w:val="28"/>
        </w:rPr>
        <w:t>5-8 классах</w:t>
      </w:r>
      <w:r w:rsidRPr="00CE6422">
        <w:rPr>
          <w:sz w:val="28"/>
          <w:szCs w:val="28"/>
        </w:rPr>
        <w:t xml:space="preserve"> </w:t>
      </w:r>
      <w:r w:rsidRPr="005E073F">
        <w:rPr>
          <w:sz w:val="28"/>
          <w:szCs w:val="28"/>
        </w:rPr>
        <w:t>в соответствии с ФГОС  ООО</w:t>
      </w:r>
      <w:r w:rsidR="00CB295E">
        <w:rPr>
          <w:sz w:val="28"/>
          <w:szCs w:val="28"/>
        </w:rPr>
        <w:t>.</w:t>
      </w:r>
      <w:r w:rsidRPr="005E07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B295E">
        <w:rPr>
          <w:sz w:val="28"/>
          <w:szCs w:val="28"/>
        </w:rPr>
        <w:br/>
      </w:r>
      <w:r w:rsidR="005E073F" w:rsidRPr="005E073F">
        <w:rPr>
          <w:sz w:val="28"/>
          <w:szCs w:val="28"/>
        </w:rPr>
        <w:t>В 9 классах завершается общеобразовательная подготовка по базовым предмета</w:t>
      </w:r>
      <w:r w:rsidR="00167673">
        <w:rPr>
          <w:sz w:val="28"/>
          <w:szCs w:val="28"/>
        </w:rPr>
        <w:t>м основной школы, обеспечивающим</w:t>
      </w:r>
      <w:r w:rsidR="005E073F" w:rsidRPr="005E073F">
        <w:rPr>
          <w:sz w:val="28"/>
          <w:szCs w:val="28"/>
        </w:rPr>
        <w:t xml:space="preserve"> получение обязательного среднего общего образования. 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В рамках ФГОС ООО предметная область «Основы духовно-нравственной культуры народов России» (ОДНКНР) на уровне основного общего образования является продолжением предметной области «Основы религиозной культуры и светской этики» на уровне начального общего образования</w:t>
      </w:r>
      <w:r w:rsidR="00167673">
        <w:rPr>
          <w:sz w:val="28"/>
          <w:szCs w:val="28"/>
        </w:rPr>
        <w:t>. На изучение</w:t>
      </w:r>
      <w:r w:rsidR="00B06CBD">
        <w:rPr>
          <w:sz w:val="28"/>
          <w:szCs w:val="28"/>
        </w:rPr>
        <w:t xml:space="preserve"> отводится 1 час в 5</w:t>
      </w:r>
      <w:r w:rsidR="00CB295E">
        <w:rPr>
          <w:sz w:val="28"/>
          <w:szCs w:val="28"/>
        </w:rPr>
        <w:t>.6,8,9</w:t>
      </w:r>
      <w:r w:rsidR="00B06CBD">
        <w:rPr>
          <w:sz w:val="28"/>
          <w:szCs w:val="28"/>
        </w:rPr>
        <w:t xml:space="preserve"> </w:t>
      </w:r>
      <w:r w:rsidR="004D6865">
        <w:rPr>
          <w:sz w:val="28"/>
          <w:szCs w:val="28"/>
        </w:rPr>
        <w:t>класс</w:t>
      </w:r>
      <w:r w:rsidR="00B06CBD">
        <w:rPr>
          <w:sz w:val="28"/>
          <w:szCs w:val="28"/>
        </w:rPr>
        <w:t>ах</w:t>
      </w:r>
      <w:r w:rsidR="004D6865">
        <w:rPr>
          <w:sz w:val="28"/>
          <w:szCs w:val="28"/>
        </w:rPr>
        <w:t xml:space="preserve"> </w:t>
      </w:r>
      <w:r w:rsidR="00CB295E">
        <w:rPr>
          <w:sz w:val="28"/>
          <w:szCs w:val="28"/>
        </w:rPr>
        <w:t>.</w:t>
      </w:r>
    </w:p>
    <w:p w:rsidR="00CB295E" w:rsidRDefault="00FD40D1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потребности</w:t>
      </w:r>
      <w:r w:rsidR="00B06CBD">
        <w:rPr>
          <w:sz w:val="28"/>
          <w:szCs w:val="28"/>
        </w:rPr>
        <w:t xml:space="preserve"> времени</w:t>
      </w:r>
      <w:r w:rsidR="005E073F" w:rsidRPr="005E073F">
        <w:rPr>
          <w:sz w:val="28"/>
          <w:szCs w:val="28"/>
        </w:rPr>
        <w:t>,</w:t>
      </w:r>
      <w:r w:rsidR="00B06CBD">
        <w:rPr>
          <w:sz w:val="28"/>
          <w:szCs w:val="28"/>
        </w:rPr>
        <w:t xml:space="preserve"> </w:t>
      </w:r>
      <w:r w:rsidR="005E073F" w:rsidRPr="005E073F">
        <w:rPr>
          <w:sz w:val="28"/>
          <w:szCs w:val="28"/>
        </w:rPr>
        <w:t>проблему над которой работает школа</w:t>
      </w:r>
      <w:r>
        <w:rPr>
          <w:sz w:val="28"/>
          <w:szCs w:val="28"/>
        </w:rPr>
        <w:t>,</w:t>
      </w:r>
      <w:r w:rsidR="005E073F" w:rsidRPr="005E073F">
        <w:rPr>
          <w:sz w:val="28"/>
          <w:szCs w:val="28"/>
        </w:rPr>
        <w:t xml:space="preserve"> на выполнение школьного компонента </w:t>
      </w:r>
      <w:r>
        <w:rPr>
          <w:sz w:val="28"/>
          <w:szCs w:val="28"/>
        </w:rPr>
        <w:t>на 3 уровне</w:t>
      </w:r>
      <w:r w:rsidR="005E073F" w:rsidRPr="005E073F">
        <w:rPr>
          <w:sz w:val="28"/>
          <w:szCs w:val="28"/>
        </w:rPr>
        <w:t xml:space="preserve"> выделе</w:t>
      </w:r>
      <w:r w:rsidR="00CB295E">
        <w:rPr>
          <w:sz w:val="28"/>
          <w:szCs w:val="28"/>
        </w:rPr>
        <w:t xml:space="preserve">н </w:t>
      </w:r>
      <w:r w:rsidR="00CE6422">
        <w:rPr>
          <w:sz w:val="28"/>
          <w:szCs w:val="28"/>
        </w:rPr>
        <w:t xml:space="preserve"> од</w:t>
      </w:r>
      <w:r w:rsidR="00CB295E">
        <w:rPr>
          <w:sz w:val="28"/>
          <w:szCs w:val="28"/>
        </w:rPr>
        <w:t>ин час</w:t>
      </w:r>
      <w:r w:rsidR="00CE6422">
        <w:rPr>
          <w:sz w:val="28"/>
          <w:szCs w:val="28"/>
        </w:rPr>
        <w:t xml:space="preserve"> </w:t>
      </w:r>
      <w:r w:rsidR="00CB295E">
        <w:rPr>
          <w:sz w:val="28"/>
          <w:szCs w:val="28"/>
        </w:rPr>
        <w:t>на изучение</w:t>
      </w:r>
      <w:r w:rsidR="00CE6422">
        <w:rPr>
          <w:sz w:val="28"/>
          <w:szCs w:val="28"/>
        </w:rPr>
        <w:t xml:space="preserve"> </w:t>
      </w:r>
      <w:r w:rsidR="005E073F" w:rsidRPr="005E073F">
        <w:rPr>
          <w:sz w:val="28"/>
          <w:szCs w:val="28"/>
        </w:rPr>
        <w:t xml:space="preserve"> в</w:t>
      </w:r>
      <w:r w:rsidR="00CB295E">
        <w:rPr>
          <w:sz w:val="28"/>
          <w:szCs w:val="28"/>
        </w:rPr>
        <w:t xml:space="preserve"> 7 </w:t>
      </w:r>
      <w:r w:rsidR="005E073F" w:rsidRPr="005E073F">
        <w:rPr>
          <w:sz w:val="28"/>
          <w:szCs w:val="28"/>
        </w:rPr>
        <w:t>класс</w:t>
      </w:r>
      <w:r w:rsidR="00CE6422">
        <w:rPr>
          <w:sz w:val="28"/>
          <w:szCs w:val="28"/>
        </w:rPr>
        <w:t>е</w:t>
      </w:r>
      <w:r w:rsidR="005E073F" w:rsidRPr="005E073F">
        <w:rPr>
          <w:sz w:val="28"/>
          <w:szCs w:val="28"/>
        </w:rPr>
        <w:t xml:space="preserve"> </w:t>
      </w:r>
      <w:r w:rsidR="00B06CBD">
        <w:rPr>
          <w:sz w:val="28"/>
          <w:szCs w:val="28"/>
        </w:rPr>
        <w:t>предмет</w:t>
      </w:r>
      <w:r>
        <w:rPr>
          <w:sz w:val="28"/>
          <w:szCs w:val="28"/>
        </w:rPr>
        <w:t>а</w:t>
      </w:r>
      <w:r w:rsidR="00B06CBD">
        <w:rPr>
          <w:sz w:val="28"/>
          <w:szCs w:val="28"/>
        </w:rPr>
        <w:t xml:space="preserve"> </w:t>
      </w:r>
      <w:r w:rsidR="005E073F" w:rsidRPr="005E073F">
        <w:rPr>
          <w:sz w:val="28"/>
          <w:szCs w:val="28"/>
        </w:rPr>
        <w:t>«Русск</w:t>
      </w:r>
      <w:r w:rsidR="00B06CBD">
        <w:rPr>
          <w:sz w:val="28"/>
          <w:szCs w:val="28"/>
        </w:rPr>
        <w:t>ая</w:t>
      </w:r>
      <w:r w:rsidR="005E073F" w:rsidRPr="005E073F">
        <w:rPr>
          <w:sz w:val="28"/>
          <w:szCs w:val="28"/>
        </w:rPr>
        <w:t xml:space="preserve"> словесно</w:t>
      </w:r>
      <w:r>
        <w:rPr>
          <w:sz w:val="28"/>
          <w:szCs w:val="28"/>
        </w:rPr>
        <w:t>сть»</w:t>
      </w:r>
      <w:r w:rsidR="00CB295E">
        <w:rPr>
          <w:sz w:val="28"/>
          <w:szCs w:val="28"/>
        </w:rPr>
        <w:t>.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>С учетом того, что наша школа расположена в сельской местности</w:t>
      </w:r>
      <w:r w:rsidR="00FD40D1">
        <w:rPr>
          <w:sz w:val="28"/>
          <w:szCs w:val="28"/>
        </w:rPr>
        <w:t>,</w:t>
      </w:r>
      <w:r w:rsidRPr="005E073F">
        <w:rPr>
          <w:sz w:val="28"/>
          <w:szCs w:val="28"/>
        </w:rPr>
        <w:t xml:space="preserve"> </w:t>
      </w:r>
      <w:r w:rsidR="00FD40D1">
        <w:rPr>
          <w:sz w:val="28"/>
          <w:szCs w:val="28"/>
        </w:rPr>
        <w:t xml:space="preserve">в учебном плане имеются свои особенности: в </w:t>
      </w:r>
      <w:r w:rsidRPr="005E073F">
        <w:rPr>
          <w:sz w:val="28"/>
          <w:szCs w:val="28"/>
        </w:rPr>
        <w:t>целях приобщения детей к сельскохозяйственному труду в</w:t>
      </w:r>
      <w:r w:rsidR="00D0355C">
        <w:rPr>
          <w:sz w:val="28"/>
          <w:szCs w:val="28"/>
        </w:rPr>
        <w:t xml:space="preserve"> </w:t>
      </w:r>
      <w:r w:rsidRPr="005E073F">
        <w:rPr>
          <w:sz w:val="28"/>
          <w:szCs w:val="28"/>
        </w:rPr>
        <w:t>5-9 класс</w:t>
      </w:r>
      <w:r w:rsidR="00FD40D1">
        <w:rPr>
          <w:sz w:val="28"/>
          <w:szCs w:val="28"/>
        </w:rPr>
        <w:t>ах ведется предмет «Технология»</w:t>
      </w:r>
      <w:r w:rsidR="001C455C">
        <w:rPr>
          <w:sz w:val="28"/>
          <w:szCs w:val="28"/>
        </w:rPr>
        <w:t>,</w:t>
      </w:r>
      <w:r w:rsidR="00FD40D1">
        <w:rPr>
          <w:sz w:val="28"/>
          <w:szCs w:val="28"/>
        </w:rPr>
        <w:t xml:space="preserve"> </w:t>
      </w:r>
      <w:r w:rsidRPr="005E073F">
        <w:rPr>
          <w:sz w:val="28"/>
          <w:szCs w:val="28"/>
        </w:rPr>
        <w:t xml:space="preserve">где есть часы, отведенные на сельскохозяйственные работы, которые проводятся на пришкольном участке в весенний, осенний периоды. 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</w:p>
    <w:p w:rsidR="00130627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                                                 </w:t>
      </w:r>
    </w:p>
    <w:p w:rsidR="00130627" w:rsidRDefault="00130627" w:rsidP="005E073F">
      <w:pPr>
        <w:ind w:firstLine="567"/>
        <w:jc w:val="both"/>
        <w:rPr>
          <w:sz w:val="28"/>
          <w:szCs w:val="28"/>
        </w:rPr>
      </w:pPr>
    </w:p>
    <w:p w:rsidR="005E073F" w:rsidRPr="005E073F" w:rsidRDefault="00130627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5400">
        <w:rPr>
          <w:sz w:val="28"/>
          <w:szCs w:val="28"/>
        </w:rPr>
        <w:t xml:space="preserve">                    </w:t>
      </w:r>
      <w:r w:rsidR="005E073F" w:rsidRPr="005E073F">
        <w:rPr>
          <w:sz w:val="28"/>
          <w:szCs w:val="28"/>
        </w:rPr>
        <w:t xml:space="preserve"> СРЕДНЕЕ ОБЩЕЕ ОБРАЗОВАНИЕ</w:t>
      </w:r>
    </w:p>
    <w:p w:rsidR="005E073F" w:rsidRPr="005E073F" w:rsidRDefault="00FD40D1" w:rsidP="001C4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073F" w:rsidRPr="005E073F">
        <w:rPr>
          <w:sz w:val="28"/>
          <w:szCs w:val="28"/>
        </w:rPr>
        <w:t>Среднее общее образование – завершающий уровень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</w:t>
      </w:r>
      <w:r w:rsidR="001C455C">
        <w:rPr>
          <w:sz w:val="28"/>
          <w:szCs w:val="28"/>
        </w:rPr>
        <w:t>.</w:t>
      </w:r>
    </w:p>
    <w:p w:rsidR="005E073F" w:rsidRPr="005E073F" w:rsidRDefault="005E073F" w:rsidP="001C455C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lastRenderedPageBreak/>
        <w:t xml:space="preserve">      Учебный план четвертого уровня рассчитан на учащихся 10 -11 классов и ориентирован на 2-летний нормативный срок освоения образовательных программ </w:t>
      </w:r>
      <w:r w:rsidR="001C455C">
        <w:rPr>
          <w:sz w:val="28"/>
          <w:szCs w:val="28"/>
        </w:rPr>
        <w:t xml:space="preserve">среднего общего  образования. </w:t>
      </w:r>
      <w:r w:rsidRPr="005E073F">
        <w:rPr>
          <w:sz w:val="28"/>
          <w:szCs w:val="28"/>
        </w:rPr>
        <w:t>П</w:t>
      </w:r>
      <w:r w:rsidR="00FD40D1">
        <w:rPr>
          <w:sz w:val="28"/>
          <w:szCs w:val="28"/>
        </w:rPr>
        <w:t xml:space="preserve">родолжительность учебного года </w:t>
      </w:r>
      <w:r w:rsidRPr="005E073F">
        <w:rPr>
          <w:sz w:val="28"/>
          <w:szCs w:val="28"/>
        </w:rPr>
        <w:t>34 недели. Продолжительность урока 45 мин., учебной недели — 5 дней.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     При к</w:t>
      </w:r>
      <w:r w:rsidR="00596BDE">
        <w:rPr>
          <w:sz w:val="28"/>
          <w:szCs w:val="28"/>
        </w:rPr>
        <w:t xml:space="preserve">онструировании учебного плана </w:t>
      </w:r>
      <w:r w:rsidR="003268A0">
        <w:rPr>
          <w:sz w:val="28"/>
          <w:szCs w:val="28"/>
        </w:rPr>
        <w:t>в 10</w:t>
      </w:r>
      <w:r w:rsidR="00342BF4">
        <w:rPr>
          <w:sz w:val="28"/>
          <w:szCs w:val="28"/>
        </w:rPr>
        <w:t>-</w:t>
      </w:r>
      <w:r w:rsidR="00596BDE">
        <w:rPr>
          <w:sz w:val="28"/>
          <w:szCs w:val="28"/>
        </w:rPr>
        <w:t>11</w:t>
      </w:r>
      <w:r w:rsidRPr="005E073F">
        <w:rPr>
          <w:sz w:val="28"/>
          <w:szCs w:val="28"/>
        </w:rPr>
        <w:t xml:space="preserve"> </w:t>
      </w:r>
      <w:r w:rsidR="00FD40D1">
        <w:rPr>
          <w:sz w:val="28"/>
          <w:szCs w:val="28"/>
        </w:rPr>
        <w:t>классах</w:t>
      </w:r>
      <w:r w:rsidRPr="005E073F">
        <w:rPr>
          <w:sz w:val="28"/>
          <w:szCs w:val="28"/>
        </w:rPr>
        <w:t xml:space="preserve"> предусмотрена организация обучения </w:t>
      </w:r>
      <w:r w:rsidR="00342BF4">
        <w:rPr>
          <w:sz w:val="28"/>
          <w:szCs w:val="28"/>
        </w:rPr>
        <w:t>по базовому уровню</w:t>
      </w:r>
      <w:r w:rsidRPr="005E073F">
        <w:rPr>
          <w:sz w:val="28"/>
          <w:szCs w:val="28"/>
        </w:rPr>
        <w:t>.</w:t>
      </w:r>
    </w:p>
    <w:p w:rsidR="005E073F" w:rsidRPr="005E073F" w:rsidRDefault="005E073F" w:rsidP="005E073F">
      <w:pPr>
        <w:ind w:firstLine="567"/>
        <w:jc w:val="both"/>
        <w:rPr>
          <w:sz w:val="28"/>
          <w:szCs w:val="28"/>
        </w:rPr>
      </w:pPr>
      <w:r w:rsidRPr="005E073F">
        <w:rPr>
          <w:sz w:val="28"/>
          <w:szCs w:val="28"/>
        </w:rPr>
        <w:t xml:space="preserve">  Для усиления базового ядра знаний обучающихся четвертого уровня использованы часы вариативно</w:t>
      </w:r>
      <w:r w:rsidR="003268A0">
        <w:rPr>
          <w:sz w:val="28"/>
          <w:szCs w:val="28"/>
        </w:rPr>
        <w:t>й части федерального компонента</w:t>
      </w:r>
      <w:r w:rsidRPr="005E073F">
        <w:rPr>
          <w:sz w:val="28"/>
          <w:szCs w:val="28"/>
        </w:rPr>
        <w:t>, часы компонента образовательного учреждения и часы выбора учащихся по тем предметам, которые требуют в настоящее время особой подготовки и позволяют удовлетворить образовательн</w:t>
      </w:r>
      <w:r w:rsidR="003268A0">
        <w:rPr>
          <w:sz w:val="28"/>
          <w:szCs w:val="28"/>
        </w:rPr>
        <w:t>ые запросы учащихся и родителей</w:t>
      </w:r>
      <w:r w:rsidRPr="005E073F">
        <w:rPr>
          <w:sz w:val="28"/>
          <w:szCs w:val="28"/>
        </w:rPr>
        <w:t xml:space="preserve">. </w:t>
      </w:r>
    </w:p>
    <w:p w:rsidR="005E073F" w:rsidRDefault="003268A0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-область «Филология» в 10 </w:t>
      </w:r>
      <w:r w:rsidR="00BC6448">
        <w:rPr>
          <w:sz w:val="28"/>
          <w:szCs w:val="28"/>
        </w:rPr>
        <w:t>классе  усилен</w:t>
      </w:r>
      <w:r w:rsidR="005E073F" w:rsidRPr="005E073F">
        <w:rPr>
          <w:sz w:val="28"/>
          <w:szCs w:val="28"/>
        </w:rPr>
        <w:t xml:space="preserve">а </w:t>
      </w:r>
      <w:r w:rsidR="00BC6448">
        <w:rPr>
          <w:sz w:val="28"/>
          <w:szCs w:val="28"/>
        </w:rPr>
        <w:t xml:space="preserve">тремя </w:t>
      </w:r>
      <w:r w:rsidR="005E073F" w:rsidRPr="005E073F">
        <w:rPr>
          <w:sz w:val="28"/>
          <w:szCs w:val="28"/>
        </w:rPr>
        <w:t xml:space="preserve"> часами </w:t>
      </w:r>
      <w:r w:rsidR="00F55400">
        <w:rPr>
          <w:sz w:val="28"/>
          <w:szCs w:val="28"/>
        </w:rPr>
        <w:t>(</w:t>
      </w:r>
      <w:r w:rsidR="00B06CBD">
        <w:rPr>
          <w:sz w:val="28"/>
          <w:szCs w:val="28"/>
        </w:rPr>
        <w:t>2 часа – русский язык</w:t>
      </w:r>
      <w:r w:rsidR="00BC6448">
        <w:rPr>
          <w:sz w:val="28"/>
          <w:szCs w:val="28"/>
        </w:rPr>
        <w:t xml:space="preserve"> </w:t>
      </w:r>
      <w:r w:rsidR="00945AE5">
        <w:rPr>
          <w:sz w:val="28"/>
          <w:szCs w:val="28"/>
        </w:rPr>
        <w:t xml:space="preserve"> и </w:t>
      </w:r>
      <w:r w:rsidR="00BC6448">
        <w:rPr>
          <w:sz w:val="28"/>
          <w:szCs w:val="28"/>
        </w:rPr>
        <w:t xml:space="preserve">1 час </w:t>
      </w:r>
      <w:r w:rsidR="00945AE5">
        <w:rPr>
          <w:sz w:val="28"/>
          <w:szCs w:val="28"/>
        </w:rPr>
        <w:t>– литература)</w:t>
      </w:r>
      <w:r w:rsidR="00BC64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C6448">
        <w:rPr>
          <w:sz w:val="28"/>
          <w:szCs w:val="28"/>
        </w:rPr>
        <w:t xml:space="preserve"> в 11 классе  четырьмя часами</w:t>
      </w:r>
      <w:r w:rsidR="00F55400">
        <w:rPr>
          <w:sz w:val="28"/>
          <w:szCs w:val="28"/>
        </w:rPr>
        <w:t xml:space="preserve">  (</w:t>
      </w:r>
      <w:r>
        <w:rPr>
          <w:sz w:val="28"/>
          <w:szCs w:val="28"/>
        </w:rPr>
        <w:t>2 часа – русский язык</w:t>
      </w:r>
      <w:r w:rsidR="00945AE5">
        <w:rPr>
          <w:sz w:val="28"/>
          <w:szCs w:val="28"/>
        </w:rPr>
        <w:t xml:space="preserve">  и 2 часа – литература)</w:t>
      </w:r>
      <w:r w:rsidR="005E073F" w:rsidRPr="005E073F">
        <w:rPr>
          <w:sz w:val="28"/>
          <w:szCs w:val="28"/>
        </w:rPr>
        <w:t>.</w:t>
      </w:r>
    </w:p>
    <w:p w:rsidR="00945AE5" w:rsidRDefault="00945AE5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область « Математика» </w:t>
      </w:r>
      <w:r w:rsidR="00BB0506">
        <w:rPr>
          <w:sz w:val="28"/>
          <w:szCs w:val="28"/>
        </w:rPr>
        <w:t xml:space="preserve">в 10 и 11 классах </w:t>
      </w:r>
      <w:r>
        <w:rPr>
          <w:sz w:val="28"/>
          <w:szCs w:val="28"/>
        </w:rPr>
        <w:t>усилена 1 часом.</w:t>
      </w:r>
    </w:p>
    <w:p w:rsidR="00945AE5" w:rsidRDefault="00945AE5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  </w:t>
      </w:r>
      <w:r w:rsidRPr="005E073F">
        <w:rPr>
          <w:sz w:val="28"/>
          <w:szCs w:val="28"/>
        </w:rPr>
        <w:t>вариативной части федерального компонента</w:t>
      </w:r>
      <w:r>
        <w:rPr>
          <w:sz w:val="28"/>
          <w:szCs w:val="28"/>
        </w:rPr>
        <w:t xml:space="preserve"> для </w:t>
      </w:r>
      <w:r w:rsidRPr="005E073F">
        <w:rPr>
          <w:sz w:val="28"/>
          <w:szCs w:val="28"/>
        </w:rPr>
        <w:t>усиления базового ядра знаний обучающихся</w:t>
      </w:r>
      <w:r w:rsidR="00B70122">
        <w:rPr>
          <w:sz w:val="28"/>
          <w:szCs w:val="28"/>
        </w:rPr>
        <w:t xml:space="preserve">  10 </w:t>
      </w:r>
      <w:r w:rsidR="003268A0">
        <w:rPr>
          <w:sz w:val="28"/>
          <w:szCs w:val="28"/>
        </w:rPr>
        <w:t>класса взяты часы на предметы «</w:t>
      </w:r>
      <w:r w:rsidR="00B70122">
        <w:rPr>
          <w:sz w:val="28"/>
          <w:szCs w:val="28"/>
        </w:rPr>
        <w:t>География»,</w:t>
      </w:r>
      <w:r w:rsidR="003268A0">
        <w:rPr>
          <w:sz w:val="28"/>
          <w:szCs w:val="28"/>
        </w:rPr>
        <w:t xml:space="preserve"> «Физика», « Химия», «Биология»</w:t>
      </w:r>
      <w:r w:rsidR="00F55400">
        <w:rPr>
          <w:sz w:val="28"/>
          <w:szCs w:val="28"/>
        </w:rPr>
        <w:t>, в 11 классе на предметы «</w:t>
      </w:r>
      <w:r w:rsidR="00B70122">
        <w:rPr>
          <w:sz w:val="28"/>
          <w:szCs w:val="28"/>
        </w:rPr>
        <w:t xml:space="preserve">Информатика </w:t>
      </w:r>
      <w:r w:rsidR="00F55400">
        <w:rPr>
          <w:sz w:val="28"/>
          <w:szCs w:val="28"/>
        </w:rPr>
        <w:t xml:space="preserve"> и </w:t>
      </w:r>
      <w:r w:rsidR="00B70122">
        <w:rPr>
          <w:sz w:val="28"/>
          <w:szCs w:val="28"/>
        </w:rPr>
        <w:t xml:space="preserve"> ИКТ»,</w:t>
      </w:r>
      <w:r w:rsidR="00B70122" w:rsidRPr="00B70122">
        <w:rPr>
          <w:sz w:val="28"/>
          <w:szCs w:val="28"/>
        </w:rPr>
        <w:t xml:space="preserve"> </w:t>
      </w:r>
      <w:r w:rsidR="00B70122">
        <w:rPr>
          <w:sz w:val="28"/>
          <w:szCs w:val="28"/>
        </w:rPr>
        <w:t>« География»,</w:t>
      </w:r>
      <w:r w:rsidR="003268A0">
        <w:rPr>
          <w:sz w:val="28"/>
          <w:szCs w:val="28"/>
        </w:rPr>
        <w:t xml:space="preserve"> «Физика», « Химия», «Биология»;</w:t>
      </w:r>
      <w:r w:rsidR="00B70122">
        <w:rPr>
          <w:sz w:val="28"/>
          <w:szCs w:val="28"/>
        </w:rPr>
        <w:t xml:space="preserve"> </w:t>
      </w:r>
    </w:p>
    <w:p w:rsidR="00BB0506" w:rsidRDefault="00B70122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 </w:t>
      </w:r>
      <w:r w:rsidRPr="005E073F">
        <w:rPr>
          <w:sz w:val="28"/>
          <w:szCs w:val="28"/>
        </w:rPr>
        <w:t>компонент</w:t>
      </w:r>
      <w:r w:rsidR="00BB0506">
        <w:rPr>
          <w:sz w:val="28"/>
          <w:szCs w:val="28"/>
        </w:rPr>
        <w:t>а образовательного учреждения в 10 классе</w:t>
      </w:r>
      <w:r w:rsidRPr="005E073F">
        <w:rPr>
          <w:sz w:val="28"/>
          <w:szCs w:val="28"/>
        </w:rPr>
        <w:t xml:space="preserve"> </w:t>
      </w:r>
      <w:r w:rsidR="00BB0506">
        <w:rPr>
          <w:sz w:val="28"/>
          <w:szCs w:val="28"/>
        </w:rPr>
        <w:t xml:space="preserve">взяты часы на </w:t>
      </w:r>
      <w:r w:rsidR="00BB0506" w:rsidRPr="005E073F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 w:rsidR="00F55400">
        <w:rPr>
          <w:sz w:val="28"/>
          <w:szCs w:val="28"/>
        </w:rPr>
        <w:t xml:space="preserve"> «</w:t>
      </w:r>
      <w:r w:rsidR="00BB0506">
        <w:rPr>
          <w:sz w:val="28"/>
          <w:szCs w:val="28"/>
        </w:rPr>
        <w:t>Технология»,</w:t>
      </w:r>
      <w:r w:rsidR="00BB0506" w:rsidRPr="00BB0506">
        <w:rPr>
          <w:sz w:val="28"/>
          <w:szCs w:val="28"/>
        </w:rPr>
        <w:t xml:space="preserve"> </w:t>
      </w:r>
      <w:r w:rsidR="00BB0506">
        <w:rPr>
          <w:sz w:val="28"/>
          <w:szCs w:val="28"/>
        </w:rPr>
        <w:t xml:space="preserve">«Биология», </w:t>
      </w:r>
      <w:r w:rsidR="00BB0506" w:rsidRPr="00BB0506">
        <w:rPr>
          <w:sz w:val="28"/>
          <w:szCs w:val="28"/>
        </w:rPr>
        <w:t xml:space="preserve"> </w:t>
      </w:r>
      <w:r w:rsidR="00BB0506">
        <w:rPr>
          <w:sz w:val="28"/>
          <w:szCs w:val="28"/>
        </w:rPr>
        <w:t>в 11 классе - на предмет  «Биология»</w:t>
      </w:r>
      <w:r w:rsidR="003268A0">
        <w:rPr>
          <w:sz w:val="28"/>
          <w:szCs w:val="28"/>
        </w:rPr>
        <w:t>;</w:t>
      </w:r>
    </w:p>
    <w:p w:rsidR="00F55400" w:rsidRDefault="00BB0506" w:rsidP="001C4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073F">
        <w:rPr>
          <w:sz w:val="28"/>
          <w:szCs w:val="28"/>
        </w:rPr>
        <w:t xml:space="preserve">часы </w:t>
      </w:r>
      <w:r w:rsidR="003268A0">
        <w:rPr>
          <w:sz w:val="28"/>
          <w:szCs w:val="28"/>
        </w:rPr>
        <w:t>по выбору</w:t>
      </w:r>
      <w:r w:rsidRPr="005E073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взяты </w:t>
      </w:r>
      <w:r w:rsidR="0035501D">
        <w:rPr>
          <w:sz w:val="28"/>
          <w:szCs w:val="28"/>
        </w:rPr>
        <w:t>на предмет</w:t>
      </w:r>
      <w:r w:rsidR="000C493F">
        <w:rPr>
          <w:sz w:val="28"/>
          <w:szCs w:val="28"/>
        </w:rPr>
        <w:t>ы</w:t>
      </w:r>
      <w:r w:rsidR="0035501D">
        <w:rPr>
          <w:sz w:val="28"/>
          <w:szCs w:val="28"/>
        </w:rPr>
        <w:t xml:space="preserve"> </w:t>
      </w:r>
      <w:r w:rsidR="00B06CBD">
        <w:rPr>
          <w:sz w:val="28"/>
          <w:szCs w:val="28"/>
        </w:rPr>
        <w:t xml:space="preserve">математика в 10 и 11 классах </w:t>
      </w:r>
      <w:r w:rsidR="00F55400">
        <w:rPr>
          <w:sz w:val="28"/>
          <w:szCs w:val="28"/>
        </w:rPr>
        <w:t xml:space="preserve">    </w:t>
      </w:r>
    </w:p>
    <w:p w:rsidR="00BB0506" w:rsidRDefault="00F55400" w:rsidP="001C4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06CBD">
        <w:rPr>
          <w:sz w:val="28"/>
          <w:szCs w:val="28"/>
        </w:rPr>
        <w:t>э</w:t>
      </w:r>
      <w:r w:rsidR="0035501D">
        <w:rPr>
          <w:sz w:val="28"/>
          <w:szCs w:val="28"/>
        </w:rPr>
        <w:t>лективный курс)</w:t>
      </w:r>
      <w:r w:rsidR="003268A0">
        <w:rPr>
          <w:sz w:val="28"/>
          <w:szCs w:val="28"/>
        </w:rPr>
        <w:t>;</w:t>
      </w:r>
      <w:r w:rsidR="0035501D">
        <w:rPr>
          <w:sz w:val="28"/>
          <w:szCs w:val="28"/>
        </w:rPr>
        <w:t xml:space="preserve"> </w:t>
      </w:r>
    </w:p>
    <w:p w:rsidR="005E073F" w:rsidRPr="005E073F" w:rsidRDefault="003268A0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073F" w:rsidRPr="005E073F">
        <w:rPr>
          <w:sz w:val="28"/>
          <w:szCs w:val="28"/>
        </w:rPr>
        <w:t>в 11 классах в учебный предмет «Обществознание»  введен интегрированный м</w:t>
      </w:r>
      <w:r>
        <w:rPr>
          <w:sz w:val="28"/>
          <w:szCs w:val="28"/>
        </w:rPr>
        <w:t>одуль «Антикоррупция»</w:t>
      </w:r>
      <w:r w:rsidR="00F55400">
        <w:rPr>
          <w:sz w:val="28"/>
          <w:szCs w:val="28"/>
        </w:rPr>
        <w:t xml:space="preserve"> </w:t>
      </w:r>
      <w:r>
        <w:rPr>
          <w:sz w:val="28"/>
          <w:szCs w:val="28"/>
        </w:rPr>
        <w:t>(10 часов).</w:t>
      </w:r>
    </w:p>
    <w:p w:rsidR="001C455C" w:rsidRDefault="00F55400" w:rsidP="005E0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73F" w:rsidRPr="005E073F">
        <w:rPr>
          <w:sz w:val="28"/>
          <w:szCs w:val="28"/>
        </w:rPr>
        <w:t>Учебный план школы составлен с учетом необходимого объема содержания образования, с сохранением номенклатуры образовательных компонентов и количество часов отведенных на изучение предметов, направлен на реализацию инвариантного, вариативного, регионального и школьного компонентов и имеет необходимое кадровое, программно-методическое, материально</w:t>
      </w:r>
      <w:r w:rsidR="003268A0">
        <w:rPr>
          <w:sz w:val="28"/>
          <w:szCs w:val="28"/>
        </w:rPr>
        <w:t>-</w:t>
      </w:r>
      <w:r w:rsidR="00B06CBD">
        <w:rPr>
          <w:sz w:val="28"/>
          <w:szCs w:val="28"/>
        </w:rPr>
        <w:t xml:space="preserve">техническое </w:t>
      </w:r>
      <w:r w:rsidR="005E073F" w:rsidRPr="005E073F">
        <w:rPr>
          <w:sz w:val="28"/>
          <w:szCs w:val="28"/>
        </w:rPr>
        <w:t>обеспечение. Использование часов вариативной части учебного плана позволяет удовлетворить образовательные запросы учащихся и родителей и реализовать технологический компонент образовательного пространства школы.</w:t>
      </w:r>
    </w:p>
    <w:p w:rsidR="001C455C" w:rsidRDefault="001C455C" w:rsidP="005E073F">
      <w:pPr>
        <w:ind w:firstLine="567"/>
        <w:jc w:val="both"/>
        <w:rPr>
          <w:sz w:val="28"/>
          <w:szCs w:val="28"/>
        </w:rPr>
      </w:pPr>
    </w:p>
    <w:p w:rsidR="001C455C" w:rsidRDefault="001C455C" w:rsidP="005E073F">
      <w:pPr>
        <w:ind w:firstLine="567"/>
        <w:jc w:val="both"/>
        <w:rPr>
          <w:sz w:val="28"/>
          <w:szCs w:val="28"/>
        </w:rPr>
      </w:pPr>
    </w:p>
    <w:p w:rsidR="00A65851" w:rsidRPr="00A65851" w:rsidRDefault="00A65851" w:rsidP="00A65851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5851">
        <w:rPr>
          <w:rFonts w:eastAsia="Calibri"/>
          <w:sz w:val="28"/>
          <w:szCs w:val="28"/>
          <w:lang w:eastAsia="en-US"/>
        </w:rPr>
        <w:t>Годовая промежуточная аттестация осуществляется во 2-8,10 классах в конце учебного года (с 10 мая по 24 мая)</w:t>
      </w:r>
      <w:r w:rsidR="00D44D0F">
        <w:rPr>
          <w:rFonts w:eastAsia="Calibri"/>
          <w:sz w:val="28"/>
          <w:szCs w:val="28"/>
          <w:lang w:eastAsia="en-US"/>
        </w:rPr>
        <w:t>.</w:t>
      </w:r>
    </w:p>
    <w:p w:rsidR="003268A0" w:rsidRDefault="003268A0" w:rsidP="005E073F">
      <w:pPr>
        <w:ind w:firstLine="567"/>
        <w:jc w:val="both"/>
        <w:rPr>
          <w:sz w:val="28"/>
          <w:szCs w:val="28"/>
        </w:rPr>
      </w:pPr>
    </w:p>
    <w:p w:rsidR="003268A0" w:rsidRDefault="003268A0" w:rsidP="005E073F">
      <w:pPr>
        <w:ind w:firstLine="567"/>
        <w:jc w:val="both"/>
        <w:rPr>
          <w:sz w:val="28"/>
          <w:szCs w:val="28"/>
        </w:rPr>
      </w:pPr>
    </w:p>
    <w:p w:rsidR="008C7CBB" w:rsidRDefault="008C7CBB" w:rsidP="008C7CBB">
      <w:pPr>
        <w:ind w:firstLine="567"/>
        <w:jc w:val="both"/>
        <w:rPr>
          <w:i/>
        </w:rPr>
      </w:pPr>
    </w:p>
    <w:p w:rsidR="0097185B" w:rsidRPr="003268A0" w:rsidRDefault="0097185B" w:rsidP="0097185B">
      <w:pPr>
        <w:rPr>
          <w:sz w:val="28"/>
          <w:szCs w:val="28"/>
        </w:rPr>
      </w:pPr>
      <w:r w:rsidRPr="003268A0">
        <w:rPr>
          <w:sz w:val="28"/>
          <w:szCs w:val="28"/>
        </w:rPr>
        <w:t>Формы проведения  промежуточной</w:t>
      </w:r>
      <w:r w:rsidR="001C7601" w:rsidRPr="003268A0">
        <w:rPr>
          <w:sz w:val="28"/>
          <w:szCs w:val="28"/>
        </w:rPr>
        <w:t xml:space="preserve">   итоговой</w:t>
      </w:r>
      <w:r w:rsidR="00A854BE">
        <w:rPr>
          <w:sz w:val="28"/>
          <w:szCs w:val="28"/>
        </w:rPr>
        <w:t xml:space="preserve"> аттестации в 2019-2020</w:t>
      </w:r>
      <w:r w:rsidR="003268A0">
        <w:rPr>
          <w:sz w:val="28"/>
          <w:szCs w:val="28"/>
        </w:rPr>
        <w:t xml:space="preserve"> учебном году</w:t>
      </w:r>
      <w:r w:rsidRPr="003268A0">
        <w:rPr>
          <w:sz w:val="28"/>
          <w:szCs w:val="28"/>
        </w:rPr>
        <w:t xml:space="preserve"> </w:t>
      </w:r>
    </w:p>
    <w:p w:rsidR="007D33A6" w:rsidRDefault="007D33A6" w:rsidP="00971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1214"/>
        <w:gridCol w:w="2378"/>
        <w:gridCol w:w="6264"/>
      </w:tblGrid>
      <w:tr w:rsidR="007D33A6" w:rsidRPr="007D33A6" w:rsidTr="008F4002">
        <w:trPr>
          <w:trHeight w:val="144"/>
        </w:trPr>
        <w:tc>
          <w:tcPr>
            <w:tcW w:w="767" w:type="dxa"/>
          </w:tcPr>
          <w:p w:rsidR="007D33A6" w:rsidRPr="007D33A6" w:rsidRDefault="007D33A6" w:rsidP="008F4002">
            <w:pPr>
              <w:jc w:val="center"/>
            </w:pPr>
            <w:r w:rsidRPr="007D33A6">
              <w:t>№ п/п</w:t>
            </w:r>
          </w:p>
        </w:tc>
        <w:tc>
          <w:tcPr>
            <w:tcW w:w="1472" w:type="dxa"/>
          </w:tcPr>
          <w:p w:rsidR="007D33A6" w:rsidRPr="007D33A6" w:rsidRDefault="007D33A6" w:rsidP="008F4002">
            <w:pPr>
              <w:jc w:val="center"/>
            </w:pPr>
            <w:r w:rsidRPr="007D33A6">
              <w:t>Класс</w:t>
            </w:r>
          </w:p>
        </w:tc>
        <w:tc>
          <w:tcPr>
            <w:tcW w:w="2972" w:type="dxa"/>
          </w:tcPr>
          <w:p w:rsidR="007D33A6" w:rsidRPr="007D33A6" w:rsidRDefault="007D33A6" w:rsidP="008F4002">
            <w:pPr>
              <w:jc w:val="center"/>
            </w:pPr>
            <w:r w:rsidRPr="007D33A6">
              <w:t>Предмет</w:t>
            </w:r>
          </w:p>
        </w:tc>
        <w:tc>
          <w:tcPr>
            <w:tcW w:w="9356" w:type="dxa"/>
          </w:tcPr>
          <w:p w:rsidR="007D33A6" w:rsidRPr="007D33A6" w:rsidRDefault="007D33A6" w:rsidP="008F4002">
            <w:pPr>
              <w:jc w:val="center"/>
            </w:pPr>
            <w:r w:rsidRPr="007D33A6">
              <w:t>Форма проведения</w:t>
            </w:r>
          </w:p>
        </w:tc>
      </w:tr>
      <w:tr w:rsidR="007D33A6" w:rsidRPr="007D33A6" w:rsidTr="008F4002">
        <w:trPr>
          <w:trHeight w:val="144"/>
        </w:trPr>
        <w:tc>
          <w:tcPr>
            <w:tcW w:w="14567" w:type="dxa"/>
            <w:gridSpan w:val="4"/>
          </w:tcPr>
          <w:p w:rsidR="007D33A6" w:rsidRPr="007D33A6" w:rsidRDefault="007D33A6" w:rsidP="008F4002">
            <w:pPr>
              <w:jc w:val="center"/>
            </w:pPr>
            <w:r w:rsidRPr="007D33A6">
              <w:t>Уровень начального общего образования</w:t>
            </w:r>
          </w:p>
        </w:tc>
      </w:tr>
      <w:tr w:rsidR="007D33A6" w:rsidRPr="007D33A6" w:rsidTr="008F4002">
        <w:trPr>
          <w:trHeight w:val="144"/>
        </w:trPr>
        <w:tc>
          <w:tcPr>
            <w:tcW w:w="767" w:type="dxa"/>
          </w:tcPr>
          <w:p w:rsidR="007D33A6" w:rsidRPr="007D33A6" w:rsidRDefault="007D33A6" w:rsidP="008F4002">
            <w:pPr>
              <w:jc w:val="center"/>
            </w:pPr>
            <w:r w:rsidRPr="007D33A6">
              <w:t>1</w:t>
            </w:r>
          </w:p>
        </w:tc>
        <w:tc>
          <w:tcPr>
            <w:tcW w:w="1472" w:type="dxa"/>
          </w:tcPr>
          <w:p w:rsidR="007D33A6" w:rsidRPr="007D33A6" w:rsidRDefault="007D33A6" w:rsidP="008F4002">
            <w:pPr>
              <w:jc w:val="center"/>
            </w:pPr>
            <w:r w:rsidRPr="007D33A6">
              <w:t>2</w:t>
            </w:r>
          </w:p>
        </w:tc>
        <w:tc>
          <w:tcPr>
            <w:tcW w:w="2972" w:type="dxa"/>
          </w:tcPr>
          <w:p w:rsidR="007D33A6" w:rsidRPr="007D33A6" w:rsidRDefault="007D33A6" w:rsidP="008F4002">
            <w:r w:rsidRPr="007D33A6">
              <w:t>Русский язык</w:t>
            </w:r>
          </w:p>
          <w:p w:rsidR="007D33A6" w:rsidRPr="007D33A6" w:rsidRDefault="007D33A6" w:rsidP="008F4002">
            <w:r w:rsidRPr="007D33A6">
              <w:t xml:space="preserve"> Математика</w:t>
            </w:r>
          </w:p>
        </w:tc>
        <w:tc>
          <w:tcPr>
            <w:tcW w:w="9356" w:type="dxa"/>
          </w:tcPr>
          <w:p w:rsidR="007D33A6" w:rsidRPr="007D33A6" w:rsidRDefault="007D33A6" w:rsidP="008F4002">
            <w:pPr>
              <w:spacing w:line="240" w:lineRule="atLeast"/>
              <w:jc w:val="center"/>
            </w:pPr>
            <w:r w:rsidRPr="007D33A6">
              <w:t>Диктант с заданиями</w:t>
            </w:r>
          </w:p>
          <w:p w:rsidR="007D33A6" w:rsidRPr="007D33A6" w:rsidRDefault="007D33A6" w:rsidP="008F4002">
            <w:pPr>
              <w:spacing w:line="240" w:lineRule="atLeast"/>
              <w:jc w:val="center"/>
            </w:pPr>
            <w:r w:rsidRPr="007D33A6">
              <w:t>Письменно, контрольная работа</w:t>
            </w:r>
          </w:p>
          <w:p w:rsidR="007D33A6" w:rsidRPr="007D33A6" w:rsidRDefault="007D33A6" w:rsidP="008F4002">
            <w:pPr>
              <w:spacing w:line="240" w:lineRule="atLeast"/>
            </w:pPr>
          </w:p>
        </w:tc>
      </w:tr>
      <w:tr w:rsidR="007D33A6" w:rsidRPr="007D33A6" w:rsidTr="008F4002">
        <w:trPr>
          <w:trHeight w:val="144"/>
        </w:trPr>
        <w:tc>
          <w:tcPr>
            <w:tcW w:w="767" w:type="dxa"/>
          </w:tcPr>
          <w:p w:rsidR="007D33A6" w:rsidRPr="007D33A6" w:rsidRDefault="007D33A6" w:rsidP="008F4002">
            <w:pPr>
              <w:jc w:val="center"/>
            </w:pPr>
            <w:r w:rsidRPr="007D33A6">
              <w:lastRenderedPageBreak/>
              <w:t>2</w:t>
            </w:r>
          </w:p>
        </w:tc>
        <w:tc>
          <w:tcPr>
            <w:tcW w:w="1472" w:type="dxa"/>
          </w:tcPr>
          <w:p w:rsidR="007D33A6" w:rsidRPr="007D33A6" w:rsidRDefault="007D33A6" w:rsidP="008F4002">
            <w:pPr>
              <w:jc w:val="center"/>
            </w:pPr>
            <w:r w:rsidRPr="007D33A6">
              <w:t>3</w:t>
            </w:r>
          </w:p>
        </w:tc>
        <w:tc>
          <w:tcPr>
            <w:tcW w:w="2972" w:type="dxa"/>
          </w:tcPr>
          <w:p w:rsidR="007D33A6" w:rsidRPr="007D33A6" w:rsidRDefault="007D33A6" w:rsidP="008F4002">
            <w:r w:rsidRPr="007D33A6">
              <w:t xml:space="preserve">Русский язык </w:t>
            </w:r>
          </w:p>
          <w:p w:rsidR="007D33A6" w:rsidRPr="007D33A6" w:rsidRDefault="007D33A6" w:rsidP="008F4002">
            <w:r w:rsidRPr="007D33A6">
              <w:t xml:space="preserve">Математика </w:t>
            </w:r>
          </w:p>
          <w:p w:rsidR="007D33A6" w:rsidRPr="007D33A6" w:rsidRDefault="007D33A6" w:rsidP="008F4002"/>
        </w:tc>
        <w:tc>
          <w:tcPr>
            <w:tcW w:w="9356" w:type="dxa"/>
          </w:tcPr>
          <w:p w:rsidR="007D33A6" w:rsidRPr="007D33A6" w:rsidRDefault="007D33A6" w:rsidP="008F4002">
            <w:pPr>
              <w:spacing w:line="240" w:lineRule="atLeast"/>
              <w:jc w:val="center"/>
            </w:pPr>
            <w:r w:rsidRPr="007D33A6">
              <w:t>Диктант с заданиями</w:t>
            </w:r>
          </w:p>
          <w:p w:rsidR="007D33A6" w:rsidRPr="007D33A6" w:rsidRDefault="007D33A6" w:rsidP="008F4002">
            <w:pPr>
              <w:spacing w:line="240" w:lineRule="atLeast"/>
              <w:jc w:val="center"/>
            </w:pPr>
            <w:r w:rsidRPr="007D33A6">
              <w:t>Письменно, контрольная работа</w:t>
            </w:r>
          </w:p>
          <w:p w:rsidR="007D33A6" w:rsidRPr="007D33A6" w:rsidRDefault="007D33A6" w:rsidP="008F4002">
            <w:pPr>
              <w:spacing w:line="240" w:lineRule="atLeast"/>
              <w:jc w:val="center"/>
            </w:pPr>
          </w:p>
        </w:tc>
      </w:tr>
      <w:tr w:rsidR="007D33A6" w:rsidRPr="007D33A6" w:rsidTr="008F4002">
        <w:trPr>
          <w:trHeight w:val="144"/>
        </w:trPr>
        <w:tc>
          <w:tcPr>
            <w:tcW w:w="767" w:type="dxa"/>
          </w:tcPr>
          <w:p w:rsidR="007D33A6" w:rsidRPr="007D33A6" w:rsidRDefault="007D33A6" w:rsidP="008F4002">
            <w:pPr>
              <w:jc w:val="center"/>
            </w:pPr>
            <w:r w:rsidRPr="007D33A6">
              <w:t>3</w:t>
            </w:r>
          </w:p>
        </w:tc>
        <w:tc>
          <w:tcPr>
            <w:tcW w:w="1472" w:type="dxa"/>
          </w:tcPr>
          <w:p w:rsidR="007D33A6" w:rsidRPr="007D33A6" w:rsidRDefault="007D33A6" w:rsidP="008F4002">
            <w:pPr>
              <w:jc w:val="center"/>
            </w:pPr>
            <w:r w:rsidRPr="007D33A6">
              <w:t>4</w:t>
            </w:r>
          </w:p>
        </w:tc>
        <w:tc>
          <w:tcPr>
            <w:tcW w:w="2972" w:type="dxa"/>
          </w:tcPr>
          <w:p w:rsidR="007D33A6" w:rsidRPr="007D33A6" w:rsidRDefault="007D33A6" w:rsidP="008F4002">
            <w:r w:rsidRPr="007D33A6">
              <w:t xml:space="preserve">Русский язык </w:t>
            </w:r>
          </w:p>
          <w:p w:rsidR="007D33A6" w:rsidRPr="007D33A6" w:rsidRDefault="007D33A6" w:rsidP="008F4002">
            <w:r w:rsidRPr="007D33A6">
              <w:t xml:space="preserve">Математика </w:t>
            </w:r>
          </w:p>
          <w:p w:rsidR="007D33A6" w:rsidRPr="007D33A6" w:rsidRDefault="007D33A6" w:rsidP="008F4002"/>
        </w:tc>
        <w:tc>
          <w:tcPr>
            <w:tcW w:w="9356" w:type="dxa"/>
          </w:tcPr>
          <w:p w:rsidR="007D33A6" w:rsidRPr="007D33A6" w:rsidRDefault="007D33A6" w:rsidP="008F4002">
            <w:pPr>
              <w:spacing w:line="240" w:lineRule="atLeast"/>
              <w:jc w:val="center"/>
            </w:pPr>
            <w:r w:rsidRPr="007D33A6">
              <w:t>Диктант с заданиями</w:t>
            </w:r>
          </w:p>
          <w:p w:rsidR="007D33A6" w:rsidRPr="007D33A6" w:rsidRDefault="007D33A6" w:rsidP="008F4002">
            <w:pPr>
              <w:spacing w:line="240" w:lineRule="atLeast"/>
              <w:jc w:val="center"/>
            </w:pPr>
            <w:r w:rsidRPr="007D33A6">
              <w:t>Письменно, контрольная работа</w:t>
            </w:r>
          </w:p>
          <w:p w:rsidR="007D33A6" w:rsidRPr="007D33A6" w:rsidRDefault="007D33A6" w:rsidP="008F4002">
            <w:pPr>
              <w:spacing w:line="240" w:lineRule="atLeast"/>
              <w:jc w:val="center"/>
            </w:pPr>
          </w:p>
        </w:tc>
      </w:tr>
      <w:tr w:rsidR="007D33A6" w:rsidRPr="007D33A6" w:rsidTr="008F4002">
        <w:trPr>
          <w:trHeight w:val="144"/>
        </w:trPr>
        <w:tc>
          <w:tcPr>
            <w:tcW w:w="14567" w:type="dxa"/>
            <w:gridSpan w:val="4"/>
          </w:tcPr>
          <w:p w:rsidR="007D33A6" w:rsidRPr="007D33A6" w:rsidRDefault="007D33A6" w:rsidP="008F4002">
            <w:pPr>
              <w:spacing w:line="240" w:lineRule="atLeast"/>
              <w:jc w:val="center"/>
            </w:pPr>
            <w:r w:rsidRPr="007D33A6">
              <w:t>Уровень основного общего образования</w:t>
            </w:r>
          </w:p>
        </w:tc>
      </w:tr>
      <w:tr w:rsidR="007D33A6" w:rsidRPr="007D33A6" w:rsidTr="008F4002">
        <w:trPr>
          <w:trHeight w:val="144"/>
        </w:trPr>
        <w:tc>
          <w:tcPr>
            <w:tcW w:w="767" w:type="dxa"/>
          </w:tcPr>
          <w:p w:rsidR="007D33A6" w:rsidRPr="007D33A6" w:rsidRDefault="007D33A6" w:rsidP="008F4002">
            <w:pPr>
              <w:jc w:val="center"/>
            </w:pPr>
            <w:r w:rsidRPr="007D33A6">
              <w:t>4</w:t>
            </w:r>
          </w:p>
        </w:tc>
        <w:tc>
          <w:tcPr>
            <w:tcW w:w="1472" w:type="dxa"/>
          </w:tcPr>
          <w:p w:rsidR="007D33A6" w:rsidRPr="007D33A6" w:rsidRDefault="007D33A6" w:rsidP="008F4002">
            <w:pPr>
              <w:jc w:val="center"/>
            </w:pPr>
            <w:r w:rsidRPr="007D33A6">
              <w:t>5</w:t>
            </w:r>
          </w:p>
        </w:tc>
        <w:tc>
          <w:tcPr>
            <w:tcW w:w="2972" w:type="dxa"/>
          </w:tcPr>
          <w:p w:rsidR="007D33A6" w:rsidRPr="007D33A6" w:rsidRDefault="007D33A6" w:rsidP="008F4002">
            <w:r w:rsidRPr="007D33A6">
              <w:t>Русский язык</w:t>
            </w:r>
          </w:p>
          <w:p w:rsidR="007D33A6" w:rsidRPr="007D33A6" w:rsidRDefault="003B1235" w:rsidP="008F4002">
            <w:r>
              <w:t>М</w:t>
            </w:r>
            <w:r w:rsidR="007D33A6" w:rsidRPr="007D33A6">
              <w:t>атематика</w:t>
            </w:r>
          </w:p>
        </w:tc>
        <w:tc>
          <w:tcPr>
            <w:tcW w:w="9356" w:type="dxa"/>
          </w:tcPr>
          <w:p w:rsidR="007D33A6" w:rsidRPr="007D33A6" w:rsidRDefault="007D33A6" w:rsidP="008F4002">
            <w:pPr>
              <w:spacing w:line="240" w:lineRule="atLeast"/>
              <w:jc w:val="center"/>
            </w:pPr>
            <w:r w:rsidRPr="007D33A6">
              <w:t>Диктант с заданиями</w:t>
            </w:r>
          </w:p>
          <w:p w:rsidR="007D33A6" w:rsidRPr="007D33A6" w:rsidRDefault="007D33A6" w:rsidP="008F4002">
            <w:pPr>
              <w:spacing w:line="240" w:lineRule="atLeast"/>
              <w:jc w:val="center"/>
            </w:pPr>
            <w:r w:rsidRPr="007D33A6">
              <w:t>Письменно, контрольная работа</w:t>
            </w:r>
            <w:r w:rsidR="0088423F">
              <w:t xml:space="preserve"> </w:t>
            </w:r>
            <w:r w:rsidRPr="007D33A6">
              <w:t>(тест)</w:t>
            </w:r>
          </w:p>
          <w:p w:rsidR="007D33A6" w:rsidRPr="007D33A6" w:rsidRDefault="007D33A6" w:rsidP="008F4002">
            <w:pPr>
              <w:jc w:val="center"/>
            </w:pPr>
          </w:p>
        </w:tc>
      </w:tr>
      <w:tr w:rsidR="007D33A6" w:rsidRPr="007D33A6" w:rsidTr="008F4002">
        <w:trPr>
          <w:trHeight w:val="144"/>
        </w:trPr>
        <w:tc>
          <w:tcPr>
            <w:tcW w:w="767" w:type="dxa"/>
          </w:tcPr>
          <w:p w:rsidR="007D33A6" w:rsidRPr="007D33A6" w:rsidRDefault="007D33A6" w:rsidP="008F4002">
            <w:pPr>
              <w:jc w:val="center"/>
            </w:pPr>
            <w:r w:rsidRPr="007D33A6">
              <w:t>5</w:t>
            </w:r>
          </w:p>
        </w:tc>
        <w:tc>
          <w:tcPr>
            <w:tcW w:w="1472" w:type="dxa"/>
          </w:tcPr>
          <w:p w:rsidR="007D33A6" w:rsidRPr="007D33A6" w:rsidRDefault="007D33A6" w:rsidP="008F4002">
            <w:pPr>
              <w:jc w:val="center"/>
            </w:pPr>
            <w:r w:rsidRPr="007D33A6">
              <w:t>6</w:t>
            </w:r>
          </w:p>
        </w:tc>
        <w:tc>
          <w:tcPr>
            <w:tcW w:w="2972" w:type="dxa"/>
          </w:tcPr>
          <w:p w:rsidR="007D33A6" w:rsidRPr="007D33A6" w:rsidRDefault="007D33A6" w:rsidP="008F4002">
            <w:r w:rsidRPr="007D33A6">
              <w:t xml:space="preserve">История </w:t>
            </w:r>
          </w:p>
          <w:p w:rsidR="007D33A6" w:rsidRPr="007D33A6" w:rsidRDefault="007D33A6" w:rsidP="008F4002">
            <w:r w:rsidRPr="007D33A6">
              <w:t>Русский язык</w:t>
            </w:r>
          </w:p>
        </w:tc>
        <w:tc>
          <w:tcPr>
            <w:tcW w:w="9356" w:type="dxa"/>
          </w:tcPr>
          <w:p w:rsidR="007D33A6" w:rsidRPr="007D33A6" w:rsidRDefault="007D33A6" w:rsidP="008F4002">
            <w:pPr>
              <w:jc w:val="center"/>
            </w:pPr>
            <w:r w:rsidRPr="007D33A6">
              <w:t>Письменно, контрольная работа</w:t>
            </w:r>
            <w:r w:rsidR="0088423F">
              <w:t xml:space="preserve"> </w:t>
            </w:r>
            <w:r w:rsidRPr="007D33A6">
              <w:t>(тест)</w:t>
            </w:r>
          </w:p>
          <w:p w:rsidR="007D33A6" w:rsidRPr="007D33A6" w:rsidRDefault="007D33A6" w:rsidP="008F4002">
            <w:pPr>
              <w:spacing w:line="240" w:lineRule="atLeast"/>
              <w:jc w:val="center"/>
            </w:pPr>
            <w:r w:rsidRPr="007D33A6">
              <w:t>Диктант с заданиями</w:t>
            </w:r>
          </w:p>
        </w:tc>
      </w:tr>
      <w:tr w:rsidR="007D33A6" w:rsidRPr="007D33A6" w:rsidTr="008F4002">
        <w:trPr>
          <w:trHeight w:val="696"/>
        </w:trPr>
        <w:tc>
          <w:tcPr>
            <w:tcW w:w="767" w:type="dxa"/>
          </w:tcPr>
          <w:p w:rsidR="007D33A6" w:rsidRPr="007D33A6" w:rsidRDefault="007D33A6" w:rsidP="008F4002">
            <w:pPr>
              <w:jc w:val="center"/>
            </w:pPr>
            <w:r w:rsidRPr="007D33A6">
              <w:t>6</w:t>
            </w:r>
          </w:p>
        </w:tc>
        <w:tc>
          <w:tcPr>
            <w:tcW w:w="1472" w:type="dxa"/>
          </w:tcPr>
          <w:p w:rsidR="007D33A6" w:rsidRPr="007D33A6" w:rsidRDefault="007D33A6" w:rsidP="008F4002">
            <w:pPr>
              <w:jc w:val="center"/>
            </w:pPr>
            <w:r w:rsidRPr="007D33A6">
              <w:t>7</w:t>
            </w:r>
          </w:p>
        </w:tc>
        <w:tc>
          <w:tcPr>
            <w:tcW w:w="2972" w:type="dxa"/>
          </w:tcPr>
          <w:p w:rsidR="007D33A6" w:rsidRPr="007D33A6" w:rsidRDefault="007D33A6" w:rsidP="008F4002">
            <w:r w:rsidRPr="007D33A6">
              <w:t>Биология</w:t>
            </w:r>
          </w:p>
          <w:p w:rsidR="007D33A6" w:rsidRPr="007D33A6" w:rsidRDefault="007D33A6" w:rsidP="008F4002">
            <w:r w:rsidRPr="007D33A6">
              <w:t xml:space="preserve">Физика </w:t>
            </w:r>
          </w:p>
        </w:tc>
        <w:tc>
          <w:tcPr>
            <w:tcW w:w="9356" w:type="dxa"/>
          </w:tcPr>
          <w:p w:rsidR="007D33A6" w:rsidRPr="007D33A6" w:rsidRDefault="007D33A6" w:rsidP="008F4002">
            <w:pPr>
              <w:jc w:val="center"/>
            </w:pPr>
            <w:r w:rsidRPr="007D33A6">
              <w:t>Письменно, контрольная работа</w:t>
            </w:r>
            <w:r w:rsidR="0088423F">
              <w:t xml:space="preserve"> </w:t>
            </w:r>
            <w:r w:rsidRPr="007D33A6">
              <w:t>(тест)</w:t>
            </w:r>
          </w:p>
          <w:p w:rsidR="007D33A6" w:rsidRPr="007D33A6" w:rsidRDefault="007D33A6" w:rsidP="008F4002">
            <w:pPr>
              <w:jc w:val="center"/>
            </w:pPr>
            <w:r w:rsidRPr="007D33A6">
              <w:t>Письменно, контрольная работа</w:t>
            </w:r>
            <w:r w:rsidR="0088423F">
              <w:t xml:space="preserve"> </w:t>
            </w:r>
            <w:r w:rsidRPr="007D33A6">
              <w:t>(тест)</w:t>
            </w:r>
          </w:p>
        </w:tc>
      </w:tr>
      <w:tr w:rsidR="007D33A6" w:rsidRPr="007D33A6" w:rsidTr="008F4002">
        <w:trPr>
          <w:trHeight w:val="691"/>
        </w:trPr>
        <w:tc>
          <w:tcPr>
            <w:tcW w:w="767" w:type="dxa"/>
          </w:tcPr>
          <w:p w:rsidR="007D33A6" w:rsidRPr="007D33A6" w:rsidRDefault="007D33A6" w:rsidP="008F4002">
            <w:pPr>
              <w:jc w:val="center"/>
            </w:pPr>
            <w:r w:rsidRPr="007D33A6">
              <w:t>7</w:t>
            </w:r>
          </w:p>
        </w:tc>
        <w:tc>
          <w:tcPr>
            <w:tcW w:w="1472" w:type="dxa"/>
          </w:tcPr>
          <w:p w:rsidR="007D33A6" w:rsidRPr="007D33A6" w:rsidRDefault="007D33A6" w:rsidP="008F4002">
            <w:pPr>
              <w:jc w:val="center"/>
            </w:pPr>
            <w:r w:rsidRPr="007D33A6">
              <w:t>8</w:t>
            </w:r>
          </w:p>
        </w:tc>
        <w:tc>
          <w:tcPr>
            <w:tcW w:w="2972" w:type="dxa"/>
          </w:tcPr>
          <w:p w:rsidR="007D33A6" w:rsidRPr="007D33A6" w:rsidRDefault="007D33A6" w:rsidP="008F4002">
            <w:r w:rsidRPr="007D33A6">
              <w:t>География</w:t>
            </w:r>
          </w:p>
          <w:p w:rsidR="007D33A6" w:rsidRPr="007D33A6" w:rsidRDefault="007D33A6" w:rsidP="008F4002">
            <w:r w:rsidRPr="007D33A6">
              <w:t>Немецкий язык</w:t>
            </w:r>
          </w:p>
        </w:tc>
        <w:tc>
          <w:tcPr>
            <w:tcW w:w="9356" w:type="dxa"/>
          </w:tcPr>
          <w:p w:rsidR="007D33A6" w:rsidRPr="007D33A6" w:rsidRDefault="007D33A6" w:rsidP="008F4002">
            <w:pPr>
              <w:jc w:val="center"/>
            </w:pPr>
            <w:r w:rsidRPr="007D33A6">
              <w:t>Письменно, контрольная работа</w:t>
            </w:r>
            <w:r w:rsidR="0088423F">
              <w:t xml:space="preserve"> </w:t>
            </w:r>
            <w:r w:rsidRPr="007D33A6">
              <w:t>(тест)</w:t>
            </w:r>
          </w:p>
          <w:p w:rsidR="007D33A6" w:rsidRPr="007D33A6" w:rsidRDefault="007D33A6" w:rsidP="008F4002">
            <w:pPr>
              <w:jc w:val="center"/>
            </w:pPr>
            <w:r w:rsidRPr="007D33A6">
              <w:t>Письменно, контрольная работа</w:t>
            </w:r>
            <w:r w:rsidR="0088423F">
              <w:t xml:space="preserve"> </w:t>
            </w:r>
            <w:r w:rsidRPr="007D33A6">
              <w:t>(тест)</w:t>
            </w:r>
          </w:p>
        </w:tc>
      </w:tr>
      <w:tr w:rsidR="007D33A6" w:rsidRPr="007D33A6" w:rsidTr="008F4002">
        <w:trPr>
          <w:trHeight w:val="691"/>
        </w:trPr>
        <w:tc>
          <w:tcPr>
            <w:tcW w:w="14567" w:type="dxa"/>
            <w:gridSpan w:val="4"/>
          </w:tcPr>
          <w:p w:rsidR="007D33A6" w:rsidRPr="007D33A6" w:rsidRDefault="007D33A6" w:rsidP="008F4002">
            <w:pPr>
              <w:jc w:val="center"/>
            </w:pPr>
            <w:r w:rsidRPr="007D33A6">
              <w:t>Уровень среднего общего образования</w:t>
            </w:r>
          </w:p>
        </w:tc>
      </w:tr>
      <w:tr w:rsidR="007D33A6" w:rsidRPr="007D33A6" w:rsidTr="008F4002">
        <w:trPr>
          <w:trHeight w:val="843"/>
        </w:trPr>
        <w:tc>
          <w:tcPr>
            <w:tcW w:w="767" w:type="dxa"/>
          </w:tcPr>
          <w:p w:rsidR="007D33A6" w:rsidRPr="007D33A6" w:rsidRDefault="007D33A6" w:rsidP="008F4002">
            <w:pPr>
              <w:jc w:val="center"/>
            </w:pPr>
            <w:r w:rsidRPr="007D33A6">
              <w:t>8</w:t>
            </w:r>
          </w:p>
        </w:tc>
        <w:tc>
          <w:tcPr>
            <w:tcW w:w="1472" w:type="dxa"/>
          </w:tcPr>
          <w:p w:rsidR="007D33A6" w:rsidRPr="007D33A6" w:rsidRDefault="007D33A6" w:rsidP="008F4002">
            <w:pPr>
              <w:jc w:val="center"/>
            </w:pPr>
            <w:r w:rsidRPr="007D33A6">
              <w:t>10</w:t>
            </w:r>
          </w:p>
        </w:tc>
        <w:tc>
          <w:tcPr>
            <w:tcW w:w="2972" w:type="dxa"/>
          </w:tcPr>
          <w:p w:rsidR="007D33A6" w:rsidRPr="007D33A6" w:rsidRDefault="007D33A6" w:rsidP="008F4002">
            <w:r w:rsidRPr="007D33A6">
              <w:t>Русский язык</w:t>
            </w:r>
          </w:p>
          <w:p w:rsidR="007D33A6" w:rsidRPr="007D33A6" w:rsidRDefault="007D33A6" w:rsidP="008F4002">
            <w:r w:rsidRPr="007D33A6">
              <w:t xml:space="preserve">Математика </w:t>
            </w:r>
          </w:p>
        </w:tc>
        <w:tc>
          <w:tcPr>
            <w:tcW w:w="9356" w:type="dxa"/>
          </w:tcPr>
          <w:p w:rsidR="007D33A6" w:rsidRPr="007D33A6" w:rsidRDefault="007D33A6" w:rsidP="008F4002">
            <w:pPr>
              <w:jc w:val="center"/>
            </w:pPr>
            <w:r w:rsidRPr="007D33A6">
              <w:t>Письменно, контрольная работа</w:t>
            </w:r>
            <w:r w:rsidR="0088423F">
              <w:t xml:space="preserve"> </w:t>
            </w:r>
            <w:r w:rsidRPr="007D33A6">
              <w:t>(тест)</w:t>
            </w:r>
          </w:p>
          <w:p w:rsidR="007D33A6" w:rsidRPr="007D33A6" w:rsidRDefault="007D33A6" w:rsidP="008F4002">
            <w:pPr>
              <w:jc w:val="center"/>
            </w:pPr>
            <w:r w:rsidRPr="007D33A6">
              <w:t>Письменно, контрольная работа</w:t>
            </w:r>
            <w:r w:rsidR="0088423F">
              <w:t xml:space="preserve"> </w:t>
            </w:r>
            <w:r w:rsidRPr="007D33A6">
              <w:t>(тест)</w:t>
            </w:r>
          </w:p>
        </w:tc>
      </w:tr>
    </w:tbl>
    <w:p w:rsidR="007D33A6" w:rsidRDefault="007D33A6" w:rsidP="0097185B"/>
    <w:p w:rsidR="007D33A6" w:rsidRDefault="007D33A6" w:rsidP="0097185B"/>
    <w:p w:rsidR="0097185B" w:rsidRPr="0097185B" w:rsidRDefault="0097185B" w:rsidP="001C384F">
      <w:pPr>
        <w:contextualSpacing/>
      </w:pPr>
      <w:r w:rsidRPr="0097185B">
        <w:t>В 1 классе - итоговые контрольные работы (в соответствии с ФГОС):</w:t>
      </w:r>
      <w:r w:rsidR="00B06CBD">
        <w:t xml:space="preserve"> </w:t>
      </w:r>
      <w:r w:rsidRPr="0097185B">
        <w:t>русский язык, математика, литературное чтение.</w:t>
      </w:r>
    </w:p>
    <w:p w:rsidR="009B494B" w:rsidRDefault="009B494B" w:rsidP="00050E0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0CC8" w:rsidRPr="007D33A6" w:rsidRDefault="00D44D0F" w:rsidP="00D44D0F">
      <w:r w:rsidRPr="00A854BE">
        <w:rPr>
          <w:color w:val="000000"/>
          <w:lang w:eastAsia="ru-RU"/>
        </w:rPr>
        <w:t>Фиксация результатов промежуточной аттестации осуществляется, как правило, по пятибалльной системе. Годовая оценка выставляется на основании четвертных (полугодовых) оценок и  на основании четвертных (полугодовых) оценок с учетом оценки годовой промежуточной аттестации.</w:t>
      </w:r>
    </w:p>
    <w:p w:rsidR="00B836F1" w:rsidRDefault="00B836F1" w:rsidP="00D12521">
      <w:pPr>
        <w:ind w:firstLine="708"/>
        <w:jc w:val="center"/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D44D0F" w:rsidRDefault="00D44D0F" w:rsidP="00D12521">
      <w:pPr>
        <w:ind w:firstLine="708"/>
        <w:jc w:val="center"/>
        <w:rPr>
          <w:sz w:val="28"/>
          <w:szCs w:val="28"/>
        </w:rPr>
      </w:pPr>
    </w:p>
    <w:p w:rsidR="00A854BE" w:rsidRPr="005B45A8" w:rsidRDefault="00A854BE" w:rsidP="00A854BE">
      <w:pPr>
        <w:ind w:left="4248" w:firstLine="708"/>
        <w:jc w:val="right"/>
      </w:pPr>
    </w:p>
    <w:p w:rsidR="00707818" w:rsidRDefault="00A854BE" w:rsidP="00A854BE">
      <w:r>
        <w:t xml:space="preserve">                                                            </w:t>
      </w:r>
    </w:p>
    <w:p w:rsidR="00707818" w:rsidRDefault="00707818" w:rsidP="00A854BE"/>
    <w:p w:rsidR="00707818" w:rsidRDefault="00707818" w:rsidP="00A854BE"/>
    <w:p w:rsidR="00707818" w:rsidRDefault="00707818" w:rsidP="00A854BE"/>
    <w:p w:rsidR="00707818" w:rsidRDefault="00707818" w:rsidP="00A854BE"/>
    <w:p w:rsidR="00707818" w:rsidRDefault="00707818" w:rsidP="00A854BE"/>
    <w:p w:rsidR="00707818" w:rsidRDefault="00707818" w:rsidP="00A854BE"/>
    <w:p w:rsidR="00707818" w:rsidRDefault="00707818" w:rsidP="00A854BE"/>
    <w:p w:rsidR="00707818" w:rsidRDefault="00707818" w:rsidP="00A854BE"/>
    <w:p w:rsidR="00A854BE" w:rsidRPr="00DE2244" w:rsidRDefault="00707818" w:rsidP="00A854BE">
      <w:r>
        <w:t xml:space="preserve">                                                          </w:t>
      </w:r>
      <w:r w:rsidR="00A854BE">
        <w:t xml:space="preserve">    </w:t>
      </w:r>
      <w:r w:rsidR="00A854BE" w:rsidRPr="00237B1E">
        <w:t>Учебный план (недельный)</w:t>
      </w:r>
    </w:p>
    <w:p w:rsidR="00A854BE" w:rsidRPr="005B45A8" w:rsidRDefault="00A854BE" w:rsidP="00A854BE">
      <w:pPr>
        <w:ind w:firstLine="708"/>
        <w:jc w:val="center"/>
      </w:pPr>
      <w:r w:rsidRPr="00DE2244">
        <w:t xml:space="preserve">в МБОУ Большеремонтненской СШ </w:t>
      </w:r>
    </w:p>
    <w:p w:rsidR="00A854BE" w:rsidRPr="005B45A8" w:rsidRDefault="00A854BE" w:rsidP="00A854BE">
      <w:pPr>
        <w:tabs>
          <w:tab w:val="left" w:pos="709"/>
        </w:tabs>
        <w:ind w:right="240" w:firstLine="567"/>
        <w:jc w:val="center"/>
      </w:pPr>
      <w:r w:rsidRPr="005B45A8">
        <w:t xml:space="preserve"> на уровне начального общего образования (1-4 классы)</w:t>
      </w:r>
    </w:p>
    <w:p w:rsidR="00A854BE" w:rsidRPr="005B45A8" w:rsidRDefault="00A854BE" w:rsidP="00A854BE">
      <w:pPr>
        <w:tabs>
          <w:tab w:val="left" w:pos="709"/>
        </w:tabs>
        <w:ind w:right="240" w:firstLine="567"/>
        <w:jc w:val="center"/>
      </w:pPr>
      <w:r w:rsidRPr="005B45A8">
        <w:t>на 201</w:t>
      </w:r>
      <w:r w:rsidRPr="00A854BE">
        <w:t>9</w:t>
      </w:r>
      <w:r w:rsidRPr="005B45A8">
        <w:t>-20</w:t>
      </w:r>
      <w:r w:rsidRPr="00A854BE">
        <w:t>20</w:t>
      </w:r>
      <w:r w:rsidRPr="005B45A8">
        <w:t xml:space="preserve"> учебный год </w:t>
      </w:r>
    </w:p>
    <w:p w:rsidR="00A854BE" w:rsidRPr="005B45A8" w:rsidRDefault="00A854BE" w:rsidP="00A854BE">
      <w:pPr>
        <w:ind w:firstLine="708"/>
      </w:pPr>
      <w:r w:rsidRPr="005B45A8">
        <w:t xml:space="preserve">                                              </w:t>
      </w:r>
      <w:r w:rsidRPr="005B45A8">
        <w:rPr>
          <w:lang w:val="en-US"/>
        </w:rPr>
        <w:t>I</w:t>
      </w:r>
      <w:r w:rsidRPr="005B45A8">
        <w:t xml:space="preserve"> вариант (5-дневная учебная неделя)</w:t>
      </w:r>
    </w:p>
    <w:p w:rsidR="00A854BE" w:rsidRPr="005B45A8" w:rsidRDefault="00A854BE" w:rsidP="00A854BE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A854BE" w:rsidRPr="005B45A8" w:rsidTr="005C422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6029AF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029AF">
              <w:rPr>
                <w:sz w:val="22"/>
                <w:szCs w:val="22"/>
              </w:rPr>
              <w:pict>
                <v:line id="_x0000_s1036" style="position:absolute;flip:y;z-index:251657216;mso-position-horizontal-relative:text;mso-position-vertical-relative:text" from="-2.15pt,3.8pt" to="108.4pt,33.65pt"/>
              </w:pict>
            </w:r>
            <w:r w:rsidR="00A854BE"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A854BE" w:rsidRPr="005B45A8" w:rsidRDefault="00A854BE" w:rsidP="005C422C">
            <w:pPr>
              <w:jc w:val="right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  <w:r w:rsidRPr="00A854BE">
              <w:rPr>
                <w:bCs/>
                <w:sz w:val="22"/>
                <w:szCs w:val="22"/>
              </w:rPr>
              <w:t xml:space="preserve"> </w:t>
            </w:r>
            <w:r w:rsidRPr="005B45A8">
              <w:rPr>
                <w:bCs/>
                <w:sz w:val="22"/>
                <w:szCs w:val="22"/>
              </w:rPr>
              <w:t>и</w:t>
            </w:r>
            <w:r w:rsidRPr="00A854BE">
              <w:rPr>
                <w:bCs/>
                <w:sz w:val="22"/>
                <w:szCs w:val="22"/>
              </w:rPr>
              <w:t xml:space="preserve"> </w:t>
            </w:r>
          </w:p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4/1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B13F31">
              <w:rPr>
                <w:bCs/>
                <w:color w:val="FF0000"/>
                <w:sz w:val="22"/>
                <w:szCs w:val="22"/>
              </w:rPr>
              <w:t>/1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15</w:t>
            </w:r>
          </w:p>
        </w:tc>
      </w:tr>
      <w:tr w:rsidR="00A854BE" w:rsidRPr="005B45A8" w:rsidTr="005C422C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0D51D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A854BE" w:rsidRPr="000D51D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0D51D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E" w:rsidRPr="000D51D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       </w:t>
            </w:r>
            <w:r w:rsidRPr="00FE66D4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E66D4">
              <w:rPr>
                <w:b/>
                <w:bCs/>
                <w:color w:val="FF0000"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E" w:rsidRPr="00B13F31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B13F31">
              <w:rPr>
                <w:b/>
                <w:bCs/>
                <w:color w:val="FF0000"/>
                <w:sz w:val="22"/>
                <w:szCs w:val="22"/>
              </w:rPr>
              <w:t>1,5</w:t>
            </w:r>
          </w:p>
        </w:tc>
      </w:tr>
      <w:tr w:rsidR="00A854BE" w:rsidRPr="005B45A8" w:rsidTr="005C422C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0D51D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0D51D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0D51D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E66D4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E66D4">
              <w:rPr>
                <w:b/>
                <w:bCs/>
                <w:color w:val="FF0000"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B13F31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B13F31">
              <w:rPr>
                <w:b/>
                <w:bCs/>
                <w:color w:val="FF0000"/>
                <w:sz w:val="22"/>
                <w:szCs w:val="22"/>
              </w:rPr>
              <w:t>1,5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86</w:t>
            </w:r>
          </w:p>
        </w:tc>
      </w:tr>
      <w:tr w:rsidR="00A854BE" w:rsidRPr="005B45A8" w:rsidTr="005C422C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4</w:t>
            </w:r>
          </w:p>
        </w:tc>
      </w:tr>
      <w:tr w:rsidR="00A854BE" w:rsidRPr="005B45A8" w:rsidTr="005C422C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90</w:t>
            </w:r>
          </w:p>
        </w:tc>
      </w:tr>
    </w:tbl>
    <w:p w:rsidR="00A854BE" w:rsidRPr="005B45A8" w:rsidRDefault="00A854BE" w:rsidP="00A854BE">
      <w:pPr>
        <w:ind w:firstLine="708"/>
        <w:jc w:val="center"/>
      </w:pPr>
    </w:p>
    <w:p w:rsidR="00A854BE" w:rsidRPr="00917056" w:rsidRDefault="00A854BE" w:rsidP="00A854BE">
      <w:pPr>
        <w:ind w:firstLine="709"/>
        <w:jc w:val="both"/>
        <w:rPr>
          <w:sz w:val="16"/>
          <w:szCs w:val="16"/>
        </w:rPr>
      </w:pPr>
    </w:p>
    <w:p w:rsidR="00A854BE" w:rsidRPr="005B45A8" w:rsidRDefault="00A854BE" w:rsidP="00A854BE">
      <w:pPr>
        <w:ind w:firstLine="708"/>
        <w:jc w:val="center"/>
      </w:pPr>
    </w:p>
    <w:p w:rsidR="00A854BE" w:rsidRPr="005B45A8" w:rsidRDefault="00A854BE" w:rsidP="00A854BE">
      <w:pPr>
        <w:ind w:firstLine="708"/>
        <w:jc w:val="center"/>
      </w:pPr>
    </w:p>
    <w:p w:rsidR="00A854BE" w:rsidRPr="005B45A8" w:rsidRDefault="00A854BE" w:rsidP="00A854BE">
      <w:pPr>
        <w:ind w:firstLine="708"/>
        <w:jc w:val="center"/>
      </w:pPr>
    </w:p>
    <w:p w:rsidR="00A854BE" w:rsidRPr="005B45A8" w:rsidRDefault="00A854BE" w:rsidP="00A854BE">
      <w:pPr>
        <w:ind w:firstLine="708"/>
        <w:jc w:val="center"/>
      </w:pPr>
    </w:p>
    <w:p w:rsidR="00A854BE" w:rsidRPr="005B45A8" w:rsidRDefault="00A854BE" w:rsidP="00A854BE">
      <w:pPr>
        <w:ind w:firstLine="708"/>
        <w:jc w:val="center"/>
      </w:pPr>
    </w:p>
    <w:p w:rsidR="00A854BE" w:rsidRPr="005B45A8" w:rsidRDefault="00A854BE" w:rsidP="00A854BE">
      <w:pPr>
        <w:ind w:firstLine="708"/>
        <w:jc w:val="center"/>
      </w:pPr>
    </w:p>
    <w:p w:rsidR="00A854BE" w:rsidRPr="005B45A8" w:rsidRDefault="00A854BE" w:rsidP="00A854BE">
      <w:pPr>
        <w:ind w:firstLine="708"/>
        <w:jc w:val="center"/>
      </w:pPr>
    </w:p>
    <w:p w:rsidR="00A854BE" w:rsidRPr="005B45A8" w:rsidRDefault="00A854BE" w:rsidP="00A854BE">
      <w:pPr>
        <w:ind w:left="4248" w:firstLine="708"/>
        <w:jc w:val="right"/>
      </w:pPr>
    </w:p>
    <w:p w:rsidR="00707818" w:rsidRDefault="00A854BE" w:rsidP="00A854BE">
      <w:r>
        <w:t xml:space="preserve">                                                            </w:t>
      </w:r>
    </w:p>
    <w:p w:rsidR="00707818" w:rsidRDefault="00707818" w:rsidP="00A854BE"/>
    <w:p w:rsidR="00707818" w:rsidRDefault="00707818" w:rsidP="00A854BE"/>
    <w:p w:rsidR="00707818" w:rsidRDefault="00707818" w:rsidP="00A854BE"/>
    <w:p w:rsidR="00707818" w:rsidRDefault="00707818" w:rsidP="00A854BE"/>
    <w:p w:rsidR="00707818" w:rsidRDefault="00707818" w:rsidP="00A854BE"/>
    <w:p w:rsidR="00A854BE" w:rsidRPr="00DE2244" w:rsidRDefault="00707818" w:rsidP="00A854BE">
      <w:r>
        <w:t xml:space="preserve">                                                                </w:t>
      </w:r>
      <w:r w:rsidR="00A854BE">
        <w:t xml:space="preserve">       </w:t>
      </w:r>
      <w:r w:rsidR="00A854BE" w:rsidRPr="00237B1E">
        <w:t>Учебный план (недельный)</w:t>
      </w:r>
    </w:p>
    <w:p w:rsidR="00A854BE" w:rsidRPr="005B45A8" w:rsidRDefault="00A854BE" w:rsidP="00A854BE">
      <w:pPr>
        <w:ind w:firstLine="708"/>
        <w:jc w:val="center"/>
      </w:pPr>
      <w:r w:rsidRPr="00DE2244">
        <w:t>в МБОУ Большеремонтненской СШ</w:t>
      </w:r>
    </w:p>
    <w:p w:rsidR="00A854BE" w:rsidRPr="005B45A8" w:rsidRDefault="00A854BE" w:rsidP="00A854BE">
      <w:pPr>
        <w:ind w:firstLine="708"/>
        <w:jc w:val="center"/>
      </w:pPr>
      <w:r w:rsidRPr="005B45A8"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A854BE" w:rsidRPr="005B45A8" w:rsidRDefault="00A854BE" w:rsidP="00A854BE">
      <w:pPr>
        <w:ind w:firstLine="708"/>
        <w:jc w:val="center"/>
      </w:pPr>
      <w:r w:rsidRPr="005B45A8">
        <w:t xml:space="preserve">на 2019-2020 учебный год </w:t>
      </w:r>
    </w:p>
    <w:p w:rsidR="00A854BE" w:rsidRPr="005B45A8" w:rsidRDefault="00A854BE" w:rsidP="00A854BE">
      <w:pPr>
        <w:spacing w:before="40" w:after="40"/>
        <w:jc w:val="center"/>
      </w:pPr>
      <w:r w:rsidRPr="005B45A8">
        <w:t xml:space="preserve">    </w:t>
      </w:r>
      <w:r w:rsidRPr="005B45A8">
        <w:rPr>
          <w:lang w:val="en-US"/>
        </w:rPr>
        <w:t>I</w:t>
      </w:r>
      <w:r w:rsidRPr="005B45A8">
        <w:t xml:space="preserve"> вариант (5-дневная учебная неделя)</w:t>
      </w:r>
    </w:p>
    <w:tbl>
      <w:tblPr>
        <w:tblW w:w="112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686"/>
        <w:gridCol w:w="1066"/>
        <w:gridCol w:w="1124"/>
        <w:gridCol w:w="1134"/>
        <w:gridCol w:w="6"/>
        <w:gridCol w:w="1128"/>
        <w:gridCol w:w="992"/>
        <w:gridCol w:w="1075"/>
      </w:tblGrid>
      <w:tr w:rsidR="00A854BE" w:rsidRPr="005B45A8" w:rsidTr="005C422C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6029AF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029AF">
              <w:rPr>
                <w:sz w:val="22"/>
                <w:szCs w:val="22"/>
              </w:rPr>
              <w:pict>
                <v:line id="_x0000_s1037" style="position:absolute;flip:y;z-index:251658240;mso-position-horizontal-relative:text;mso-position-vertical-relative:text" from="-4.4pt,2.85pt" to="130.15pt,35.55pt"/>
              </w:pict>
            </w:r>
            <w:r w:rsidR="00A854BE"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A854BE" w:rsidRPr="005B45A8" w:rsidRDefault="00A854BE" w:rsidP="005C422C">
            <w:pPr>
              <w:jc w:val="right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Количество часов</w:t>
            </w:r>
          </w:p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9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854BE" w:rsidRPr="005B45A8" w:rsidTr="005C422C">
        <w:trPr>
          <w:gridAfter w:val="6"/>
          <w:wAfter w:w="5459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Русский язык </w:t>
            </w:r>
          </w:p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5</w:t>
            </w:r>
            <w:r w:rsidRPr="00DE2244">
              <w:rPr>
                <w:b/>
                <w:bCs/>
                <w:color w:val="FF0000"/>
                <w:sz w:val="22"/>
                <w:szCs w:val="22"/>
              </w:rPr>
              <w:t>/1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  <w:r w:rsidRPr="00B13F31">
              <w:rPr>
                <w:bCs/>
                <w:color w:val="FF0000"/>
                <w:sz w:val="22"/>
                <w:szCs w:val="22"/>
              </w:rPr>
              <w:t>/1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224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13F31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13F31">
              <w:rPr>
                <w:bCs/>
                <w:sz w:val="22"/>
                <w:szCs w:val="22"/>
              </w:rPr>
              <w:t>15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85CFF">
              <w:rPr>
                <w:sz w:val="22"/>
                <w:szCs w:val="22"/>
              </w:rPr>
              <w:t xml:space="preserve"> родная литература*</w:t>
            </w:r>
            <w:r w:rsidRPr="00B85CF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DE2244">
              <w:rPr>
                <w:b/>
                <w:bCs/>
                <w:color w:val="FF0000"/>
                <w:sz w:val="22"/>
                <w:szCs w:val="22"/>
              </w:rPr>
              <w:t xml:space="preserve">        1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E2244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DE2244">
              <w:rPr>
                <w:b/>
                <w:bCs/>
                <w:color w:val="FF0000"/>
                <w:sz w:val="22"/>
                <w:szCs w:val="22"/>
              </w:rPr>
              <w:t xml:space="preserve">       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E2244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15</w:t>
            </w:r>
          </w:p>
        </w:tc>
      </w:tr>
      <w:tr w:rsidR="00A854BE" w:rsidRPr="005B45A8" w:rsidTr="005C422C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A854BE" w:rsidRPr="005B45A8" w:rsidTr="005C422C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9</w:t>
            </w:r>
          </w:p>
        </w:tc>
      </w:tr>
      <w:tr w:rsidR="00A854BE" w:rsidRPr="005B45A8" w:rsidTr="005C422C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6</w:t>
            </w:r>
          </w:p>
        </w:tc>
      </w:tr>
      <w:tr w:rsidR="00A854BE" w:rsidRPr="005B45A8" w:rsidTr="005C422C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История России.</w:t>
            </w:r>
          </w:p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8</w:t>
            </w:r>
          </w:p>
        </w:tc>
      </w:tr>
      <w:tr w:rsidR="00A854BE" w:rsidRPr="005B45A8" w:rsidTr="005C422C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Естественно-</w:t>
            </w:r>
          </w:p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Биология</w:t>
            </w:r>
          </w:p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B85CFF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B85CFF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color w:val="FF0000"/>
                <w:sz w:val="16"/>
                <w:szCs w:val="16"/>
              </w:rPr>
            </w:pPr>
            <w:r w:rsidRPr="00FE66D4">
              <w:rPr>
                <w:bCs/>
                <w:i/>
                <w:color w:val="FF0000"/>
                <w:sz w:val="16"/>
                <w:szCs w:val="16"/>
              </w:rPr>
              <w:t xml:space="preserve">(название учебного курса по выбору ОО) 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    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     </w:t>
            </w:r>
            <w:r w:rsidRPr="00FE66D4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E2244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E2244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7</w:t>
            </w:r>
          </w:p>
        </w:tc>
      </w:tr>
      <w:tr w:rsidR="00A854BE" w:rsidRPr="005B45A8" w:rsidTr="005C422C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10</w:t>
            </w:r>
          </w:p>
        </w:tc>
      </w:tr>
      <w:tr w:rsidR="00A854BE" w:rsidRPr="005B45A8" w:rsidTr="005C422C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</w:tr>
      <w:tr w:rsidR="00A854BE" w:rsidRPr="005B45A8" w:rsidTr="005C422C">
        <w:trPr>
          <w:trHeight w:val="180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Русская словес</w:t>
            </w:r>
            <w:r w:rsidRPr="006A63DC">
              <w:rPr>
                <w:rStyle w:val="1255"/>
                <w:sz w:val="22"/>
                <w:szCs w:val="22"/>
              </w:rPr>
              <w:t>ность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E2244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DE224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E66D4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A854BE" w:rsidRPr="005B45A8" w:rsidTr="005C422C">
        <w:trPr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  <w:r w:rsidRPr="005B45A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  <w:r w:rsidRPr="005B45A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14</w:t>
            </w:r>
            <w:r w:rsidRPr="005B45A8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854BE" w:rsidRPr="005B45A8" w:rsidTr="005C422C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FE66D4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E66D4">
              <w:rPr>
                <w:bCs/>
                <w:color w:val="FF0000"/>
                <w:sz w:val="22"/>
                <w:szCs w:val="22"/>
              </w:rPr>
              <w:t>10</w:t>
            </w:r>
          </w:p>
        </w:tc>
      </w:tr>
      <w:tr w:rsidR="00A854BE" w:rsidRPr="005B45A8" w:rsidTr="005C422C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BE" w:rsidRPr="005B45A8" w:rsidRDefault="00A854BE" w:rsidP="005C422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153</w:t>
            </w:r>
          </w:p>
        </w:tc>
      </w:tr>
    </w:tbl>
    <w:p w:rsidR="00DA1D61" w:rsidRDefault="00DA1D61" w:rsidP="00707818">
      <w:pPr>
        <w:rPr>
          <w:bCs/>
          <w:sz w:val="28"/>
          <w:szCs w:val="28"/>
        </w:rPr>
      </w:pPr>
    </w:p>
    <w:p w:rsidR="00DA1D61" w:rsidRDefault="00DA1D61" w:rsidP="00A854BE">
      <w:pPr>
        <w:jc w:val="center"/>
        <w:rPr>
          <w:bCs/>
          <w:sz w:val="28"/>
          <w:szCs w:val="28"/>
        </w:rPr>
      </w:pPr>
    </w:p>
    <w:p w:rsidR="00DA1D61" w:rsidRDefault="00DA1D61" w:rsidP="00A854BE">
      <w:pPr>
        <w:jc w:val="center"/>
        <w:rPr>
          <w:bCs/>
          <w:sz w:val="28"/>
          <w:szCs w:val="28"/>
        </w:rPr>
      </w:pPr>
    </w:p>
    <w:p w:rsidR="00DA1D61" w:rsidRDefault="00DA1D61" w:rsidP="00A854BE">
      <w:pPr>
        <w:jc w:val="center"/>
        <w:rPr>
          <w:bCs/>
          <w:sz w:val="28"/>
          <w:szCs w:val="28"/>
        </w:rPr>
      </w:pPr>
    </w:p>
    <w:p w:rsidR="00DA1D61" w:rsidRDefault="00DA1D61" w:rsidP="00707818">
      <w:pPr>
        <w:rPr>
          <w:bCs/>
          <w:sz w:val="28"/>
          <w:szCs w:val="28"/>
        </w:rPr>
      </w:pPr>
    </w:p>
    <w:p w:rsidR="00A854BE" w:rsidRPr="001535B7" w:rsidRDefault="00A854BE" w:rsidP="00A854BE">
      <w:pPr>
        <w:jc w:val="center"/>
        <w:rPr>
          <w:bCs/>
          <w:sz w:val="28"/>
          <w:szCs w:val="28"/>
        </w:rPr>
      </w:pPr>
      <w:r w:rsidRPr="001535B7">
        <w:rPr>
          <w:bCs/>
          <w:sz w:val="28"/>
          <w:szCs w:val="28"/>
        </w:rPr>
        <w:t xml:space="preserve">Учебный план (недельный) </w:t>
      </w:r>
    </w:p>
    <w:p w:rsidR="00A854BE" w:rsidRPr="001535B7" w:rsidRDefault="00A854BE" w:rsidP="00A854BE">
      <w:pPr>
        <w:ind w:right="-284"/>
        <w:jc w:val="center"/>
        <w:rPr>
          <w:bCs/>
          <w:sz w:val="28"/>
          <w:szCs w:val="28"/>
        </w:rPr>
      </w:pPr>
      <w:r w:rsidRPr="001535B7">
        <w:rPr>
          <w:bCs/>
          <w:sz w:val="28"/>
          <w:szCs w:val="28"/>
        </w:rPr>
        <w:t xml:space="preserve">МБОУ Большеремонтненской  СШ </w:t>
      </w:r>
      <w:r w:rsidRPr="001535B7">
        <w:rPr>
          <w:sz w:val="28"/>
          <w:szCs w:val="28"/>
        </w:rPr>
        <w:t xml:space="preserve">(5-дневная учебная неделя)  </w:t>
      </w:r>
      <w:r>
        <w:rPr>
          <w:bCs/>
          <w:sz w:val="28"/>
          <w:szCs w:val="28"/>
        </w:rPr>
        <w:t>на 2019-2020</w:t>
      </w:r>
      <w:r w:rsidRPr="001535B7">
        <w:rPr>
          <w:bCs/>
          <w:sz w:val="28"/>
          <w:szCs w:val="28"/>
        </w:rPr>
        <w:t>учебный  год  в рамках реализации БУП- 2004 для среднего общего образования</w:t>
      </w:r>
    </w:p>
    <w:p w:rsidR="00A854BE" w:rsidRPr="001535B7" w:rsidRDefault="00A854BE" w:rsidP="00A854BE">
      <w:pPr>
        <w:ind w:right="-284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1418"/>
        <w:gridCol w:w="1275"/>
        <w:gridCol w:w="1134"/>
        <w:gridCol w:w="993"/>
        <w:gridCol w:w="850"/>
        <w:gridCol w:w="23"/>
        <w:gridCol w:w="1111"/>
        <w:gridCol w:w="1097"/>
        <w:gridCol w:w="37"/>
        <w:gridCol w:w="992"/>
        <w:gridCol w:w="851"/>
      </w:tblGrid>
      <w:tr w:rsidR="00A854BE" w:rsidRPr="001535B7" w:rsidTr="005C422C">
        <w:trPr>
          <w:trHeight w:val="276"/>
        </w:trPr>
        <w:tc>
          <w:tcPr>
            <w:tcW w:w="2411" w:type="dxa"/>
            <w:gridSpan w:val="2"/>
            <w:vMerge w:val="restart"/>
            <w:shd w:val="clear" w:color="auto" w:fill="auto"/>
          </w:tcPr>
          <w:p w:rsidR="00A854BE" w:rsidRPr="001535B7" w:rsidRDefault="00A854BE" w:rsidP="005C422C">
            <w:r w:rsidRPr="001535B7">
              <w:t>Учебные предметы</w:t>
            </w:r>
          </w:p>
          <w:p w:rsidR="00A854BE" w:rsidRPr="001535B7" w:rsidRDefault="00A854BE" w:rsidP="005C422C">
            <w:pPr>
              <w:rPr>
                <w:highlight w:val="yellow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tabs>
                <w:tab w:val="left" w:pos="1365"/>
              </w:tabs>
            </w:pPr>
            <w:r w:rsidRPr="001535B7">
              <w:tab/>
              <w:t>10 КЛАСС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tabs>
                <w:tab w:val="left" w:pos="930"/>
              </w:tabs>
            </w:pPr>
            <w:r w:rsidRPr="001535B7">
              <w:tab/>
              <w:t>11 КЛАСС</w:t>
            </w:r>
          </w:p>
        </w:tc>
      </w:tr>
      <w:tr w:rsidR="00A854BE" w:rsidRPr="001535B7" w:rsidTr="005C422C">
        <w:trPr>
          <w:trHeight w:val="1432"/>
        </w:trPr>
        <w:tc>
          <w:tcPr>
            <w:tcW w:w="2411" w:type="dxa"/>
            <w:gridSpan w:val="2"/>
            <w:vMerge/>
            <w:shd w:val="clear" w:color="auto" w:fill="auto"/>
          </w:tcPr>
          <w:p w:rsidR="00A854BE" w:rsidRPr="001535B7" w:rsidRDefault="00A854BE" w:rsidP="005C422C">
            <w:pPr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 xml:space="preserve">Базовый уровень </w:t>
            </w: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(инвариантная</w:t>
            </w: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 xml:space="preserve"> часть)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Базовый</w:t>
            </w: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 xml:space="preserve"> уровень  (вариативная часть)</w:t>
            </w: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b/>
                <w:sz w:val="20"/>
                <w:szCs w:val="20"/>
              </w:rPr>
            </w:pPr>
            <w:r w:rsidRPr="00237B1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 xml:space="preserve">Базовый уровень </w:t>
            </w: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(инвариантная</w:t>
            </w: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 xml:space="preserve"> часть)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Базовый</w:t>
            </w: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 xml:space="preserve"> уровень  (вариативная часть)</w:t>
            </w: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b/>
                <w:sz w:val="20"/>
                <w:szCs w:val="20"/>
              </w:rPr>
            </w:pPr>
            <w:r w:rsidRPr="00237B1E">
              <w:rPr>
                <w:b/>
                <w:sz w:val="20"/>
                <w:szCs w:val="20"/>
              </w:rPr>
              <w:t>всего</w:t>
            </w:r>
          </w:p>
        </w:tc>
      </w:tr>
      <w:tr w:rsidR="00A854BE" w:rsidRPr="001535B7" w:rsidTr="005C422C">
        <w:trPr>
          <w:trHeight w:val="197"/>
        </w:trPr>
        <w:tc>
          <w:tcPr>
            <w:tcW w:w="2411" w:type="dxa"/>
            <w:gridSpan w:val="2"/>
            <w:shd w:val="clear" w:color="auto" w:fill="auto"/>
          </w:tcPr>
          <w:p w:rsidR="00A854BE" w:rsidRPr="001535B7" w:rsidRDefault="00A854BE" w:rsidP="005C422C"/>
        </w:tc>
        <w:tc>
          <w:tcPr>
            <w:tcW w:w="1275" w:type="dxa"/>
            <w:shd w:val="clear" w:color="auto" w:fill="auto"/>
          </w:tcPr>
          <w:p w:rsidR="00A854BE" w:rsidRPr="001535B7" w:rsidRDefault="00A854BE" w:rsidP="005C42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54BE" w:rsidRPr="001535B7" w:rsidRDefault="00A854BE" w:rsidP="005C422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854BE" w:rsidRPr="001535B7" w:rsidRDefault="00A854BE" w:rsidP="005C422C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</w:p>
        </w:tc>
      </w:tr>
      <w:tr w:rsidR="00A854BE" w:rsidRPr="001535B7" w:rsidTr="005C422C">
        <w:trPr>
          <w:trHeight w:val="197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2</w:t>
            </w: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 xml:space="preserve">Литература 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5</w:t>
            </w: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Немецкий язык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3</w:t>
            </w:r>
          </w:p>
        </w:tc>
      </w:tr>
      <w:tr w:rsidR="00A854BE" w:rsidRPr="001535B7" w:rsidTr="005C422C">
        <w:trPr>
          <w:trHeight w:val="13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Математика</w:t>
            </w:r>
          </w:p>
          <w:p w:rsidR="00A854BE" w:rsidRPr="00237B1E" w:rsidRDefault="00A854BE" w:rsidP="005C422C">
            <w:pPr>
              <w:rPr>
                <w:szCs w:val="20"/>
              </w:rPr>
            </w:pPr>
          </w:p>
          <w:p w:rsidR="00A854BE" w:rsidRPr="00237B1E" w:rsidRDefault="00A854BE" w:rsidP="005C422C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pStyle w:val="a8"/>
              <w:rPr>
                <w:szCs w:val="20"/>
                <w:lang w:eastAsia="ar-SA"/>
              </w:rPr>
            </w:pPr>
            <w:r w:rsidRPr="00237B1E">
              <w:rPr>
                <w:szCs w:val="20"/>
                <w:lang w:eastAsia="ar-SA"/>
              </w:rPr>
              <w:t>Алгебра и начала анализа</w:t>
            </w:r>
          </w:p>
          <w:p w:rsidR="00A854BE" w:rsidRPr="00237B1E" w:rsidRDefault="00A854BE" w:rsidP="005C422C">
            <w:pPr>
              <w:pStyle w:val="a8"/>
              <w:rPr>
                <w:szCs w:val="20"/>
                <w:lang w:eastAsia="ar-SA"/>
              </w:rPr>
            </w:pPr>
          </w:p>
          <w:p w:rsidR="00A854BE" w:rsidRPr="00237B1E" w:rsidRDefault="00A854BE" w:rsidP="005C422C">
            <w:pPr>
              <w:pStyle w:val="a8"/>
              <w:rPr>
                <w:szCs w:val="20"/>
                <w:lang w:eastAsia="ar-SA"/>
              </w:rPr>
            </w:pPr>
            <w:r w:rsidRPr="00237B1E">
              <w:rPr>
                <w:szCs w:val="20"/>
                <w:lang w:eastAsia="ar-SA"/>
              </w:rPr>
              <w:t>Геометрия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3</w:t>
            </w:r>
          </w:p>
          <w:p w:rsidR="00A854BE" w:rsidRPr="001535B7" w:rsidRDefault="00A854BE" w:rsidP="005C422C"/>
          <w:p w:rsidR="00A854BE" w:rsidRPr="001535B7" w:rsidRDefault="00A854BE" w:rsidP="005C422C"/>
          <w:p w:rsidR="00A854BE" w:rsidRPr="001535B7" w:rsidRDefault="00A854BE" w:rsidP="005C422C"/>
          <w:p w:rsidR="00A854BE" w:rsidRPr="001535B7" w:rsidRDefault="00A854BE" w:rsidP="005C422C"/>
          <w:p w:rsidR="00A854BE" w:rsidRPr="001535B7" w:rsidRDefault="00A854BE" w:rsidP="005C422C">
            <w:r w:rsidRPr="001535B7">
              <w:t xml:space="preserve">   2</w:t>
            </w: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Информатика и ИКТ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1</w:t>
            </w: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2</w:t>
            </w:r>
          </w:p>
        </w:tc>
      </w:tr>
      <w:tr w:rsidR="00A854BE" w:rsidRPr="001535B7" w:rsidTr="005C422C">
        <w:trPr>
          <w:trHeight w:val="264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 xml:space="preserve">Обществознание 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2</w:t>
            </w: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1</w:t>
            </w: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2</w:t>
            </w: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 xml:space="preserve">Астрономия 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2</w:t>
            </w: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3</w:t>
            </w: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 xml:space="preserve">Технология 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</w:p>
        </w:tc>
      </w:tr>
      <w:tr w:rsidR="00A854BE" w:rsidRPr="001535B7" w:rsidTr="005C422C">
        <w:trPr>
          <w:trHeight w:val="217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1</w:t>
            </w:r>
          </w:p>
        </w:tc>
      </w:tr>
      <w:tr w:rsidR="00A854BE" w:rsidRPr="001535B7" w:rsidTr="005C422C">
        <w:trPr>
          <w:trHeight w:val="229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  <w:lang w:val="en-US"/>
              </w:rPr>
            </w:pPr>
            <w:r w:rsidRPr="00237B1E">
              <w:rPr>
                <w:szCs w:val="20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854BE" w:rsidRPr="001535B7" w:rsidRDefault="00A854BE" w:rsidP="005C422C">
            <w:pPr>
              <w:jc w:val="center"/>
            </w:pPr>
            <w:r w:rsidRPr="001535B7">
              <w:t>3</w:t>
            </w:r>
          </w:p>
        </w:tc>
      </w:tr>
      <w:tr w:rsidR="00A854BE" w:rsidRPr="007641C6" w:rsidTr="005C422C">
        <w:trPr>
          <w:trHeight w:val="1086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rFonts w:eastAsia="Calibri"/>
                <w:szCs w:val="20"/>
                <w:lang w:eastAsia="en-US"/>
              </w:rPr>
            </w:pPr>
            <w:r w:rsidRPr="00237B1E">
              <w:rPr>
                <w:rFonts w:eastAsia="Calibri"/>
                <w:szCs w:val="20"/>
                <w:lang w:eastAsia="en-US"/>
              </w:rPr>
              <w:t>Элективный курс по математике: «Подготовка к ЕГЭ: решение дополнительных задач по алгебре и геометрии 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4BE" w:rsidRPr="007641C6" w:rsidRDefault="00A854BE" w:rsidP="005C422C">
            <w:pPr>
              <w:jc w:val="center"/>
            </w:pPr>
            <w:r w:rsidRPr="007641C6">
              <w:t>1</w:t>
            </w:r>
          </w:p>
          <w:p w:rsidR="00A854BE" w:rsidRPr="007641C6" w:rsidRDefault="00A854BE" w:rsidP="005C422C"/>
        </w:tc>
      </w:tr>
      <w:tr w:rsidR="00A854BE" w:rsidRPr="007641C6" w:rsidTr="005C422C">
        <w:trPr>
          <w:trHeight w:val="1344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Элективный курс по русскому языку:</w:t>
            </w:r>
          </w:p>
          <w:p w:rsidR="00A854BE" w:rsidRPr="00237B1E" w:rsidRDefault="00A854BE" w:rsidP="005C422C">
            <w:pPr>
              <w:outlineLvl w:val="0"/>
              <w:rPr>
                <w:szCs w:val="20"/>
              </w:rPr>
            </w:pPr>
            <w:r w:rsidRPr="00237B1E">
              <w:rPr>
                <w:szCs w:val="20"/>
              </w:rPr>
              <w:t>«Подготовка к ЕГЭ: теория и практика  написания сочинения»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color w:val="FF0000"/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4BE" w:rsidRPr="007641C6" w:rsidRDefault="00A854BE" w:rsidP="005C422C">
            <w:pPr>
              <w:jc w:val="center"/>
            </w:pPr>
          </w:p>
          <w:p w:rsidR="00A854BE" w:rsidRPr="007641C6" w:rsidRDefault="00A854BE" w:rsidP="005C422C">
            <w:pPr>
              <w:jc w:val="center"/>
            </w:pPr>
            <w:r w:rsidRPr="007641C6">
              <w:t>1</w:t>
            </w:r>
          </w:p>
          <w:p w:rsidR="00A854BE" w:rsidRPr="007641C6" w:rsidRDefault="00A854BE" w:rsidP="005C422C"/>
        </w:tc>
      </w:tr>
      <w:tr w:rsidR="00A854BE" w:rsidRPr="007641C6" w:rsidTr="005C422C">
        <w:trPr>
          <w:trHeight w:val="1407"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outlineLvl w:val="0"/>
              <w:rPr>
                <w:b/>
                <w:szCs w:val="20"/>
                <w:u w:val="single"/>
              </w:rPr>
            </w:pPr>
          </w:p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>Элективный курс по русскому языку:</w:t>
            </w:r>
          </w:p>
          <w:p w:rsidR="00A854BE" w:rsidRPr="00237B1E" w:rsidRDefault="00A854BE" w:rsidP="005C422C">
            <w:pPr>
              <w:outlineLvl w:val="0"/>
              <w:rPr>
                <w:szCs w:val="20"/>
              </w:rPr>
            </w:pPr>
            <w:r w:rsidRPr="00237B1E">
              <w:rPr>
                <w:szCs w:val="20"/>
              </w:rPr>
              <w:t xml:space="preserve"> «Русский язык в формате ЕГЭ» 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  <w:p w:rsidR="00A854BE" w:rsidRPr="00237B1E" w:rsidRDefault="00A854BE" w:rsidP="005C422C">
            <w:pPr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54BE" w:rsidRPr="007641C6" w:rsidRDefault="00A854BE" w:rsidP="005C422C">
            <w:pPr>
              <w:jc w:val="center"/>
            </w:pPr>
          </w:p>
          <w:p w:rsidR="00A854BE" w:rsidRPr="007641C6" w:rsidRDefault="00A854BE" w:rsidP="005C422C">
            <w:pPr>
              <w:jc w:val="center"/>
            </w:pPr>
          </w:p>
          <w:p w:rsidR="00A854BE" w:rsidRPr="007641C6" w:rsidRDefault="00A854BE" w:rsidP="005C422C"/>
        </w:tc>
      </w:tr>
      <w:tr w:rsidR="00A854BE" w:rsidRPr="007641C6" w:rsidTr="005C422C">
        <w:trPr>
          <w:trHeight w:val="70"/>
        </w:trPr>
        <w:tc>
          <w:tcPr>
            <w:tcW w:w="2411" w:type="dxa"/>
            <w:gridSpan w:val="2"/>
            <w:shd w:val="clear" w:color="auto" w:fill="auto"/>
          </w:tcPr>
          <w:p w:rsidR="00A854BE" w:rsidRPr="00237B1E" w:rsidRDefault="00A854BE" w:rsidP="005C422C">
            <w:pPr>
              <w:rPr>
                <w:szCs w:val="20"/>
              </w:rPr>
            </w:pPr>
            <w:r w:rsidRPr="00237B1E">
              <w:rPr>
                <w:szCs w:val="20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22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BE" w:rsidRPr="00237B1E" w:rsidRDefault="00A854BE" w:rsidP="005C422C">
            <w:pPr>
              <w:jc w:val="center"/>
              <w:rPr>
                <w:sz w:val="20"/>
                <w:szCs w:val="20"/>
              </w:rPr>
            </w:pPr>
            <w:r w:rsidRPr="00237B1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54BE" w:rsidRPr="007641C6" w:rsidRDefault="00A854BE" w:rsidP="005C422C">
            <w:pPr>
              <w:jc w:val="center"/>
            </w:pPr>
            <w:r w:rsidRPr="007641C6">
              <w:t>34</w:t>
            </w:r>
          </w:p>
        </w:tc>
      </w:tr>
    </w:tbl>
    <w:p w:rsidR="00A854BE" w:rsidRPr="001535B7" w:rsidRDefault="00A854BE" w:rsidP="00A854BE">
      <w:pPr>
        <w:sectPr w:rsidR="00A854BE" w:rsidRPr="001535B7" w:rsidSect="005C422C"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A854BE" w:rsidRPr="00DE2244" w:rsidRDefault="00A854BE" w:rsidP="00A854BE"/>
    <w:p w:rsidR="00A854BE" w:rsidRPr="005B45A8" w:rsidRDefault="00A854BE" w:rsidP="00A854BE">
      <w:pPr>
        <w:ind w:left="4248" w:firstLine="708"/>
        <w:jc w:val="right"/>
      </w:pPr>
    </w:p>
    <w:p w:rsidR="00A854BE" w:rsidRDefault="00A854BE" w:rsidP="00A854BE">
      <w:pPr>
        <w:ind w:left="4248"/>
        <w:rPr>
          <w:sz w:val="22"/>
          <w:szCs w:val="22"/>
        </w:rPr>
      </w:pPr>
    </w:p>
    <w:p w:rsidR="00A854BE" w:rsidRDefault="00A854BE" w:rsidP="00A854BE">
      <w:pPr>
        <w:ind w:left="4248"/>
      </w:pPr>
    </w:p>
    <w:p w:rsidR="00FE762B" w:rsidRPr="006B12AB" w:rsidRDefault="00FE762B" w:rsidP="00E577EE">
      <w:pPr>
        <w:rPr>
          <w:sz w:val="28"/>
          <w:szCs w:val="28"/>
        </w:rPr>
        <w:sectPr w:rsidR="00FE762B" w:rsidRPr="006B12AB" w:rsidSect="00050E0F">
          <w:footnotePr>
            <w:pos w:val="beneathText"/>
          </w:footnotePr>
          <w:pgSz w:w="16837" w:h="11905" w:orient="landscape"/>
          <w:pgMar w:top="510" w:right="567" w:bottom="567" w:left="510" w:header="720" w:footer="720" w:gutter="0"/>
          <w:cols w:space="720"/>
          <w:docGrid w:linePitch="360"/>
        </w:sectPr>
      </w:pPr>
    </w:p>
    <w:p w:rsidR="002E1C17" w:rsidRPr="007B30A5" w:rsidRDefault="002E1C17" w:rsidP="00C16724">
      <w:pPr>
        <w:rPr>
          <w:sz w:val="28"/>
          <w:szCs w:val="28"/>
        </w:rPr>
      </w:pPr>
    </w:p>
    <w:sectPr w:rsidR="002E1C17" w:rsidRPr="007B30A5" w:rsidSect="002A0D2B">
      <w:footnotePr>
        <w:pos w:val="beneathText"/>
      </w:footnotePr>
      <w:pgSz w:w="11905" w:h="16837"/>
      <w:pgMar w:top="567" w:right="567" w:bottom="510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ED" w:rsidRDefault="005020ED" w:rsidP="004725D8">
      <w:r>
        <w:separator/>
      </w:r>
    </w:p>
  </w:endnote>
  <w:endnote w:type="continuationSeparator" w:id="1">
    <w:p w:rsidR="005020ED" w:rsidRDefault="005020ED" w:rsidP="0047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ED" w:rsidRDefault="005020ED" w:rsidP="004725D8">
      <w:r>
        <w:separator/>
      </w:r>
    </w:p>
  </w:footnote>
  <w:footnote w:type="continuationSeparator" w:id="1">
    <w:p w:rsidR="005020ED" w:rsidRDefault="005020ED" w:rsidP="00472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32"/>
        </w:tabs>
        <w:ind w:left="1432" w:hanging="553"/>
      </w:pPr>
      <w:rPr>
        <w:rFonts w:ascii="Verdana" w:hAnsi="Verdana"/>
        <w:b w:val="0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66278"/>
    <w:multiLevelType w:val="hybridMultilevel"/>
    <w:tmpl w:val="2A2E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3B4482B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50C0E"/>
    <w:multiLevelType w:val="hybridMultilevel"/>
    <w:tmpl w:val="60D085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77CE"/>
    <w:rsid w:val="00000E89"/>
    <w:rsid w:val="00002E3B"/>
    <w:rsid w:val="000075B6"/>
    <w:rsid w:val="000178CE"/>
    <w:rsid w:val="000203A3"/>
    <w:rsid w:val="00023129"/>
    <w:rsid w:val="0003171D"/>
    <w:rsid w:val="0004220C"/>
    <w:rsid w:val="0004289B"/>
    <w:rsid w:val="00046407"/>
    <w:rsid w:val="00050E0F"/>
    <w:rsid w:val="00062821"/>
    <w:rsid w:val="000929FF"/>
    <w:rsid w:val="000978BD"/>
    <w:rsid w:val="000A30FD"/>
    <w:rsid w:val="000B70AF"/>
    <w:rsid w:val="000B7DE1"/>
    <w:rsid w:val="000C493F"/>
    <w:rsid w:val="000D471C"/>
    <w:rsid w:val="000D5D6C"/>
    <w:rsid w:val="000E27CE"/>
    <w:rsid w:val="000E3FA7"/>
    <w:rsid w:val="000E7070"/>
    <w:rsid w:val="000F2BB9"/>
    <w:rsid w:val="00130627"/>
    <w:rsid w:val="001459DD"/>
    <w:rsid w:val="00160B13"/>
    <w:rsid w:val="00167673"/>
    <w:rsid w:val="00177D5A"/>
    <w:rsid w:val="00177FF7"/>
    <w:rsid w:val="001B3E1E"/>
    <w:rsid w:val="001B3EB6"/>
    <w:rsid w:val="001B511B"/>
    <w:rsid w:val="001C384F"/>
    <w:rsid w:val="001C455C"/>
    <w:rsid w:val="001C6575"/>
    <w:rsid w:val="001C7601"/>
    <w:rsid w:val="001D781B"/>
    <w:rsid w:val="001F6EB6"/>
    <w:rsid w:val="00200123"/>
    <w:rsid w:val="002132D2"/>
    <w:rsid w:val="00222F47"/>
    <w:rsid w:val="00223E5D"/>
    <w:rsid w:val="00225286"/>
    <w:rsid w:val="00237ECE"/>
    <w:rsid w:val="00251BC7"/>
    <w:rsid w:val="002756B9"/>
    <w:rsid w:val="00277EE4"/>
    <w:rsid w:val="00295E69"/>
    <w:rsid w:val="002A0D2B"/>
    <w:rsid w:val="002C2C57"/>
    <w:rsid w:val="002D77CE"/>
    <w:rsid w:val="002E044E"/>
    <w:rsid w:val="002E1C17"/>
    <w:rsid w:val="002E66A0"/>
    <w:rsid w:val="002F2688"/>
    <w:rsid w:val="00304FE5"/>
    <w:rsid w:val="0032449D"/>
    <w:rsid w:val="003268A0"/>
    <w:rsid w:val="003304BD"/>
    <w:rsid w:val="00342BF4"/>
    <w:rsid w:val="003471F8"/>
    <w:rsid w:val="00354B9C"/>
    <w:rsid w:val="0035501D"/>
    <w:rsid w:val="00356224"/>
    <w:rsid w:val="0035645E"/>
    <w:rsid w:val="003620D9"/>
    <w:rsid w:val="003621DE"/>
    <w:rsid w:val="003632F4"/>
    <w:rsid w:val="00374998"/>
    <w:rsid w:val="00375DA9"/>
    <w:rsid w:val="0039127A"/>
    <w:rsid w:val="00395C36"/>
    <w:rsid w:val="003A281B"/>
    <w:rsid w:val="003B1235"/>
    <w:rsid w:val="003B2C52"/>
    <w:rsid w:val="003C2C99"/>
    <w:rsid w:val="003F2417"/>
    <w:rsid w:val="003F43A7"/>
    <w:rsid w:val="003F4C8E"/>
    <w:rsid w:val="003F66B6"/>
    <w:rsid w:val="00415E81"/>
    <w:rsid w:val="0041732A"/>
    <w:rsid w:val="0042067C"/>
    <w:rsid w:val="00433BB5"/>
    <w:rsid w:val="00433ECE"/>
    <w:rsid w:val="004411F4"/>
    <w:rsid w:val="004443C2"/>
    <w:rsid w:val="0044521E"/>
    <w:rsid w:val="00457384"/>
    <w:rsid w:val="0046000E"/>
    <w:rsid w:val="00464FBE"/>
    <w:rsid w:val="004672BC"/>
    <w:rsid w:val="004725D8"/>
    <w:rsid w:val="0048096C"/>
    <w:rsid w:val="004816D0"/>
    <w:rsid w:val="00482F93"/>
    <w:rsid w:val="00493F2A"/>
    <w:rsid w:val="00496A42"/>
    <w:rsid w:val="004C358B"/>
    <w:rsid w:val="004D6865"/>
    <w:rsid w:val="005020ED"/>
    <w:rsid w:val="00543A68"/>
    <w:rsid w:val="00546FD5"/>
    <w:rsid w:val="00595DB4"/>
    <w:rsid w:val="00596BDE"/>
    <w:rsid w:val="005A58BD"/>
    <w:rsid w:val="005B5520"/>
    <w:rsid w:val="005C422C"/>
    <w:rsid w:val="005C592E"/>
    <w:rsid w:val="005E073F"/>
    <w:rsid w:val="005E3B02"/>
    <w:rsid w:val="0060100C"/>
    <w:rsid w:val="006028A4"/>
    <w:rsid w:val="006029AF"/>
    <w:rsid w:val="00604B04"/>
    <w:rsid w:val="006406A4"/>
    <w:rsid w:val="00660677"/>
    <w:rsid w:val="00676CD2"/>
    <w:rsid w:val="00685678"/>
    <w:rsid w:val="006963CE"/>
    <w:rsid w:val="006A4A64"/>
    <w:rsid w:val="006B0B9E"/>
    <w:rsid w:val="006B12AB"/>
    <w:rsid w:val="006C0CB3"/>
    <w:rsid w:val="006D2CE5"/>
    <w:rsid w:val="006D66F6"/>
    <w:rsid w:val="006E1CB2"/>
    <w:rsid w:val="00707818"/>
    <w:rsid w:val="00752342"/>
    <w:rsid w:val="00754372"/>
    <w:rsid w:val="0076055E"/>
    <w:rsid w:val="0076383E"/>
    <w:rsid w:val="007701F3"/>
    <w:rsid w:val="00770CC8"/>
    <w:rsid w:val="00772C72"/>
    <w:rsid w:val="007943C1"/>
    <w:rsid w:val="007A3009"/>
    <w:rsid w:val="007A342C"/>
    <w:rsid w:val="007B30A5"/>
    <w:rsid w:val="007D33A6"/>
    <w:rsid w:val="007E1EEF"/>
    <w:rsid w:val="007E2E2E"/>
    <w:rsid w:val="007F0DC8"/>
    <w:rsid w:val="00803C19"/>
    <w:rsid w:val="00842A63"/>
    <w:rsid w:val="00852571"/>
    <w:rsid w:val="00852F3D"/>
    <w:rsid w:val="0086055C"/>
    <w:rsid w:val="00881CB9"/>
    <w:rsid w:val="0088423F"/>
    <w:rsid w:val="00891D45"/>
    <w:rsid w:val="008928B4"/>
    <w:rsid w:val="008942FA"/>
    <w:rsid w:val="008C3040"/>
    <w:rsid w:val="008C60E6"/>
    <w:rsid w:val="008C68E7"/>
    <w:rsid w:val="008C7CBB"/>
    <w:rsid w:val="008F4002"/>
    <w:rsid w:val="008F4983"/>
    <w:rsid w:val="008F69FA"/>
    <w:rsid w:val="008F7E03"/>
    <w:rsid w:val="00914D2E"/>
    <w:rsid w:val="00945AE5"/>
    <w:rsid w:val="0094638B"/>
    <w:rsid w:val="00957204"/>
    <w:rsid w:val="00962EC8"/>
    <w:rsid w:val="009663A7"/>
    <w:rsid w:val="0097030F"/>
    <w:rsid w:val="0097185B"/>
    <w:rsid w:val="00983232"/>
    <w:rsid w:val="009B494B"/>
    <w:rsid w:val="009D552B"/>
    <w:rsid w:val="00A22C62"/>
    <w:rsid w:val="00A346CB"/>
    <w:rsid w:val="00A37E3E"/>
    <w:rsid w:val="00A400EA"/>
    <w:rsid w:val="00A42B59"/>
    <w:rsid w:val="00A4419A"/>
    <w:rsid w:val="00A456CC"/>
    <w:rsid w:val="00A532D3"/>
    <w:rsid w:val="00A60188"/>
    <w:rsid w:val="00A65851"/>
    <w:rsid w:val="00A740E9"/>
    <w:rsid w:val="00A854BE"/>
    <w:rsid w:val="00AB39AB"/>
    <w:rsid w:val="00AF46BA"/>
    <w:rsid w:val="00AF5B5C"/>
    <w:rsid w:val="00B06CBD"/>
    <w:rsid w:val="00B116FF"/>
    <w:rsid w:val="00B2092E"/>
    <w:rsid w:val="00B24FF9"/>
    <w:rsid w:val="00B36203"/>
    <w:rsid w:val="00B53741"/>
    <w:rsid w:val="00B5748E"/>
    <w:rsid w:val="00B675F5"/>
    <w:rsid w:val="00B70122"/>
    <w:rsid w:val="00B73815"/>
    <w:rsid w:val="00B836F1"/>
    <w:rsid w:val="00B84F56"/>
    <w:rsid w:val="00B865AE"/>
    <w:rsid w:val="00BA0667"/>
    <w:rsid w:val="00BA7A63"/>
    <w:rsid w:val="00BB0506"/>
    <w:rsid w:val="00BB08B2"/>
    <w:rsid w:val="00BC6448"/>
    <w:rsid w:val="00BD4A45"/>
    <w:rsid w:val="00BD7A3F"/>
    <w:rsid w:val="00BF21D3"/>
    <w:rsid w:val="00C1065C"/>
    <w:rsid w:val="00C11E0B"/>
    <w:rsid w:val="00C13212"/>
    <w:rsid w:val="00C16724"/>
    <w:rsid w:val="00C32397"/>
    <w:rsid w:val="00C32D2B"/>
    <w:rsid w:val="00C42E8B"/>
    <w:rsid w:val="00C56108"/>
    <w:rsid w:val="00C57E00"/>
    <w:rsid w:val="00C7307A"/>
    <w:rsid w:val="00C8303A"/>
    <w:rsid w:val="00CA6B6A"/>
    <w:rsid w:val="00CA7D4B"/>
    <w:rsid w:val="00CB2772"/>
    <w:rsid w:val="00CB295E"/>
    <w:rsid w:val="00CC7E05"/>
    <w:rsid w:val="00CD79AE"/>
    <w:rsid w:val="00CE6422"/>
    <w:rsid w:val="00D0355C"/>
    <w:rsid w:val="00D11FB7"/>
    <w:rsid w:val="00D12521"/>
    <w:rsid w:val="00D14A65"/>
    <w:rsid w:val="00D20642"/>
    <w:rsid w:val="00D4206F"/>
    <w:rsid w:val="00D44D0F"/>
    <w:rsid w:val="00D57E95"/>
    <w:rsid w:val="00D74139"/>
    <w:rsid w:val="00D80E34"/>
    <w:rsid w:val="00D8719D"/>
    <w:rsid w:val="00D976B8"/>
    <w:rsid w:val="00DA1D61"/>
    <w:rsid w:val="00DA631D"/>
    <w:rsid w:val="00DB2666"/>
    <w:rsid w:val="00DD1814"/>
    <w:rsid w:val="00DD31D6"/>
    <w:rsid w:val="00DD6B62"/>
    <w:rsid w:val="00DF2887"/>
    <w:rsid w:val="00DF6DBA"/>
    <w:rsid w:val="00E01423"/>
    <w:rsid w:val="00E27CD9"/>
    <w:rsid w:val="00E42000"/>
    <w:rsid w:val="00E430B1"/>
    <w:rsid w:val="00E577EE"/>
    <w:rsid w:val="00E864A0"/>
    <w:rsid w:val="00E902EC"/>
    <w:rsid w:val="00E91201"/>
    <w:rsid w:val="00E9183F"/>
    <w:rsid w:val="00E94D94"/>
    <w:rsid w:val="00EA11E7"/>
    <w:rsid w:val="00EB79CB"/>
    <w:rsid w:val="00EF7850"/>
    <w:rsid w:val="00F04FAA"/>
    <w:rsid w:val="00F0647D"/>
    <w:rsid w:val="00F35279"/>
    <w:rsid w:val="00F40E59"/>
    <w:rsid w:val="00F55400"/>
    <w:rsid w:val="00F73B9B"/>
    <w:rsid w:val="00F810C5"/>
    <w:rsid w:val="00FA1F34"/>
    <w:rsid w:val="00FD40D1"/>
    <w:rsid w:val="00FE0ECC"/>
    <w:rsid w:val="00FE762B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29A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029AF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029AF"/>
    <w:pPr>
      <w:keepNext/>
      <w:numPr>
        <w:ilvl w:val="2"/>
        <w:numId w:val="1"/>
      </w:numPr>
      <w:ind w:left="-288"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6029AF"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6029AF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029AF"/>
  </w:style>
  <w:style w:type="character" w:customStyle="1" w:styleId="WW-Absatz-Standardschriftart">
    <w:name w:val="WW-Absatz-Standardschriftart"/>
    <w:rsid w:val="006029AF"/>
  </w:style>
  <w:style w:type="character" w:customStyle="1" w:styleId="WW-Absatz-Standardschriftart1">
    <w:name w:val="WW-Absatz-Standardschriftart1"/>
    <w:rsid w:val="006029AF"/>
  </w:style>
  <w:style w:type="character" w:customStyle="1" w:styleId="WW-Absatz-Standardschriftart11">
    <w:name w:val="WW-Absatz-Standardschriftart11"/>
    <w:rsid w:val="006029AF"/>
  </w:style>
  <w:style w:type="character" w:customStyle="1" w:styleId="6">
    <w:name w:val="Основной шрифт абзаца6"/>
    <w:rsid w:val="006029AF"/>
  </w:style>
  <w:style w:type="character" w:customStyle="1" w:styleId="WW-Absatz-Standardschriftart111">
    <w:name w:val="WW-Absatz-Standardschriftart111"/>
    <w:rsid w:val="006029AF"/>
  </w:style>
  <w:style w:type="character" w:customStyle="1" w:styleId="WW-Absatz-Standardschriftart1111">
    <w:name w:val="WW-Absatz-Standardschriftart1111"/>
    <w:rsid w:val="006029AF"/>
  </w:style>
  <w:style w:type="character" w:customStyle="1" w:styleId="50">
    <w:name w:val="Основной шрифт абзаца5"/>
    <w:rsid w:val="006029AF"/>
  </w:style>
  <w:style w:type="character" w:customStyle="1" w:styleId="WW-Absatz-Standardschriftart11111">
    <w:name w:val="WW-Absatz-Standardschriftart11111"/>
    <w:rsid w:val="006029AF"/>
  </w:style>
  <w:style w:type="character" w:customStyle="1" w:styleId="40">
    <w:name w:val="Основной шрифт абзаца4"/>
    <w:rsid w:val="006029AF"/>
  </w:style>
  <w:style w:type="character" w:customStyle="1" w:styleId="WW-Absatz-Standardschriftart111111">
    <w:name w:val="WW-Absatz-Standardschriftart111111"/>
    <w:rsid w:val="006029AF"/>
  </w:style>
  <w:style w:type="character" w:customStyle="1" w:styleId="WW-Absatz-Standardschriftart1111111">
    <w:name w:val="WW-Absatz-Standardschriftart1111111"/>
    <w:rsid w:val="006029AF"/>
  </w:style>
  <w:style w:type="character" w:customStyle="1" w:styleId="WW-Absatz-Standardschriftart11111111">
    <w:name w:val="WW-Absatz-Standardschriftart11111111"/>
    <w:rsid w:val="006029AF"/>
  </w:style>
  <w:style w:type="character" w:customStyle="1" w:styleId="30">
    <w:name w:val="Основной шрифт абзаца3"/>
    <w:rsid w:val="006029AF"/>
  </w:style>
  <w:style w:type="character" w:customStyle="1" w:styleId="20">
    <w:name w:val="Основной шрифт абзаца2"/>
    <w:rsid w:val="006029AF"/>
  </w:style>
  <w:style w:type="character" w:customStyle="1" w:styleId="10">
    <w:name w:val="Основной шрифт абзаца1"/>
    <w:rsid w:val="006029AF"/>
  </w:style>
  <w:style w:type="paragraph" w:customStyle="1" w:styleId="a3">
    <w:name w:val="Заголовок"/>
    <w:basedOn w:val="a"/>
    <w:next w:val="a4"/>
    <w:rsid w:val="006029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6029AF"/>
    <w:pPr>
      <w:spacing w:after="120"/>
    </w:pPr>
  </w:style>
  <w:style w:type="paragraph" w:styleId="a5">
    <w:name w:val="List"/>
    <w:basedOn w:val="a4"/>
    <w:semiHidden/>
    <w:rsid w:val="006029AF"/>
    <w:rPr>
      <w:rFonts w:ascii="Arial" w:hAnsi="Arial" w:cs="Tahoma"/>
    </w:rPr>
  </w:style>
  <w:style w:type="paragraph" w:customStyle="1" w:styleId="60">
    <w:name w:val="Название6"/>
    <w:basedOn w:val="a"/>
    <w:rsid w:val="006029A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29AF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29AF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rsid w:val="006029AF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6029AF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6029AF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6029AF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29AF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029A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6029A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6029A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029AF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6029AF"/>
    <w:pPr>
      <w:suppressLineNumbers/>
    </w:pPr>
  </w:style>
  <w:style w:type="paragraph" w:customStyle="1" w:styleId="a7">
    <w:name w:val="Заголовок таблицы"/>
    <w:basedOn w:val="a6"/>
    <w:rsid w:val="006029AF"/>
    <w:pPr>
      <w:jc w:val="center"/>
    </w:pPr>
    <w:rPr>
      <w:b/>
      <w:bCs/>
    </w:rPr>
  </w:style>
  <w:style w:type="paragraph" w:styleId="a8">
    <w:name w:val="No Spacing"/>
    <w:link w:val="a9"/>
    <w:qFormat/>
    <w:rsid w:val="00050E0F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B84F56"/>
    <w:pPr>
      <w:widowControl w:val="0"/>
      <w:spacing w:after="120"/>
      <w:ind w:left="283"/>
    </w:pPr>
    <w:rPr>
      <w:rFonts w:eastAsia="Arial Unicode MS"/>
      <w:kern w:val="1"/>
      <w:lang w:eastAsia="en-US"/>
    </w:rPr>
  </w:style>
  <w:style w:type="character" w:customStyle="1" w:styleId="ab">
    <w:name w:val="Основной текст с отступом Знак"/>
    <w:link w:val="aa"/>
    <w:rsid w:val="00B84F56"/>
    <w:rPr>
      <w:rFonts w:eastAsia="Arial Unicode MS"/>
      <w:kern w:val="1"/>
      <w:sz w:val="24"/>
      <w:szCs w:val="24"/>
      <w:lang w:eastAsia="en-US"/>
    </w:rPr>
  </w:style>
  <w:style w:type="paragraph" w:styleId="ac">
    <w:name w:val="Subtitle"/>
    <w:basedOn w:val="a"/>
    <w:next w:val="a4"/>
    <w:link w:val="ad"/>
    <w:qFormat/>
    <w:rsid w:val="00B84F56"/>
    <w:pPr>
      <w:widowControl w:val="0"/>
      <w:spacing w:before="120"/>
      <w:jc w:val="center"/>
    </w:pPr>
    <w:rPr>
      <w:rFonts w:ascii="Arial" w:eastAsia="Arial Unicode MS" w:hAnsi="Arial"/>
      <w:b/>
      <w:bCs/>
      <w:caps/>
      <w:kern w:val="1"/>
      <w:sz w:val="28"/>
      <w:lang w:eastAsia="en-US"/>
    </w:rPr>
  </w:style>
  <w:style w:type="character" w:customStyle="1" w:styleId="ad">
    <w:name w:val="Подзаголовок Знак"/>
    <w:link w:val="ac"/>
    <w:rsid w:val="00B84F56"/>
    <w:rPr>
      <w:rFonts w:ascii="Arial" w:eastAsia="Arial Unicode MS" w:hAnsi="Arial"/>
      <w:b/>
      <w:bCs/>
      <w:caps/>
      <w:kern w:val="1"/>
      <w:sz w:val="28"/>
      <w:szCs w:val="24"/>
      <w:lang w:eastAsia="en-US"/>
    </w:rPr>
  </w:style>
  <w:style w:type="paragraph" w:customStyle="1" w:styleId="ConsPlusNormal">
    <w:name w:val="ConsPlusNormal"/>
    <w:rsid w:val="00B84F5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Zag11">
    <w:name w:val="Zag_11"/>
    <w:rsid w:val="00B84F5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4F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B84F5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B84F56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B84F56"/>
  </w:style>
  <w:style w:type="character" w:styleId="ae">
    <w:name w:val="Hyperlink"/>
    <w:rsid w:val="00543A68"/>
    <w:rPr>
      <w:color w:val="0000FF"/>
      <w:u w:val="single"/>
    </w:rPr>
  </w:style>
  <w:style w:type="paragraph" w:styleId="af">
    <w:name w:val="footnote text"/>
    <w:basedOn w:val="a"/>
    <w:link w:val="af0"/>
    <w:unhideWhenUsed/>
    <w:rsid w:val="004725D8"/>
    <w:pPr>
      <w:suppressAutoHyphens w:val="0"/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f0">
    <w:name w:val="Текст сноски Знак"/>
    <w:link w:val="af"/>
    <w:rsid w:val="004725D8"/>
    <w:rPr>
      <w:rFonts w:ascii="Arial" w:hAnsi="Arial"/>
      <w:szCs w:val="24"/>
    </w:rPr>
  </w:style>
  <w:style w:type="character" w:styleId="af1">
    <w:name w:val="footnote reference"/>
    <w:rsid w:val="004725D8"/>
    <w:rPr>
      <w:vertAlign w:val="superscript"/>
    </w:rPr>
  </w:style>
  <w:style w:type="table" w:styleId="af2">
    <w:name w:val="Table Grid"/>
    <w:basedOn w:val="a1"/>
    <w:uiPriority w:val="59"/>
    <w:rsid w:val="002E1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F43A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F43A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CA7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9">
    <w:name w:val="Без интервала Знак"/>
    <w:link w:val="a8"/>
    <w:locked/>
    <w:rsid w:val="00FF2181"/>
    <w:rPr>
      <w:rFonts w:ascii="Calibri" w:eastAsia="Calibri" w:hAnsi="Calibri"/>
      <w:sz w:val="22"/>
      <w:szCs w:val="22"/>
      <w:lang w:eastAsia="en-US" w:bidi="ar-SA"/>
    </w:rPr>
  </w:style>
  <w:style w:type="character" w:customStyle="1" w:styleId="1255">
    <w:name w:val="Основной текст (12)55"/>
    <w:rsid w:val="0048096C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5">
    <w:name w:val="Block Text"/>
    <w:basedOn w:val="a"/>
    <w:rsid w:val="00C1065C"/>
    <w:pPr>
      <w:suppressAutoHyphens w:val="0"/>
      <w:ind w:left="2992" w:right="2981"/>
      <w:jc w:val="both"/>
    </w:pPr>
    <w:rPr>
      <w:rFonts w:ascii="Arial" w:hAnsi="Arial"/>
      <w:sz w:val="18"/>
      <w:lang w:eastAsia="ru-RU"/>
    </w:rPr>
  </w:style>
  <w:style w:type="paragraph" w:styleId="af6">
    <w:name w:val="header"/>
    <w:basedOn w:val="a"/>
    <w:link w:val="af7"/>
    <w:uiPriority w:val="99"/>
    <w:unhideWhenUsed/>
    <w:rsid w:val="00BB050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BB0506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BB050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BB05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4638EF12B1331068B8EE777CC4B3FE3138205BFCFAFEC01544ED5462DC19D11F9A680E3588De93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4B38-AD78-4137-8054-570A640D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Киселевская СОШ</vt:lpstr>
    </vt:vector>
  </TitlesOfParts>
  <Company/>
  <LinksUpToDate>false</LinksUpToDate>
  <CharactersWithSpaces>37508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consultantplus://offline/ref=7224638EF12B1331068B8EE777CC4B3FE3138205BFCFAFEC01544ED5462DC19D11F9A680E3588De93AP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consultantplus://offline/ref=3A9F5AE8E970EA10C80FF9CCD7A5CB84CC338FBD60F3D1C5BFBA5F9C76FDEAE5687EA793AFFA58E9X8k7P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Киселевская СОШ</dc:title>
  <dc:creator>Костеренко Лариса</dc:creator>
  <cp:lastModifiedBy>Учитель</cp:lastModifiedBy>
  <cp:revision>3</cp:revision>
  <cp:lastPrinted>2019-08-26T08:36:00Z</cp:lastPrinted>
  <dcterms:created xsi:type="dcterms:W3CDTF">2019-08-29T06:30:00Z</dcterms:created>
  <dcterms:modified xsi:type="dcterms:W3CDTF">2019-09-22T19:32:00Z</dcterms:modified>
</cp:coreProperties>
</file>