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D" w:rsidRPr="003479EF" w:rsidRDefault="00823BED" w:rsidP="005E5360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823BED" w:rsidRDefault="00823BED" w:rsidP="00823BED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823BED" w:rsidRPr="003479EF" w:rsidRDefault="00823BED" w:rsidP="00823BED">
      <w:pPr>
        <w:spacing w:line="360" w:lineRule="auto"/>
        <w:jc w:val="center"/>
      </w:pPr>
      <w:proofErr w:type="spellStart"/>
      <w:r>
        <w:t>Большер</w:t>
      </w:r>
      <w:r w:rsidRPr="003479EF">
        <w:t>емонтненская</w:t>
      </w:r>
      <w:proofErr w:type="spellEnd"/>
      <w:r w:rsidRPr="003479EF">
        <w:t xml:space="preserve"> средняя школа.</w:t>
      </w:r>
    </w:p>
    <w:p w:rsidR="00823BED" w:rsidRPr="003479EF" w:rsidRDefault="00823BED" w:rsidP="00823BED">
      <w:pPr>
        <w:spacing w:line="360" w:lineRule="auto"/>
      </w:pPr>
    </w:p>
    <w:p w:rsidR="00823BED" w:rsidRPr="003479EF" w:rsidRDefault="00823BED" w:rsidP="00823BED">
      <w:pPr>
        <w:spacing w:line="360" w:lineRule="auto"/>
      </w:pPr>
    </w:p>
    <w:p w:rsidR="00823BED" w:rsidRPr="003479EF" w:rsidRDefault="00823BED" w:rsidP="00823BE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823BED" w:rsidRPr="003479EF" w:rsidRDefault="00823BED" w:rsidP="00823BED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823BED" w:rsidRPr="003479EF" w:rsidRDefault="005044B3" w:rsidP="00823BED">
      <w:pPr>
        <w:spacing w:line="360" w:lineRule="auto"/>
        <w:jc w:val="center"/>
      </w:pPr>
      <w:r>
        <w:t xml:space="preserve">                                                                                   </w:t>
      </w:r>
      <w:r w:rsidR="00823BED" w:rsidRPr="003479EF">
        <w:t xml:space="preserve"> Приказ </w:t>
      </w:r>
      <w:proofErr w:type="gramStart"/>
      <w:r w:rsidR="00823BED" w:rsidRPr="003479EF">
        <w:t>от</w:t>
      </w:r>
      <w:proofErr w:type="gramEnd"/>
      <w:r w:rsidR="00823BED" w:rsidRPr="003479EF">
        <w:t xml:space="preserve"> _____________ № __________</w:t>
      </w:r>
    </w:p>
    <w:p w:rsidR="00823BED" w:rsidRPr="003479EF" w:rsidRDefault="005044B3" w:rsidP="00823BED">
      <w:pPr>
        <w:spacing w:line="360" w:lineRule="auto"/>
        <w:jc w:val="center"/>
      </w:pPr>
      <w:r>
        <w:t xml:space="preserve">                                                                                      </w:t>
      </w:r>
      <w:r w:rsidR="00823BED" w:rsidRPr="003479EF">
        <w:t xml:space="preserve">___________________      </w:t>
      </w:r>
      <w:proofErr w:type="spellStart"/>
      <w:r w:rsidR="00823BED" w:rsidRPr="003479EF">
        <w:t>Торбенко</w:t>
      </w:r>
      <w:proofErr w:type="spellEnd"/>
      <w:r w:rsidR="00823BED" w:rsidRPr="003479EF">
        <w:t xml:space="preserve"> Г. А.</w:t>
      </w:r>
    </w:p>
    <w:p w:rsidR="00823BED" w:rsidRDefault="00823BED" w:rsidP="00823BED">
      <w:pPr>
        <w:spacing w:line="360" w:lineRule="auto"/>
        <w:ind w:firstLine="567"/>
        <w:jc w:val="center"/>
      </w:pPr>
    </w:p>
    <w:p w:rsidR="00823BED" w:rsidRPr="00E93CA9" w:rsidRDefault="00823BED" w:rsidP="00823BED">
      <w:pPr>
        <w:spacing w:line="360" w:lineRule="auto"/>
        <w:ind w:firstLine="567"/>
        <w:jc w:val="center"/>
      </w:pPr>
    </w:p>
    <w:p w:rsidR="00823BED" w:rsidRPr="00E93CA9" w:rsidRDefault="00823BED" w:rsidP="00823BED">
      <w:pPr>
        <w:ind w:firstLine="567"/>
        <w:jc w:val="center"/>
      </w:pPr>
    </w:p>
    <w:p w:rsidR="00823BED" w:rsidRPr="00E93CA9" w:rsidRDefault="00823BED" w:rsidP="00823BED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823BED" w:rsidRPr="008D4ECA" w:rsidTr="008A3B16">
        <w:trPr>
          <w:trHeight w:val="51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23BED" w:rsidRPr="007F468C" w:rsidRDefault="00823BED" w:rsidP="008A3B16">
            <w:pPr>
              <w:jc w:val="center"/>
              <w:rPr>
                <w:b/>
                <w:sz w:val="28"/>
                <w:szCs w:val="28"/>
              </w:rPr>
            </w:pPr>
            <w:r w:rsidRPr="007F468C">
              <w:rPr>
                <w:b/>
                <w:sz w:val="28"/>
                <w:szCs w:val="28"/>
              </w:rPr>
              <w:t>РАБОЧАЯ  ПРОГРАММА</w:t>
            </w:r>
          </w:p>
          <w:p w:rsidR="00823BED" w:rsidRPr="007F468C" w:rsidRDefault="00823BED" w:rsidP="008A3B16">
            <w:pPr>
              <w:jc w:val="center"/>
              <w:rPr>
                <w:b/>
                <w:sz w:val="28"/>
                <w:szCs w:val="28"/>
              </w:rPr>
            </w:pPr>
          </w:p>
          <w:p w:rsidR="00823BED" w:rsidRPr="007F468C" w:rsidRDefault="00823BED" w:rsidP="008A3B16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>По   учебному предмету</w:t>
            </w:r>
            <w:r w:rsidR="005044B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7F468C"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823BED" w:rsidRPr="007F468C" w:rsidRDefault="00823BED" w:rsidP="008A3B16">
            <w:pPr>
              <w:jc w:val="center"/>
              <w:rPr>
                <w:b/>
                <w:sz w:val="28"/>
                <w:szCs w:val="28"/>
              </w:rPr>
            </w:pPr>
          </w:p>
          <w:p w:rsidR="00823BED" w:rsidRPr="007F468C" w:rsidRDefault="00823BED" w:rsidP="008A3B16">
            <w:pPr>
              <w:rPr>
                <w:b/>
                <w:sz w:val="28"/>
                <w:szCs w:val="28"/>
                <w:u w:val="single"/>
              </w:rPr>
            </w:pPr>
            <w:r w:rsidRPr="007F468C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7F468C">
              <w:rPr>
                <w:b/>
                <w:sz w:val="28"/>
                <w:szCs w:val="28"/>
                <w:u w:val="single"/>
              </w:rPr>
              <w:t>начальное общее,  4</w:t>
            </w:r>
          </w:p>
          <w:p w:rsidR="00823BED" w:rsidRPr="007F468C" w:rsidRDefault="00823BED" w:rsidP="008A3B16">
            <w:pPr>
              <w:rPr>
                <w:b/>
                <w:sz w:val="28"/>
                <w:szCs w:val="28"/>
              </w:rPr>
            </w:pPr>
          </w:p>
          <w:p w:rsidR="00823BED" w:rsidRPr="007F468C" w:rsidRDefault="00823BED" w:rsidP="008A3B16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Количество часов: </w:t>
            </w:r>
            <w:r w:rsidR="000474D3" w:rsidRPr="000474D3">
              <w:rPr>
                <w:b/>
                <w:sz w:val="28"/>
                <w:szCs w:val="28"/>
                <w:u w:val="single"/>
              </w:rPr>
              <w:t>131</w:t>
            </w:r>
          </w:p>
          <w:p w:rsidR="00823BED" w:rsidRPr="007F468C" w:rsidRDefault="00823BED" w:rsidP="008A3B16">
            <w:pPr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Учитель: </w:t>
            </w:r>
            <w:r w:rsidR="005E5360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="005E5360">
              <w:rPr>
                <w:b/>
                <w:sz w:val="28"/>
                <w:szCs w:val="28"/>
              </w:rPr>
              <w:t>МильвараАбдуллаевна</w:t>
            </w:r>
            <w:proofErr w:type="spellEnd"/>
          </w:p>
          <w:p w:rsidR="00823BED" w:rsidRDefault="00823BED" w:rsidP="008A3B16">
            <w:pPr>
              <w:jc w:val="both"/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jc w:val="both"/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jc w:val="both"/>
              <w:rPr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823BED" w:rsidRPr="007F468C" w:rsidRDefault="00823BED" w:rsidP="008A3B16">
            <w:pPr>
              <w:jc w:val="both"/>
              <w:rPr>
                <w:sz w:val="28"/>
                <w:szCs w:val="28"/>
              </w:rPr>
            </w:pPr>
          </w:p>
          <w:p w:rsidR="00823BED" w:rsidRPr="007F468C" w:rsidRDefault="00823BED" w:rsidP="008A3B1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F468C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В. Н. </w:t>
            </w:r>
            <w:proofErr w:type="spellStart"/>
            <w:r w:rsidRPr="007F468C">
              <w:rPr>
                <w:b/>
                <w:sz w:val="28"/>
                <w:szCs w:val="28"/>
                <w:u w:val="single"/>
              </w:rPr>
              <w:t>Рудницкой</w:t>
            </w:r>
            <w:proofErr w:type="spellEnd"/>
            <w:r w:rsidRPr="007F468C">
              <w:rPr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823BED" w:rsidRPr="007F468C" w:rsidRDefault="00823BED" w:rsidP="008A3B1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23BED" w:rsidRPr="007F468C" w:rsidRDefault="00823BED" w:rsidP="008A3B1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F468C">
              <w:rPr>
                <w:b/>
                <w:sz w:val="28"/>
                <w:szCs w:val="28"/>
                <w:u w:val="single"/>
              </w:rPr>
              <w:t>Программа: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Математика. Программа. 1-4 классы. / </w:t>
            </w:r>
            <w:r w:rsidRPr="007F468C">
              <w:rPr>
                <w:b/>
                <w:sz w:val="28"/>
                <w:szCs w:val="28"/>
                <w:u w:val="single"/>
              </w:rPr>
              <w:t xml:space="preserve">В. </w:t>
            </w:r>
            <w:proofErr w:type="spellStart"/>
            <w:r w:rsidRPr="007F468C">
              <w:rPr>
                <w:b/>
                <w:sz w:val="28"/>
                <w:szCs w:val="28"/>
                <w:u w:val="single"/>
              </w:rPr>
              <w:t>Н.Рудницкая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. -2-е изд.,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испр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. 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, 2013.</w:t>
            </w:r>
          </w:p>
          <w:p w:rsidR="00823BED" w:rsidRPr="007F468C" w:rsidRDefault="00823BED" w:rsidP="008A3B1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3BED" w:rsidRPr="007F468C" w:rsidRDefault="00823BED" w:rsidP="008A3B1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Учебник: Математика 4 класс: учебник для учащихс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я общеобразовательных организаций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: в 2 ч.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 / В.Н. </w:t>
            </w:r>
            <w:proofErr w:type="spellStart"/>
            <w:r w:rsidRPr="007F468C">
              <w:rPr>
                <w:rStyle w:val="a3"/>
                <w:sz w:val="28"/>
                <w:szCs w:val="28"/>
                <w:u w:val="single"/>
              </w:rPr>
              <w:t>Рудницкая</w:t>
            </w:r>
            <w:proofErr w:type="spellEnd"/>
            <w:r w:rsidRPr="007F468C">
              <w:rPr>
                <w:rStyle w:val="a3"/>
                <w:sz w:val="28"/>
                <w:szCs w:val="28"/>
                <w:u w:val="single"/>
              </w:rPr>
              <w:t xml:space="preserve">, </w:t>
            </w:r>
            <w:r>
              <w:rPr>
                <w:rStyle w:val="a3"/>
                <w:sz w:val="28"/>
                <w:szCs w:val="28"/>
                <w:u w:val="single"/>
              </w:rPr>
              <w:t xml:space="preserve">Т.В. Юдачева. – 4-е изд., </w:t>
            </w:r>
            <w:proofErr w:type="spellStart"/>
            <w:r>
              <w:rPr>
                <w:rStyle w:val="a3"/>
                <w:sz w:val="28"/>
                <w:szCs w:val="28"/>
                <w:u w:val="single"/>
              </w:rPr>
              <w:t>испр</w:t>
            </w:r>
            <w:proofErr w:type="spellEnd"/>
            <w:r>
              <w:rPr>
                <w:rStyle w:val="a3"/>
                <w:sz w:val="28"/>
                <w:szCs w:val="28"/>
                <w:u w:val="single"/>
              </w:rPr>
              <w:t xml:space="preserve">. 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, 2014, 2016, 2018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Пояснительная записка</w:t>
            </w: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823BED" w:rsidRPr="008D4ECA" w:rsidRDefault="00823BED" w:rsidP="008A3B16">
            <w:pPr>
              <w:widowControl w:val="0"/>
              <w:ind w:firstLine="567"/>
              <w:jc w:val="both"/>
            </w:pPr>
            <w:r w:rsidRPr="008D4ECA">
              <w:t>-  федерального государственного образовательного стандарта начального общего  образования;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 xml:space="preserve">- авторской программы по математике В. Н. </w:t>
            </w:r>
            <w:proofErr w:type="spellStart"/>
            <w:r w:rsidRPr="008D4ECA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8D4ECA">
              <w:rPr>
                <w:rFonts w:ascii="Times New Roman" w:hAnsi="Times New Roman" w:cs="Times New Roman"/>
              </w:rPr>
              <w:t xml:space="preserve"> (УМК  «Начальная  школа XXI века»  под  редакцией  Н.Ф.  Виноградовой).    </w:t>
            </w:r>
          </w:p>
          <w:p w:rsidR="00823BED" w:rsidRPr="008D4ECA" w:rsidRDefault="00823BED" w:rsidP="008A3B16">
            <w:pPr>
              <w:ind w:firstLine="567"/>
              <w:rPr>
                <w:b/>
              </w:rPr>
            </w:pPr>
            <w:r w:rsidRPr="008D4ECA">
              <w:rPr>
                <w:b/>
              </w:rPr>
              <w:t>Срок реализации программы 201</w:t>
            </w:r>
            <w:r w:rsidR="005E5360">
              <w:rPr>
                <w:b/>
              </w:rPr>
              <w:t>9</w:t>
            </w:r>
            <w:r w:rsidRPr="008D4ECA">
              <w:rPr>
                <w:b/>
              </w:rPr>
              <w:t>- 20</w:t>
            </w:r>
            <w:r w:rsidR="005E5360">
              <w:rPr>
                <w:b/>
              </w:rPr>
              <w:t>20</w:t>
            </w:r>
            <w:r w:rsidRPr="008D4ECA">
              <w:rPr>
                <w:b/>
              </w:rPr>
              <w:t xml:space="preserve"> учебный год.</w:t>
            </w:r>
          </w:p>
          <w:p w:rsidR="00823BED" w:rsidRPr="008D4ECA" w:rsidRDefault="00823BED" w:rsidP="008A3B16">
            <w:pPr>
              <w:ind w:firstLine="567"/>
              <w:jc w:val="both"/>
              <w:rPr>
                <w:rStyle w:val="c2"/>
                <w:rFonts w:eastAsiaTheme="majorEastAsia"/>
              </w:rPr>
            </w:pPr>
            <w:r w:rsidRPr="008D4ECA">
              <w:rPr>
                <w:rStyle w:val="c2"/>
                <w:rFonts w:eastAsiaTheme="majorEastAsia"/>
              </w:rPr>
      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      </w:r>
          </w:p>
          <w:p w:rsidR="00823BED" w:rsidRPr="008D4ECA" w:rsidRDefault="00823BED" w:rsidP="008A3B16">
            <w:pPr>
              <w:ind w:firstLine="567"/>
              <w:jc w:val="both"/>
              <w:rPr>
                <w:rFonts w:eastAsiaTheme="majorEastAsia"/>
              </w:rPr>
            </w:pPr>
            <w:r w:rsidRPr="008D4ECA">
              <w:rPr>
                <w:b/>
              </w:rPr>
              <w:t>Цели обучения математике.</w:t>
            </w:r>
            <w:r w:rsidRPr="008D4ECA">
              <w:t>Обучение математике в начальной школе направлено на достижение следующих целей: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:rsidR="00823BED" w:rsidRPr="008D4ECA" w:rsidRDefault="00823BED" w:rsidP="008A3B16">
            <w:pPr>
              <w:tabs>
                <w:tab w:val="left" w:pos="1260"/>
              </w:tabs>
              <w:ind w:firstLine="567"/>
              <w:jc w:val="both"/>
            </w:pPr>
            <w:r w:rsidRPr="008D4ECA">
      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Задачи обучения: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– 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– овладение обучающимися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действия; формирование умения выстраивать логические цепочки рассуждений, алгоритмы выполняемых действий; способности использовать измерительные и вычислительные умения и навыки.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D4ECA">
              <w:rPr>
                <w:rFonts w:ascii="Times New Roman" w:hAnsi="Times New Roman" w:cs="Times New Roman"/>
              </w:rPr>
      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1"/>
            </w:tblGrid>
            <w:tr w:rsidR="00823BED" w:rsidRPr="008D4ECA" w:rsidTr="008A3B16">
              <w:trPr>
                <w:trHeight w:val="5184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BED" w:rsidRPr="008D4ECA" w:rsidRDefault="00823BED" w:rsidP="008A3B16">
                  <w:pPr>
                    <w:ind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В программе заложена основа, позволяющая обучающимся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не означает, что курс является пропедевтическим. Своеобразие начальной ступени обучения состоит в том, что именно на этой ступени у обучающихся должно начаться формирование элементов учебной деятельности. 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            </w:r>
                </w:p>
                <w:p w:rsidR="00823BED" w:rsidRPr="008D4ECA" w:rsidRDefault="00823BED" w:rsidP="008A3B16">
                  <w:pPr>
                    <w:ind w:firstLine="567"/>
                    <w:jc w:val="both"/>
                    <w:rPr>
                      <w:b/>
                      <w:bCs/>
                      <w:iCs/>
                    </w:rPr>
                  </w:pPr>
                  <w:r w:rsidRPr="008D4ECA">
                    <w:rPr>
                      <w:iCs/>
                    </w:rPr>
                    <w:t xml:space="preserve">В связи с этим в основу отбора содержания обучения положены следующие наиболее важные </w:t>
                  </w:r>
                  <w:r w:rsidRPr="008D4ECA">
                    <w:rPr>
                      <w:b/>
                      <w:bCs/>
                      <w:iCs/>
                    </w:rPr>
                    <w:t xml:space="preserve">методические принципы: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анализ конкретного учебного материала с точки зрения его общеобразовательной ценности и необходимости изучения в начальной школе;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возможность широкого применения изучаемого материала на практике; взаимосвязь вводимого материала с ранее изученным;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обеспечение преемственности с дошкольной математической подготовкой и содержанием следующей ступени обучения в средней школе; </w:t>
                  </w:r>
                </w:p>
                <w:p w:rsidR="00823BED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обогащение математического опыта младших школьников за счет включения в курс новых вопросов, ранее </w:t>
                  </w:r>
                  <w:proofErr w:type="spellStart"/>
                  <w:r w:rsidRPr="008D4ECA">
                    <w:rPr>
                      <w:iCs/>
                    </w:rPr>
                    <w:t>не</w:t>
                  </w:r>
                  <w:r>
                    <w:rPr>
                      <w:iCs/>
                    </w:rPr>
                    <w:t>изучавшихся</w:t>
                  </w:r>
                  <w:proofErr w:type="spellEnd"/>
                  <w:r>
                    <w:rPr>
                      <w:iCs/>
                    </w:rPr>
                    <w:t xml:space="preserve"> в начальной школе;</w:t>
                  </w:r>
                </w:p>
                <w:p w:rsidR="00823BED" w:rsidRPr="008D4ECA" w:rsidRDefault="00823BED" w:rsidP="008A3B16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- развитие интереса к занятиям математикой.</w:t>
                  </w:r>
                </w:p>
                <w:p w:rsidR="00823BED" w:rsidRPr="008D4ECA" w:rsidRDefault="00823BED" w:rsidP="008A3B16">
                  <w:pPr>
                    <w:ind w:right="14"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      </w:r>
                </w:p>
                <w:p w:rsidR="00823BED" w:rsidRPr="008D4ECA" w:rsidRDefault="00823BED" w:rsidP="008A3B16">
                  <w:pPr>
                    <w:ind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При выборе методов изложения программного материала приоритет отдается дедуктивным методам. Овладев обоими способами действия, ученик применяет полученные при этом знания и умения для решения новых конкретных учебных задач.</w:t>
                  </w:r>
                </w:p>
              </w:tc>
            </w:tr>
          </w:tbl>
          <w:p w:rsidR="00823BED" w:rsidRPr="008D4ECA" w:rsidRDefault="00823BED" w:rsidP="008A3B16">
            <w:pPr>
              <w:ind w:firstLine="567"/>
              <w:jc w:val="center"/>
            </w:pPr>
            <w:r w:rsidRPr="008D4ECA">
              <w:rPr>
                <w:b/>
              </w:rPr>
              <w:t>Ценностные ориентиры содержания курса математики</w:t>
            </w:r>
            <w:r w:rsidRPr="008D4ECA">
              <w:t>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 основе учебно-воспитательного процесса лежат следующие ценности математики: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числа, изменение формы, размера и т. д.);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математические представления о числах, величинах, геометрических фигурах как условие целостного восприятия творений природы и человека (памятники архитектуры, сокровища искусства и культуры, объекты природы);</w:t>
            </w:r>
          </w:p>
          <w:p w:rsidR="00823BED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      </w:r>
          </w:p>
          <w:p w:rsidR="00823BED" w:rsidRPr="008D4ECA" w:rsidRDefault="00823BED" w:rsidP="008A3B1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3BED" w:rsidRDefault="00823BED" w:rsidP="008A3B1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8D4ECA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823BED" w:rsidRDefault="00823BED" w:rsidP="008A3B1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23BED" w:rsidRPr="00F339CD" w:rsidRDefault="00823BED" w:rsidP="008A3B16">
            <w:pPr>
              <w:ind w:firstLine="284"/>
              <w:jc w:val="both"/>
            </w:pPr>
            <w:r w:rsidRPr="00F339CD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F339CD">
              <w:rPr>
                <w:bCs/>
              </w:rPr>
              <w:t>Большеремонтненской</w:t>
            </w:r>
            <w:proofErr w:type="spellEnd"/>
            <w:r w:rsidRPr="00F339CD">
              <w:rPr>
                <w:bCs/>
              </w:rPr>
              <w:t xml:space="preserve">  СШ прод</w:t>
            </w:r>
            <w:r>
              <w:rPr>
                <w:bCs/>
              </w:rPr>
              <w:t>олжительность учебного года в 4</w:t>
            </w:r>
            <w:r w:rsidRPr="00F339CD">
              <w:rPr>
                <w:bCs/>
              </w:rPr>
              <w:t xml:space="preserve"> классе </w:t>
            </w:r>
            <w:r>
              <w:t xml:space="preserve">составляет 34 недели. На изучение предметаматематики </w:t>
            </w:r>
            <w:r w:rsidRPr="00F339CD">
              <w:t>в</w:t>
            </w:r>
            <w:r w:rsidR="00CF0287">
              <w:t xml:space="preserve"> 4 классе </w:t>
            </w:r>
            <w:r>
              <w:t xml:space="preserve">отводится 4 </w:t>
            </w:r>
            <w:r w:rsidRPr="00F339CD">
              <w:t>час</w:t>
            </w:r>
            <w:r>
              <w:t>а в неделю</w:t>
            </w:r>
            <w:r w:rsidRPr="00F339CD">
              <w:t>. Распределение времени представлено в таблице.</w:t>
            </w:r>
          </w:p>
          <w:p w:rsidR="00823BED" w:rsidRPr="008D4ECA" w:rsidRDefault="00823BED" w:rsidP="008A3B1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59"/>
              <w:gridCol w:w="2126"/>
              <w:gridCol w:w="2657"/>
              <w:gridCol w:w="1454"/>
              <w:gridCol w:w="2375"/>
            </w:tblGrid>
            <w:tr w:rsidR="00823BED" w:rsidRPr="008D4ECA" w:rsidTr="008A3B16">
              <w:tc>
                <w:tcPr>
                  <w:tcW w:w="959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both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</w:tcPr>
                <w:p w:rsidR="00823BED" w:rsidRPr="008D4ECA" w:rsidRDefault="00823BED" w:rsidP="00CF0287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Утвержденный календарный график, учебный план школы, расписание занятий на 201</w:t>
                  </w:r>
                  <w:r w:rsidR="00CF0287">
                    <w:rPr>
                      <w:b/>
                      <w:color w:val="000000"/>
                    </w:rPr>
                    <w:t>9</w:t>
                  </w:r>
                  <w:r w:rsidRPr="008D4ECA">
                    <w:rPr>
                      <w:b/>
                      <w:color w:val="000000"/>
                    </w:rPr>
                    <w:t>-20</w:t>
                  </w:r>
                  <w:r w:rsidR="00CF0287">
                    <w:rPr>
                      <w:b/>
                      <w:color w:val="000000"/>
                    </w:rPr>
                    <w:t>20</w:t>
                  </w:r>
                  <w:r w:rsidRPr="008D4ECA">
                    <w:rPr>
                      <w:b/>
                      <w:color w:val="000000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D4ECA">
                    <w:rPr>
                      <w:b/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823BED" w:rsidRPr="008D4ECA" w:rsidTr="008A3B16">
              <w:tc>
                <w:tcPr>
                  <w:tcW w:w="959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823BED" w:rsidRPr="008D4ECA" w:rsidRDefault="00823BED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4 часа в неделю – 136 часов в год</w:t>
                  </w:r>
                </w:p>
              </w:tc>
              <w:tc>
                <w:tcPr>
                  <w:tcW w:w="2657" w:type="dxa"/>
                </w:tcPr>
                <w:p w:rsidR="00823BED" w:rsidRPr="008D4ECA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</w:t>
                  </w:r>
                  <w:r w:rsidR="00823BED" w:rsidRPr="008D4ECA">
                    <w:rPr>
                      <w:color w:val="000000"/>
                    </w:rPr>
                    <w:t xml:space="preserve"> час</w:t>
                  </w:r>
                  <w:r>
                    <w:rPr>
                      <w:color w:val="000000"/>
                    </w:rPr>
                    <w:t xml:space="preserve"> (понедельник, среда, четверг</w:t>
                  </w:r>
                  <w:r w:rsidR="00823BED" w:rsidRPr="008D4ECA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454" w:type="dxa"/>
                </w:tcPr>
                <w:p w:rsidR="00823BED" w:rsidRPr="008D4ECA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823BED">
                    <w:rPr>
                      <w:color w:val="000000"/>
                    </w:rPr>
                    <w:t xml:space="preserve"> часов</w:t>
                  </w:r>
                </w:p>
              </w:tc>
              <w:tc>
                <w:tcPr>
                  <w:tcW w:w="2375" w:type="dxa"/>
                </w:tcPr>
                <w:p w:rsidR="000B29AC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Праздничные дни:</w:t>
                  </w:r>
                </w:p>
                <w:p w:rsidR="000B29AC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24.02.2020г.</w:t>
                  </w:r>
                </w:p>
                <w:p w:rsidR="000B29AC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09.03.2020г.</w:t>
                  </w:r>
                </w:p>
                <w:p w:rsidR="000B29AC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11.05.2020г.</w:t>
                  </w:r>
                </w:p>
                <w:p w:rsidR="000B29AC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часа - </w:t>
                  </w:r>
                  <w:r w:rsidRPr="00336595">
                    <w:rPr>
                      <w:color w:val="000000"/>
                    </w:rPr>
                    <w:t xml:space="preserve">по годовому календарному учебному графику МБОУ </w:t>
                  </w:r>
                  <w:proofErr w:type="spellStart"/>
                  <w:r w:rsidRPr="00336595">
                    <w:rPr>
                      <w:color w:val="000000"/>
                    </w:rPr>
                    <w:t>Большеремонтнен</w:t>
                  </w:r>
                  <w:proofErr w:type="spellEnd"/>
                  <w:r>
                    <w:rPr>
                      <w:color w:val="000000"/>
                    </w:rPr>
                    <w:t>-</w:t>
                  </w:r>
                </w:p>
                <w:p w:rsidR="00823BED" w:rsidRPr="008D4ECA" w:rsidRDefault="000B29AC" w:rsidP="008A3B16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</w:rPr>
                  </w:pPr>
                  <w:proofErr w:type="spellStart"/>
                  <w:r w:rsidRPr="00336595">
                    <w:rPr>
                      <w:color w:val="000000"/>
                    </w:rPr>
                    <w:t>ской</w:t>
                  </w:r>
                  <w:proofErr w:type="spellEnd"/>
                  <w:r w:rsidRPr="00336595">
                    <w:rPr>
                      <w:color w:val="000000"/>
                    </w:rPr>
                    <w:t xml:space="preserve"> СШ</w:t>
                  </w:r>
                </w:p>
              </w:tc>
            </w:tr>
          </w:tbl>
          <w:p w:rsidR="00823BED" w:rsidRPr="008D4ECA" w:rsidRDefault="00823BED" w:rsidP="008A3B16">
            <w:pPr>
              <w:tabs>
                <w:tab w:val="left" w:pos="-142"/>
              </w:tabs>
              <w:jc w:val="both"/>
            </w:pP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РАЗДЕЛ 2. Планируемые результаты освоения учебного предмета, курса и система оценивания</w:t>
            </w:r>
          </w:p>
          <w:p w:rsidR="00823BED" w:rsidRPr="008D4ECA" w:rsidRDefault="00823BED" w:rsidP="008A3B16">
            <w:pPr>
              <w:pStyle w:val="Style3"/>
              <w:widowControl/>
              <w:spacing w:line="240" w:lineRule="auto"/>
              <w:ind w:left="317" w:firstLine="284"/>
              <w:jc w:val="center"/>
              <w:rPr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8D4ECA">
              <w:rPr>
                <w:b/>
                <w:bCs/>
                <w:i/>
                <w:iCs/>
              </w:rPr>
              <w:t xml:space="preserve">Личностными </w:t>
            </w:r>
            <w:r w:rsidRPr="008D4ECA">
              <w:rPr>
                <w:i/>
              </w:rPr>
              <w:t>результатами обучения обучающихся являются: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готовность и способность к саморазвитию;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proofErr w:type="spellStart"/>
            <w:r w:rsidRPr="008D4ECA">
              <w:t>сформированность</w:t>
            </w:r>
            <w:proofErr w:type="spellEnd"/>
            <w:r w:rsidRPr="008D4ECA">
              <w:t xml:space="preserve"> мотивации к обучению;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способность характеризовать и оценивать собственные математические знания и умения;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заинтересованность в расширении и углублении получаемых математических знаний;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способность преодолевать трудности, доводить начатую работу до ее завершения;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способность к </w:t>
            </w:r>
            <w:proofErr w:type="spellStart"/>
            <w:r w:rsidRPr="008D4ECA">
              <w:t>самоорганизованности</w:t>
            </w:r>
            <w:proofErr w:type="spellEnd"/>
            <w:r w:rsidRPr="008D4ECA">
              <w:t>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высказывать собственные суждения и давать им обоснование;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proofErr w:type="spellStart"/>
            <w:r w:rsidRPr="008D4ECA">
              <w:rPr>
                <w:b/>
                <w:bCs/>
                <w:i/>
                <w:iCs/>
              </w:rPr>
              <w:t>Метапредметными</w:t>
            </w:r>
            <w:r w:rsidRPr="008D4ECA">
              <w:rPr>
                <w:i/>
              </w:rPr>
              <w:t>результатами</w:t>
            </w:r>
            <w:proofErr w:type="spellEnd"/>
            <w:r w:rsidRPr="008D4ECA">
              <w:rPr>
                <w:i/>
              </w:rPr>
              <w:t xml:space="preserve"> обучения являются: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понимание и принятие учебной задачи, поиск и нахождение способов ее решения;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выполнение учебных действий в разных формах (практические работы, работа с моделями и др.);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создание моделей изучаемых объектов с использованием знаково-символических средств;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понимание причины неуспешной учебной деятельности и способность конструктивно действовать в условиях неуспеха;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адекватное оценивание результатов своей деятельности;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активное использование математической речи для решения разнообразных коммуникативных задач;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готовность слушать собеседника, вести диалог;</w:t>
            </w:r>
          </w:p>
          <w:p w:rsidR="00823BED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умение работать в информационной среде.</w:t>
            </w:r>
          </w:p>
          <w:p w:rsidR="00823BED" w:rsidRPr="00CD36EB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8D4ECA">
              <w:rPr>
                <w:b/>
                <w:bCs/>
                <w:i/>
                <w:iCs/>
              </w:rPr>
              <w:t>Предметными</w:t>
            </w:r>
            <w:r w:rsidRPr="008D4ECA">
              <w:rPr>
                <w:i/>
              </w:rPr>
              <w:t>результатами обучающихся на выходе из начальной школы являются: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</w:p>
          <w:p w:rsidR="00823BED" w:rsidRPr="008D4ECA" w:rsidRDefault="00823BED" w:rsidP="008A3B16">
            <w:pPr>
              <w:pStyle w:val="a6"/>
              <w:autoSpaceDE w:val="0"/>
              <w:autoSpaceDN w:val="0"/>
              <w:adjustRightInd w:val="0"/>
              <w:jc w:val="both"/>
            </w:pPr>
          </w:p>
          <w:p w:rsidR="00823BED" w:rsidRPr="00EE58FA" w:rsidRDefault="00823BED" w:rsidP="008A3B16">
            <w:pPr>
              <w:pStyle w:val="a6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E58FA">
              <w:rPr>
                <w:b/>
                <w:i/>
                <w:u w:val="single"/>
              </w:rPr>
              <w:t xml:space="preserve">К концу обучения в </w:t>
            </w:r>
            <w:r w:rsidRPr="00EE58FA">
              <w:rPr>
                <w:b/>
                <w:bCs/>
                <w:i/>
                <w:iCs/>
                <w:u w:val="single"/>
              </w:rPr>
              <w:t xml:space="preserve">четвертом классе </w:t>
            </w:r>
            <w:r w:rsidRPr="00EE58FA">
              <w:rPr>
                <w:b/>
                <w:i/>
                <w:u w:val="single"/>
              </w:rPr>
              <w:t xml:space="preserve">ученик </w:t>
            </w:r>
            <w:r w:rsidRPr="00EE58FA">
              <w:rPr>
                <w:b/>
                <w:i/>
                <w:iCs/>
                <w:u w:val="single"/>
              </w:rPr>
              <w:t>научится: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называть: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любое следующее (предыдущее) при счете многозначное число, любой отрезок натурального ряда чисел в прямом и в обратном порядке;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классы и разряды многозначного числа;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единицы величин: длины, массы, скорости, времени;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сравнивать: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многозначные числа;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величин, выраженных в одинаковых единицах;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различать: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цилиндр и конус, прямоугольный параллелепипед и пирамиду;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читать: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любое многозначное число;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информацию, представленную в таблицах, на диаграммах;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воспроизводить: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устные приемы сложения, вычитания, умножения, деления в случаях, сводимых к действиям в пределах сотни;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письменные алгоритмы выполнения арифметических действий с многозначными числами;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построения отрезка, прямоугольника, равных данным, с помощью циркуля и линейки;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моделировать: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разные виды совместного движения двух тел при решении задач на движение в одном направлении, в противоположных направлениях;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упорядочивать: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многозначные числа, располагая их в порядке увеличения (уменьшения);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величин, выраженных в одинаковых единицах;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анализировать: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структуру составного числового выражения;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характер движения, представленного в тексте арифметической задачи;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конструировать: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алгоритм решения составной арифметической задачи;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составные высказывания с помощью логических слов-связок «и», «или», «если, то», «неверно, что»;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контролировать: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свою деятельность: проверять правильность вычислений с многозначными числами, используя изученные приемы;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решать учебные и практические задачи: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записывать цифрами любое многозначное число в пределах класса миллионов;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значения числовых выражений, содержащих не более шести арифметических действий;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решать арифметические задачи, связанные с движением (в том числе задачи на совместное движение двух тел);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формулировать свойства арифметических действий и применять их при вычислениях;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неизвестные компоненты арифметических действий.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iCs/>
              </w:rPr>
            </w:pPr>
            <w:r w:rsidRPr="008D4ECA">
              <w:rPr>
                <w:b/>
                <w:i/>
              </w:rPr>
              <w:t xml:space="preserve">К концу обучения в </w:t>
            </w:r>
            <w:r w:rsidRPr="008D4ECA">
              <w:rPr>
                <w:b/>
                <w:bCs/>
                <w:i/>
                <w:iCs/>
              </w:rPr>
              <w:t xml:space="preserve">четвертом классе </w:t>
            </w:r>
            <w:r w:rsidRPr="008D4ECA">
              <w:rPr>
                <w:b/>
                <w:i/>
              </w:rPr>
              <w:t xml:space="preserve">ученик </w:t>
            </w:r>
            <w:r w:rsidRPr="008D4ECA">
              <w:rPr>
                <w:b/>
                <w:i/>
                <w:iCs/>
              </w:rPr>
              <w:t>может научиться: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называть: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координаты точек, отмеченных в координатном углу;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сравнивать: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величины, выраженные в разных единицах;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различать: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числовое и буквенное равенства;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виды углов и виды треугольников;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понятия «несколько решений» и «несколько способов решения» (задачи);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воспроизводить: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деления отрезка на равные части с помощью циркуля и линейки;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приводить примеры: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истинных и ложных высказываний;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оценивать: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точность измерений;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исследовать: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задачу (наличие или отсутствие решения, наличие нескольких решений);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читать: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информацию, представленную на графике;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решать учебные и практические задачи: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периметр и площадь нестандартной прямоугольной фигуры;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исследовать предметы окружающего мира, сопоставлять их с моделями пространственных геометрических фигур;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прогнозировать результаты вычислений;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читать и записывать любое многозначное число в пределах класса миллиардов;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измерять длину, массу, площадь с указанной точностью,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сравнивать углы способом наложения, используя модели.</w:t>
            </w:r>
          </w:p>
          <w:p w:rsidR="00823BED" w:rsidRPr="008D4ECA" w:rsidRDefault="00823BED" w:rsidP="008A3B16">
            <w:pPr>
              <w:ind w:firstLine="567"/>
              <w:jc w:val="both"/>
            </w:pPr>
          </w:p>
          <w:p w:rsidR="00823BED" w:rsidRPr="008D4ECA" w:rsidRDefault="00823BED" w:rsidP="008A3B16">
            <w:pPr>
              <w:pStyle w:val="a9"/>
              <w:spacing w:before="0" w:after="0"/>
              <w:ind w:hanging="360"/>
              <w:jc w:val="center"/>
              <w:rPr>
                <w:b/>
                <w:bCs/>
              </w:rPr>
            </w:pPr>
            <w:r w:rsidRPr="008D4ECA">
              <w:rPr>
                <w:b/>
                <w:bCs/>
              </w:rPr>
              <w:t>Критерии оценки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8D4ECA">
              <w:br/>
            </w:r>
            <w:r w:rsidRPr="008D4ECA">
              <w:rPr>
                <w:i/>
              </w:rPr>
              <w:t>Письменная проверка знаний, умений и навыков.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Классификация ошибок и недочетов, влияющих на снижение оценки.</w:t>
            </w:r>
            <w:r w:rsidRPr="008D4ECA">
              <w:br/>
              <w:t>Ошибки: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неправильный выбор действий, операций;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неверные вычисления в случае, когда цель задания - проверка вычислительных умений и навыков;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пропуск части математических выкладок, действий, операций, существенно влияющих на получение правильного ответа;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несоответствие выполненных измерений и геометрических построений заданным параметрам. </w:t>
            </w:r>
            <w:r w:rsidRPr="008D4ECA">
              <w:br/>
              <w:t>Недочеты: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неправильное списывание данных (чисел, знаков, обозначений, величин);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ошибки в записях математических терминов, символов при оформлении математических выкладок;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отсутствие ответа к заданию или ошибки в записи ответа.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Снижение отметки за общее впечатление от работы допускается в случаях, указанных выше.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 и 1-2 недочета;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3-4 ошибки и 1-2 недочета;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5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>При оценке работ, состоящих только из задач: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задачи решены без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допущены 1-2 ошибки;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допущены 1-2 ошибки и 3-4 недочета;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допущены 3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 xml:space="preserve">При оценке комбинированных работ: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3-4 ошибки и 3-4 недочета;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допущены 5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работ, включающих в себя решение выражений на порядок действий:</w:t>
            </w:r>
            <w:r w:rsidRPr="008D4ECA">
              <w:rPr>
                <w:b/>
                <w:i/>
              </w:rPr>
              <w:br/>
            </w:r>
            <w:r w:rsidRPr="008D4ECA"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работ, включающих в себя решение уравнений:</w:t>
            </w:r>
            <w:r w:rsidRPr="008D4ECA">
              <w:rPr>
                <w:b/>
                <w:i/>
              </w:rPr>
              <w:br/>
            </w:r>
            <w:r w:rsidRPr="008D4ECA"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заданий, связанных с геометрическим материалом:</w:t>
            </w:r>
            <w:r w:rsidRPr="008D4ECA">
              <w:br/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  <w:r w:rsidRPr="008D4ECA">
              <w:br/>
              <w:t xml:space="preserve">Примечание: за грамматические ошибки, допущенные в работе, оценка по математике не снижается. </w:t>
            </w:r>
            <w:r w:rsidRPr="008D4ECA">
              <w:br/>
            </w:r>
            <w:r w:rsidRPr="008D4ECA">
              <w:rPr>
                <w:b/>
                <w:i/>
              </w:rPr>
              <w:t>Оценка устных ответов.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Ошибки: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неправильный ответ на поставленный вопрос;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неумение ответить на поставленный вопрос или выполнить задание без помощи учителя;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при правильном выполнении задания неумение дать соответствующие объяснения.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Недочеты: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неточный или неполный ответ на поставленный вопрос;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при правильном ответе неумение самостоятельно и полно обосновать и проиллюстрировать его;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неумение точно сформулировать ответ решенной задачи;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- медленный темп выполнения задания, не являющийся индивидуальной особенностью школьника;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неправильное произношение математических терминов.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 ученику, если он: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производит вычисления правильно и достаточно быстро;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правильно выполняет практические задания.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>ставится ученику, если его ответ в основном соответствует требованиям, установленным для оценки "5", но: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ученик допускает отдельные неточности в формулировках;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- не всегда использует рациональные приемы вычислений.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При этом ученик легко исправляет эти недочеты сам при указании на них учителем.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  <w:i/>
              </w:rPr>
              <w:t>Итоговая оценка знаний, умений и навыков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1.  За учебную четверть и за год знания, умения и навыки учащихся по математике в 1-4 классах оцениваются одним баллом.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</w:rPr>
              <w:t>Особенности организации контроля по математике.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823BED" w:rsidRPr="008D4ECA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      </w:r>
          </w:p>
          <w:p w:rsidR="00823BED" w:rsidRDefault="00823BED" w:rsidP="008A3B16">
            <w:pPr>
              <w:pStyle w:val="a7"/>
              <w:spacing w:after="0"/>
              <w:ind w:firstLine="567"/>
              <w:jc w:val="both"/>
            </w:pPr>
            <w:r w:rsidRPr="008D4ECA">
      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      </w:r>
            <w:r w:rsidRPr="008D4ECA">
              <w:br/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823BED" w:rsidRPr="00CD36EB" w:rsidRDefault="00823BED" w:rsidP="008A3B16">
            <w:pPr>
              <w:pStyle w:val="a7"/>
              <w:spacing w:after="0"/>
              <w:ind w:firstLine="567"/>
              <w:jc w:val="both"/>
            </w:pPr>
          </w:p>
          <w:p w:rsidR="00823BED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РАЗДЕЛ 3. Содержание учебного предмета, курса</w:t>
            </w:r>
          </w:p>
          <w:p w:rsidR="00823BED" w:rsidRPr="008D4ECA" w:rsidRDefault="00823BED" w:rsidP="008A3B1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3BED" w:rsidRPr="008D4ECA" w:rsidRDefault="00823BED" w:rsidP="008A3B16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Элементы арифметики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Множество целых неотрицательных чисел.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Многозначное число; классы и разряды многозначного числа. Десятичная система записи чисел. Чтение и запись многозначных чисел. Сведения из истории математики: римские цифры – I, V, X, L, С, D, М; запись дат римскими цифрами; примеры записи чисел римскими цифрами. Свойства арифметических действий.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Арифметические действия с многозначными числами.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Устные и письменные приемы сложения и вычитания многозначных чисел. Умножение и деление на однозначное число, на двузначное и трехзначное число. Простейшие устные вычисления. Решение арифметических задач разных видов, требующих выполнения 3–4 вычислений.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Величины и их измерения.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 xml:space="preserve">Единицы массы: тонна  и центнер. Обозначение: т, ц. Соотношение: 1 т = 10 ц, 1 т = 1000 кг, 1 ц = 100 кг. Скорость равномерного прямолинейного движения и ее единицы. Обозначения: </w:t>
            </w:r>
            <w:proofErr w:type="gramStart"/>
            <w:r w:rsidRPr="008D4ECA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8D4ECA">
              <w:rPr>
                <w:rFonts w:ascii="Times New Roman" w:hAnsi="Times New Roman" w:cs="Times New Roman"/>
                <w:color w:val="000000"/>
              </w:rPr>
              <w:t>/ч, м/с, м/мин. Решение задач  на  движение. Точные  и  приближенные  значения  величины (с недостатком, с избытком). Измерения длины, массы, времени, площади с заданной точностью.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Алгебраическая пропедевтика.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Координатный угол. Простейшие графики. Диаграммы. Таблицы. Равенства с буквой. Нахождение неизвестного числа, обозначенного буквой.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Логические понятия.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Высказывания.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Высказывание и его значение (истина, ложь). Составление высказываний и нахождение их значений. Решение задач на перебор вариантов.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Геометрические понятия.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Многогранник. Вершины, ребра и грани многогранника. Построение прямоугольников.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Взаимное расположение точек, отрезков, лучей, прямых, многоугольников, окружностей.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Треугольники и их виды.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Виды углов.</w:t>
            </w:r>
          </w:p>
          <w:p w:rsidR="00823BED" w:rsidRPr="008D4ECA" w:rsidRDefault="00823BED" w:rsidP="008A3B16">
            <w:pPr>
              <w:pStyle w:val="ParagraphStyle"/>
              <w:ind w:firstLine="450"/>
              <w:jc w:val="both"/>
              <w:rPr>
                <w:rStyle w:val="FontStyle64"/>
                <w:color w:val="000000"/>
                <w:sz w:val="24"/>
                <w:szCs w:val="24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 xml:space="preserve">Виды треугольников в зависимости от вида углов (остроугольные, прямоугольные, тупоугольные). Виды треугольников в зависимости от длин сторон (разносторонние, равнобедренные, равносторонние). Практические работы. Ознакомление с моделями многогранников: показ и </w:t>
            </w:r>
            <w:proofErr w:type="spellStart"/>
            <w:r w:rsidRPr="008D4ECA">
              <w:rPr>
                <w:rFonts w:ascii="Times New Roman" w:hAnsi="Times New Roman" w:cs="Times New Roman"/>
                <w:color w:val="000000"/>
              </w:rPr>
              <w:t>пересчитывание</w:t>
            </w:r>
            <w:proofErr w:type="spellEnd"/>
            <w:r w:rsidRPr="008D4ECA">
              <w:rPr>
                <w:rFonts w:ascii="Times New Roman" w:hAnsi="Times New Roman" w:cs="Times New Roman"/>
                <w:color w:val="000000"/>
              </w:rPr>
              <w:t xml:space="preserve">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8D4ECA">
              <w:rPr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4"/>
              <w:tblW w:w="9345" w:type="dxa"/>
              <w:tblLayout w:type="fixed"/>
              <w:tblLook w:val="04A0"/>
            </w:tblPr>
            <w:tblGrid>
              <w:gridCol w:w="846"/>
              <w:gridCol w:w="4394"/>
              <w:gridCol w:w="1134"/>
              <w:gridCol w:w="1418"/>
              <w:gridCol w:w="1553"/>
            </w:tblGrid>
            <w:tr w:rsidR="00823BED" w:rsidRPr="008D4ECA" w:rsidTr="008A3B16">
              <w:trPr>
                <w:trHeight w:val="326"/>
              </w:trPr>
              <w:tc>
                <w:tcPr>
                  <w:tcW w:w="846" w:type="dxa"/>
                  <w:vMerge w:val="restart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  <w:iCs/>
                      <w:color w:val="000000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  <w:iCs/>
                      <w:color w:val="000000"/>
                    </w:rPr>
                    <w:t>Тема урока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  <w:iCs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  <w:iCs/>
                      <w:color w:val="000000"/>
                    </w:rPr>
                    <w:t>Дата</w:t>
                  </w:r>
                </w:p>
              </w:tc>
            </w:tr>
            <w:tr w:rsidR="00823BED" w:rsidRPr="008D4ECA" w:rsidTr="008A3B16">
              <w:trPr>
                <w:trHeight w:val="177"/>
              </w:trPr>
              <w:tc>
                <w:tcPr>
                  <w:tcW w:w="846" w:type="dxa"/>
                  <w:vMerge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  <w:iCs/>
                      <w:color w:val="000000"/>
                    </w:rPr>
                    <w:t>по плану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</w:tcBorders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  <w:iCs/>
                      <w:color w:val="000000"/>
                    </w:rPr>
                    <w:t>фактически</w:t>
                  </w: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Десятичная система  счисления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5F55F8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  <w:r w:rsidR="00823BED" w:rsidRPr="008D4ECA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Представление числа в виде суммы разрядных слагаемых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5F55F8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  <w:r w:rsidR="00823BED" w:rsidRPr="008D4ECA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Сравнение десятичной системы с римской системой записи чисел.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5F55F8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  <w:r w:rsidR="00823BED" w:rsidRPr="008D4ECA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Классы и разряды многозначного числа в пределах миллиарда.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5F55F8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  <w:r w:rsidR="00823BED" w:rsidRPr="008D4ECA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Чтение многозначных чисел в пределах миллиарда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5F55F8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  <w:r w:rsidR="00823BED" w:rsidRPr="008D4ECA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Запись многозначных чисел в пределах миллиарда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Поразрядное сравнение многозначных чисел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Запись результатов сравнения с помощью знаков &lt; или&gt;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r w:rsidRPr="008D4ECA">
                    <w:rPr>
                      <w:b/>
                      <w:i/>
                    </w:rPr>
                    <w:t>Проверочная работа</w:t>
                  </w:r>
                  <w:r w:rsidRPr="008D4ECA">
                    <w:rPr>
                      <w:i/>
                    </w:rPr>
                    <w:t xml:space="preserve"> «</w:t>
                  </w:r>
                  <w:r w:rsidRPr="008D4ECA">
                    <w:rPr>
                      <w:bCs/>
                      <w:color w:val="000000"/>
                    </w:rPr>
                    <w:t>Чтение, запись и сравнение многозначных чисел</w:t>
                  </w:r>
                  <w:r w:rsidRPr="008D4ECA">
                    <w:t xml:space="preserve">». 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Письменные приемы сложения многозначных чисел.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Алгоритм письменного сложения многозначных чисел.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18.09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Отработка навыков письменн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ого сложения многозначных чисел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Письменный прием вычитания многозначных чисел.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Алгоритм письменного вычитания многозначных чисел.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«Сложение и вычитание многозначных чисел».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Отработка навыков письменного вычитания многозначных чисел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</w:rPr>
                    <w:t>Контрольная работа№ 1</w:t>
                  </w:r>
                  <w:r w:rsidRPr="008D4ECA">
                    <w:t xml:space="preserve"> «Письменные приёмы сложения и вычитания многозначных чисел».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</w:rPr>
                    <w:t xml:space="preserve">Работа над ошибками.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прямоугольника на нелинованной бумаге.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1.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30.09.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квадрата на нелинованной бумаге.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Понятие скорости. Единицы измерения скорости.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скорости.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Упражнение в решении задач на нахождение скорости.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скорости.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расстояния.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09.10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времени.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Упражнения в решении задач на движение.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«Задачи на движение»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Координатный угол, координатные точки.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2.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Графики, диаграммы,  таблицы. Чтение.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простейших графиков, таблиц.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29.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Переместительное свойство  сложения.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21.10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Сочетательное свойство сложения.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«Координатный угол».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Итоговая контрольная работа № 2 за 1 четверть.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t xml:space="preserve">Работа над ошибками. </w:t>
                  </w:r>
                  <w:r w:rsidRPr="008D4ECA">
                    <w:rPr>
                      <w:color w:val="000000"/>
                    </w:rPr>
                    <w:t>Сочетательное свойство сложения.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24.10.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Сочетательное свойство умножения.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План и масштаб.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План и масштаб.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Понятие о многогранниках.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Вершины, ребра и грани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многогранника.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r w:rsidRPr="008D4ECA">
                    <w:rPr>
                      <w:color w:val="000000"/>
                    </w:rPr>
                    <w:t>Распределительное свойство умножения относительно сложения.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39.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Распределительное свойство умножения относительно вычитания.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Умножение на 1000, 10 000, 100 000.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18.11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Упражнения в умножении на 1000, 10 000, 100 000.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3.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Прямоугольный параллелепипед. Куб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Прямоугольный параллелепипед. Куб.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21.11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Контрольная работа № 3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  <w:spacing w:val="-15"/>
                    </w:rPr>
                    <w:t>«Свой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ства арифметических действий».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Работа над ошибками. Единицы массы: тонна, центнер; их обозначения: </w:t>
                  </w:r>
                  <w:r w:rsidRPr="008D4ECA">
                    <w:rPr>
                      <w:rFonts w:ascii="Times New Roman" w:hAnsi="Times New Roman" w:cs="Times New Roman"/>
                      <w:i/>
                      <w:color w:val="000000"/>
                    </w:rPr>
                    <w:t>т, ц.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Соотношение единиц массы. Решение задач с использованием единиц массы.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 xml:space="preserve">Задачи </w:t>
                  </w:r>
                  <w:r>
                    <w:rPr>
                      <w:color w:val="000000"/>
                    </w:rPr>
                    <w:t xml:space="preserve">на движение </w:t>
                  </w:r>
                  <w:r w:rsidRPr="008D4ECA">
                    <w:rPr>
                      <w:color w:val="000000"/>
                    </w:rPr>
                    <w:t>в противоположных направлениях из одной  точки.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28.11.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Задачи на движение </w:t>
                  </w:r>
                  <w:r w:rsidRPr="008D4ECA">
                    <w:rPr>
                      <w:color w:val="000000"/>
                    </w:rPr>
                    <w:t xml:space="preserve">в противоположных направлениях из двух точек. </w:t>
                  </w:r>
                  <w:r w:rsidRPr="008D4ECA">
                    <w:rPr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49.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Пирамида.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Пирамида.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Задачи на встречное движение в противоположных направлениях 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(встречное движение).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Упражнение в решении задач на встречное движение в противоположных направлениях 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(встречное движение).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4.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«Задачи на движение в противоположных направлениях».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Умножение многозначного числа на однозначное.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Умножение вида 258 · 7,4040 · 9.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Упражнение в умножении многозначного числа на однозначное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Алгоритм умножения многозначного числа на двузначное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Умножение вида: 516 · 52; 407 · 25.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59.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Умножение вида 358 · 90.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Упражнение в умножении многозначного числа на двузначное.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Закрепление умножения многозначного числа на двузначное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b/>
                      <w:bCs/>
                      <w:color w:val="000000"/>
                    </w:rPr>
                    <w:t>Итоговая контрольная работа № 4 за 2 четверть.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Работа над ошибками. Алгоритм умножения многозначного числа на трехзначное.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26.12.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Умножение многозначного числа на трехзначное. Алгоритм умножения многозначного числа на трехзначное.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13.01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Развернутые и упрощенные записи умножения.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D4ECA">
                    <w:rPr>
                      <w:color w:val="000000"/>
                    </w:rPr>
                    <w:t>Упражнение в умножении многозначного числа на трехзначное. Решение задач.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Закрепление навыка умножения многозначного числа на двузначное и трехзначное.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Закрепление навыка умножения многозначного числа на двузначное и трехзначное.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69.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Конус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7861F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r w:rsidRPr="008D4ECA">
                    <w:rPr>
                      <w:color w:val="000000"/>
                    </w:rPr>
                    <w:t xml:space="preserve">Конус. </w:t>
                  </w:r>
                  <w:r w:rsidRPr="008D4ECA">
                    <w:rPr>
                      <w:b/>
                      <w:bCs/>
                      <w:color w:val="000000"/>
                    </w:rPr>
                    <w:t>Практическая работа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Задачи на движение в одном направлении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Упражнение в решении задач на движение в одном направлении из одной точки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Упражнение в решении задач на движение в одном направлении из двух точек.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b/>
                      <w:bCs/>
                      <w:color w:val="000000"/>
                    </w:rPr>
                    <w:t>Контрольная работа № 5</w:t>
                  </w:r>
                  <w:r w:rsidRPr="008D4ECA">
                    <w:rPr>
                      <w:bCs/>
                      <w:color w:val="000000"/>
                    </w:rPr>
                    <w:t>«Письменные приемы умножения чисел».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Высказывания. Истинные и ложные высказывания.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30.01.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Истинные и ложные высказывания. Высказывания со словами «неверно, что».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Истинные и ложные высказывания. Высказывания со словами «неверно, что».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Составные высказывания. Логическая связка «или».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5.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79.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Составные высказывания. Логическая связка «и».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Составные высказывания. Логическая связка «если… то».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D4ECA">
                    <w:rPr>
                      <w:color w:val="000000"/>
                    </w:rPr>
                    <w:t>Упражнение в составлении сложных высказываний.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«Высказывания».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Знакомство с задачами на перебор вариантов. 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Составление таблицы возможностей.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Практическое решение задач способом перебора вариантов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Деление суммы на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Решение задач с применением правила деления суммы на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Деление на 1000, 10 000.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1000, 10</w:t>
                  </w:r>
                  <w:r w:rsidRPr="008D4ECA">
                    <w:rPr>
                      <w:color w:val="000000"/>
                    </w:rPr>
                    <w:t> 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  <w:r w:rsidRPr="008D4EC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89.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1000, 10</w:t>
                  </w:r>
                  <w:r w:rsidRPr="008D4ECA">
                    <w:rPr>
                      <w:color w:val="000000"/>
                    </w:rPr>
                    <w:t> 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  <w:r w:rsidRPr="008D4EC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Карта.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27.02.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Карта.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Цилиндр.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Цилиндр.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однозначное число. Алгоритм  деления.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Автоматизация навыка деления на однозначное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Закрепление навыка деления на однозначное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Контрольная работа № 6 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«Деление многозначного числа </w:t>
                  </w:r>
                  <w:proofErr w:type="gramStart"/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на</w:t>
                  </w:r>
                  <w:proofErr w:type="gramEnd"/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однозначное. Деление на 10, 100,  1000…».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t xml:space="preserve">Работа над ошибками. </w:t>
                  </w:r>
                  <w:r w:rsidRPr="008D4ECA">
                    <w:rPr>
                      <w:color w:val="000000"/>
                    </w:rPr>
                    <w:t>Деление на двузначное число. Алгоритм деления.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99.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Упражнение в делении на двузначное число.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6.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«Деление на двузначное число».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Автоматизация навыка деления многозначного числа на двузначное.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19.03.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трехзначное число.  Алгоритм  деления.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Порядок действий. Деление на трехзначное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Автоматизация навыка деления на трехзначное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Закрепление навыка деления на трехзначное число.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отрезка на 2, 4, 8 равных частей с помощью циркуля и  линейки.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Решение практических задач, связанных с делением отрезка на две части.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b/>
                      <w:bCs/>
                      <w:color w:val="000000"/>
                    </w:rPr>
                    <w:t xml:space="preserve">Контрольная работа № 7 по теме </w:t>
                  </w:r>
                  <w:r w:rsidRPr="008D4ECA">
                    <w:rPr>
                      <w:bCs/>
                      <w:color w:val="000000"/>
                    </w:rPr>
                    <w:t>«Деление на двузначное число»</w:t>
                  </w:r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109.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Работа над ошибками. Нахождение неизвестного числа  в равенствах вида 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+ 5 = 7.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· 5 = 15.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 равенствах вида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– 5 = 7.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 в равенствах вида 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proofErr w:type="gramStart"/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:</w:t>
                  </w:r>
                  <w:proofErr w:type="gramEnd"/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5 =  15.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b/>
                      <w:bCs/>
                      <w:color w:val="000000"/>
                    </w:rPr>
                    <w:t xml:space="preserve">Контрольная работа № 8 </w:t>
                  </w:r>
                  <w:r w:rsidRPr="008D4ECA">
                    <w:rPr>
                      <w:bCs/>
                      <w:color w:val="000000"/>
                    </w:rPr>
                    <w:t>«Деление на трехзначное число».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color w:val="000000"/>
                    </w:rPr>
                    <w:t>Работа над ошибками. Угол и его обозначение.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keepLines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Единицы величины угла. 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Измерение величины угла.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 работа.</w:t>
                  </w:r>
                </w:p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7.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Виды углов.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на чертеже углов разных видов.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118.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 в равенствах вида8 +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= 16.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119.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 в равенствах вида8 ·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= 16. </w:t>
                  </w:r>
                  <w:r w:rsidRPr="008D4ECA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«Угол и его обозначение».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29.04.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120.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 в равенствах вида8 –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= 2.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30.04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121.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b/>
                      <w:bCs/>
                      <w:color w:val="000000"/>
                    </w:rPr>
                    <w:t xml:space="preserve"> Проверочная работа по теме </w:t>
                  </w:r>
                  <w:r w:rsidRPr="008D4ECA">
                    <w:rPr>
                      <w:bCs/>
                      <w:color w:val="000000"/>
                    </w:rPr>
                    <w:t>«Применение правил нахождения неизвестных компонентов арифметических действий».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122.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Виды треугольников.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123.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Определение вида треугольника.</w:t>
                  </w:r>
                </w:p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  <w:r w:rsidR="008A3B16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124.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</w:pPr>
                  <w:r w:rsidRPr="008D4ECA">
                    <w:rPr>
                      <w:b/>
                      <w:bCs/>
                      <w:color w:val="000000"/>
                    </w:rPr>
                    <w:t xml:space="preserve">Контрольная работа № 9 </w:t>
                  </w:r>
                  <w:r w:rsidRPr="008D4ECA">
                    <w:rPr>
                      <w:bCs/>
                      <w:color w:val="000000"/>
                    </w:rPr>
                    <w:t>«Письменные  приемы вычислений. Решение задач».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  <w:r w:rsidR="008A3B16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125.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r w:rsidRPr="008D4ECA">
                    <w:rPr>
                      <w:color w:val="000000"/>
                    </w:rPr>
                    <w:t>Работа над ошибками. Точное и приближенное значения величины.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126.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Приближенное значение величины.</w:t>
                  </w:r>
                </w:p>
                <w:p w:rsidR="00823BED" w:rsidRPr="008D4ECA" w:rsidRDefault="00823BED" w:rsidP="008A3B16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8.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  <w:r w:rsidR="008A3B16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127.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отрезка, равного данному, с помощью циркуля и линейки.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  <w:r w:rsidR="008A3B16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  <w:r w:rsidRPr="008D4ECA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r w:rsidRPr="008D4ECA">
                    <w:rPr>
                      <w:b/>
                      <w:bCs/>
                      <w:color w:val="000000"/>
                    </w:rPr>
                    <w:t>Итоговая годовая контрольная работа № 10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</w:t>
                  </w:r>
                  <w:r w:rsidR="008A3B16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  <w:r w:rsidRPr="008D4ECA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r w:rsidRPr="008D4ECA">
                    <w:rPr>
                      <w:color w:val="000000"/>
                    </w:rPr>
                    <w:t>Анализ контрольной работы. Работа над ошибками.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D4ECA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8A3B16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823BED" w:rsidRPr="008D4ECA" w:rsidTr="008A3B16">
              <w:tc>
                <w:tcPr>
                  <w:tcW w:w="846" w:type="dxa"/>
                </w:tcPr>
                <w:p w:rsidR="00823BED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130. </w:t>
                  </w:r>
                </w:p>
              </w:tc>
              <w:tc>
                <w:tcPr>
                  <w:tcW w:w="4394" w:type="dxa"/>
                </w:tcPr>
                <w:p w:rsidR="00823BED" w:rsidRPr="008D4ECA" w:rsidRDefault="00823BED" w:rsidP="008A3B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Повторение изученного.</w:t>
                  </w:r>
                </w:p>
              </w:tc>
              <w:tc>
                <w:tcPr>
                  <w:tcW w:w="1134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23BED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</w:t>
                  </w:r>
                  <w:r w:rsidR="008A3B16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823BED" w:rsidRPr="008D4ECA" w:rsidRDefault="00823BED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7861FB" w:rsidRPr="008D4ECA" w:rsidTr="008A3B16">
              <w:tc>
                <w:tcPr>
                  <w:tcW w:w="846" w:type="dxa"/>
                </w:tcPr>
                <w:p w:rsidR="007861FB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131.</w:t>
                  </w:r>
                </w:p>
              </w:tc>
              <w:tc>
                <w:tcPr>
                  <w:tcW w:w="4394" w:type="dxa"/>
                </w:tcPr>
                <w:p w:rsidR="007861FB" w:rsidRDefault="007861FB" w:rsidP="008A3B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Повторение изученного.</w:t>
                  </w:r>
                </w:p>
              </w:tc>
              <w:tc>
                <w:tcPr>
                  <w:tcW w:w="1134" w:type="dxa"/>
                </w:tcPr>
                <w:p w:rsidR="007861FB" w:rsidRDefault="007861FB" w:rsidP="007861F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861FB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21.01.</w:t>
                  </w:r>
                  <w:bookmarkStart w:id="0" w:name="_GoBack"/>
                  <w:bookmarkEnd w:id="0"/>
                </w:p>
              </w:tc>
              <w:tc>
                <w:tcPr>
                  <w:tcW w:w="1553" w:type="dxa"/>
                </w:tcPr>
                <w:p w:rsidR="007861FB" w:rsidRPr="008D4ECA" w:rsidRDefault="007861FB" w:rsidP="008A3B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</w:tbl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23BED" w:rsidRPr="008D4ECA" w:rsidRDefault="00823BED" w:rsidP="008A3B16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23BED" w:rsidRPr="008D4ECA" w:rsidRDefault="00823BED" w:rsidP="008A3B16">
            <w:pPr>
              <w:spacing w:line="276" w:lineRule="auto"/>
            </w:pPr>
            <w:r w:rsidRPr="008D4ECA">
              <w:t xml:space="preserve">СОГЛАСОВАНО                                                                    </w:t>
            </w:r>
            <w:proofErr w:type="spellStart"/>
            <w:r w:rsidRPr="008D4ECA">
              <w:t>СОГЛАСОВАНО</w:t>
            </w:r>
            <w:proofErr w:type="spellEnd"/>
          </w:p>
          <w:p w:rsidR="00823BED" w:rsidRPr="008D4ECA" w:rsidRDefault="00823BED" w:rsidP="008A3B16">
            <w:pPr>
              <w:spacing w:line="276" w:lineRule="auto"/>
              <w:ind w:left="567" w:firstLine="284"/>
            </w:pPr>
          </w:p>
          <w:p w:rsidR="00823BED" w:rsidRPr="008D4ECA" w:rsidRDefault="00823BED" w:rsidP="008A3B16">
            <w:pPr>
              <w:spacing w:line="276" w:lineRule="auto"/>
            </w:pPr>
            <w:r w:rsidRPr="008D4ECA">
              <w:t>Протокол заседания                                                                  Заместитель директора по УВР</w:t>
            </w:r>
          </w:p>
          <w:p w:rsidR="00823BED" w:rsidRPr="008D4ECA" w:rsidRDefault="00823BED" w:rsidP="008A3B16">
            <w:pPr>
              <w:spacing w:line="276" w:lineRule="auto"/>
            </w:pPr>
            <w:r w:rsidRPr="008D4ECA">
              <w:t xml:space="preserve">Методического совета                                                              </w:t>
            </w:r>
          </w:p>
          <w:p w:rsidR="00823BED" w:rsidRPr="008D4ECA" w:rsidRDefault="00823BED" w:rsidP="008A3B16">
            <w:pPr>
              <w:spacing w:line="276" w:lineRule="auto"/>
            </w:pPr>
            <w:r w:rsidRPr="008D4ECA">
              <w:t xml:space="preserve">МБОУ </w:t>
            </w:r>
            <w:proofErr w:type="spellStart"/>
            <w:r w:rsidRPr="008D4ECA">
              <w:t>Большеремонтненская</w:t>
            </w:r>
            <w:proofErr w:type="spellEnd"/>
            <w:r w:rsidRPr="008D4ECA">
              <w:t xml:space="preserve"> СШ                                          ___________ Шапошникова И.И.</w:t>
            </w:r>
          </w:p>
          <w:p w:rsidR="00823BED" w:rsidRPr="008D4ECA" w:rsidRDefault="00823BED" w:rsidP="008A3B16">
            <w:pPr>
              <w:spacing w:line="276" w:lineRule="auto"/>
            </w:pPr>
            <w:r>
              <w:t>от __________ 201</w:t>
            </w:r>
            <w:r w:rsidR="008C3F99">
              <w:t>9</w:t>
            </w:r>
            <w:r w:rsidRPr="008D4ECA">
              <w:t xml:space="preserve"> года   № _______                                   </w:t>
            </w:r>
            <w:r>
              <w:t xml:space="preserve">  ______________ 201</w:t>
            </w:r>
            <w:r w:rsidR="008C3F99">
              <w:t>9</w:t>
            </w:r>
            <w:r w:rsidRPr="008D4ECA">
              <w:t xml:space="preserve"> г.         ___________  </w:t>
            </w:r>
            <w:proofErr w:type="spellStart"/>
            <w:r w:rsidRPr="008D4ECA">
              <w:t>Скиданова</w:t>
            </w:r>
            <w:proofErr w:type="spellEnd"/>
            <w:r w:rsidRPr="008D4ECA">
              <w:t xml:space="preserve"> Л. В.</w:t>
            </w:r>
          </w:p>
          <w:p w:rsidR="00823BED" w:rsidRPr="008D4ECA" w:rsidRDefault="00823BED" w:rsidP="008A3B16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823BED" w:rsidRPr="008D4ECA" w:rsidRDefault="00823BED" w:rsidP="008A3B16">
            <w:pPr>
              <w:jc w:val="both"/>
              <w:rPr>
                <w:b/>
              </w:rPr>
            </w:pPr>
          </w:p>
        </w:tc>
      </w:tr>
    </w:tbl>
    <w:p w:rsidR="00823BED" w:rsidRDefault="00823BED" w:rsidP="00823BED"/>
    <w:p w:rsidR="00766E19" w:rsidRDefault="00766E19"/>
    <w:sectPr w:rsidR="00766E19" w:rsidSect="008A3B16">
      <w:foot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16" w:rsidRDefault="008A3B16">
      <w:r>
        <w:separator/>
      </w:r>
    </w:p>
  </w:endnote>
  <w:endnote w:type="continuationSeparator" w:id="1">
    <w:p w:rsidR="008A3B16" w:rsidRDefault="008A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16" w:rsidRDefault="008A3B16">
    <w:pPr>
      <w:pStyle w:val="af1"/>
    </w:pPr>
  </w:p>
  <w:p w:rsidR="008A3B16" w:rsidRDefault="008A3B1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16" w:rsidRDefault="008A3B16">
      <w:r>
        <w:separator/>
      </w:r>
    </w:p>
  </w:footnote>
  <w:footnote w:type="continuationSeparator" w:id="1">
    <w:p w:rsidR="008A3B16" w:rsidRDefault="008A3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F611D"/>
    <w:multiLevelType w:val="hybridMultilevel"/>
    <w:tmpl w:val="8A94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1C4"/>
    <w:multiLevelType w:val="hybridMultilevel"/>
    <w:tmpl w:val="6EA4F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273F4"/>
    <w:multiLevelType w:val="hybridMultilevel"/>
    <w:tmpl w:val="8B7C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17E1"/>
    <w:multiLevelType w:val="hybridMultilevel"/>
    <w:tmpl w:val="AB5A2602"/>
    <w:lvl w:ilvl="0" w:tplc="8944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3A6734"/>
    <w:multiLevelType w:val="hybridMultilevel"/>
    <w:tmpl w:val="142C1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3BED"/>
    <w:rsid w:val="000474D3"/>
    <w:rsid w:val="000B29AC"/>
    <w:rsid w:val="00460792"/>
    <w:rsid w:val="005044B3"/>
    <w:rsid w:val="005B0313"/>
    <w:rsid w:val="005E5360"/>
    <w:rsid w:val="005F55F8"/>
    <w:rsid w:val="00755B9A"/>
    <w:rsid w:val="00766E19"/>
    <w:rsid w:val="007861FB"/>
    <w:rsid w:val="00823BED"/>
    <w:rsid w:val="008A3B16"/>
    <w:rsid w:val="008C3F99"/>
    <w:rsid w:val="00C95C0D"/>
    <w:rsid w:val="00C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BED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3BED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qFormat/>
    <w:rsid w:val="00823BED"/>
    <w:rPr>
      <w:b/>
      <w:bCs/>
    </w:rPr>
  </w:style>
  <w:style w:type="paragraph" w:customStyle="1" w:styleId="ParagraphStyle">
    <w:name w:val="Paragraph Style"/>
    <w:rsid w:val="00823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23BED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823BE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823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23BED"/>
    <w:rPr>
      <w:color w:val="0000FF"/>
      <w:u w:val="single"/>
    </w:rPr>
  </w:style>
  <w:style w:type="paragraph" w:styleId="a6">
    <w:name w:val="List Paragraph"/>
    <w:basedOn w:val="a"/>
    <w:qFormat/>
    <w:rsid w:val="00823BED"/>
    <w:pPr>
      <w:ind w:left="720"/>
      <w:contextualSpacing/>
    </w:pPr>
    <w:rPr>
      <w:lang w:eastAsia="ar-SA"/>
    </w:rPr>
  </w:style>
  <w:style w:type="paragraph" w:styleId="a7">
    <w:name w:val="Body Text"/>
    <w:basedOn w:val="a"/>
    <w:link w:val="a8"/>
    <w:rsid w:val="00823BED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823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823BED"/>
    <w:pPr>
      <w:spacing w:before="280" w:after="280"/>
    </w:pPr>
    <w:rPr>
      <w:lang w:eastAsia="ar-SA"/>
    </w:rPr>
  </w:style>
  <w:style w:type="paragraph" w:styleId="aa">
    <w:name w:val="No Spacing"/>
    <w:link w:val="ab"/>
    <w:qFormat/>
    <w:rsid w:val="00823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rsid w:val="00823BED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823BE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23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23BED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823B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2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23B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23B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3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82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Milvara</dc:creator>
  <cp:keywords/>
  <dc:description/>
  <cp:lastModifiedBy>123</cp:lastModifiedBy>
  <cp:revision>12</cp:revision>
  <dcterms:created xsi:type="dcterms:W3CDTF">2019-09-17T23:20:00Z</dcterms:created>
  <dcterms:modified xsi:type="dcterms:W3CDTF">2019-09-18T21:17:00Z</dcterms:modified>
</cp:coreProperties>
</file>