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Возьмите себя в руки, успокойтесь, не паникуйте.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Разговаривайте спокойным голосом.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выказывайте ненависть и пренебрежение к похитителям.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Выполняйте все указания бандитов.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proofErr w:type="gramStart"/>
      <w:r>
        <w:rPr>
          <w:color w:val="000000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темперамент, манера поведения).</w:t>
      </w:r>
      <w:proofErr w:type="gramEnd"/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Постарайтесь определить место своего нахождения (заточения).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Сохраняйте умственную и физическую активность.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Не пренебрегайте пищей. Она поможет сохранить силы и здоровье.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При штурме здания ложитесь на пол лицом вниз, сложив руки на затылке.</w:t>
      </w:r>
    </w:p>
    <w:p w:rsidR="004B6B7F" w:rsidRDefault="004B6B7F" w:rsidP="004B6B7F">
      <w:pPr>
        <w:pStyle w:val="a3"/>
        <w:shd w:val="clear" w:color="auto" w:fill="FFFFFF"/>
        <w:spacing w:after="0" w:afterAutospacing="0"/>
        <w:jc w:val="center"/>
        <w:rPr>
          <w:rFonts w:ascii="Georgia" w:hAnsi="Georgia"/>
          <w:color w:val="000000"/>
          <w:sz w:val="20"/>
          <w:szCs w:val="20"/>
        </w:rPr>
      </w:pPr>
      <w:r>
        <w:rPr>
          <w:color w:val="000000"/>
        </w:rPr>
        <w:t>Помните, правоохранительные органы делают все, чтобы Вас вызволить.</w:t>
      </w:r>
    </w:p>
    <w:p w:rsidR="001F545B" w:rsidRDefault="001F545B"/>
    <w:sectPr w:rsidR="001F545B" w:rsidSect="001F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7F"/>
    <w:rsid w:val="001F545B"/>
    <w:rsid w:val="004B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2020-06-17T19:33:00Z</dcterms:created>
  <dcterms:modified xsi:type="dcterms:W3CDTF">2020-06-17T19:34:00Z</dcterms:modified>
</cp:coreProperties>
</file>