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Ремонтненский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>азовательное учреждение 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 xml:space="preserve">ская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B8397A" w:rsidP="00B8397A">
      <w:pPr>
        <w:tabs>
          <w:tab w:val="left" w:pos="12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>тор МБОУ Большеремонтненская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>аз от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/Торбенко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D40A6C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C431B0" w:rsidRPr="00C431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B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4E5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Цебулевская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C07C73" w:rsidRPr="00C07C73" w:rsidRDefault="00C07C73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C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Федерального компонента Государственного стандарта основного общего образования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русскому языку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основного общего образования.</w:t>
      </w:r>
    </w:p>
    <w:p w:rsidR="00C07C73" w:rsidRDefault="00C07C73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Русский  язык.  5-9 классы: рабочая программа / М.М. Разумовская </w:t>
      </w:r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р. - М.: Дрофа, 2017.</w:t>
      </w:r>
    </w:p>
    <w:p w:rsidR="00AB6583" w:rsidRPr="00AB032A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Учебник: 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М.М.Разумовская,С.И.Львова, В.И.</w:t>
      </w:r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Капинос, В.В.Львов. Русский язык.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Учебник для общеобра</w:t>
      </w:r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зоват. учреждений/М.: Дрофа.2019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0116A" w:rsidRDefault="0050116A" w:rsidP="0050116A">
      <w:pPr>
        <w:rPr>
          <w:rFonts w:ascii="Times New Roman" w:hAnsi="Times New Roman" w:cs="Times New Roman"/>
          <w:sz w:val="24"/>
        </w:rPr>
      </w:pP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9F30F8" w:rsidRDefault="009F30F8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7A71" w:rsidRPr="00D41FF5" w:rsidRDefault="00891016" w:rsidP="00D41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A2A96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р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абочая программа </w:t>
      </w: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русскому языку 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</w:t>
      </w:r>
      <w:r w:rsidR="001A7D57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C6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>,</w:t>
      </w:r>
      <w:r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047A71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3A2A96" w:rsidRPr="00AF4C69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1B14C0" w:rsidRPr="00AF4C69">
        <w:rPr>
          <w:rFonts w:ascii="Times New Roman" w:hAnsi="Times New Roman" w:cs="Times New Roman"/>
          <w:sz w:val="24"/>
          <w:szCs w:val="24"/>
        </w:rPr>
        <w:t xml:space="preserve">, </w:t>
      </w:r>
      <w:r w:rsidR="00BB0918" w:rsidRPr="00AF4C69">
        <w:rPr>
          <w:rFonts w:ascii="Times New Roman" w:eastAsia="Calibri" w:hAnsi="Times New Roman" w:cs="Times New Roman"/>
          <w:sz w:val="24"/>
          <w:szCs w:val="24"/>
        </w:rPr>
        <w:t xml:space="preserve">Русский  язык.  5-9 классы: рабочая программа / М.М. Разумовская  и др. - М.: Дрофа, 2017 </w:t>
      </w:r>
      <w:r w:rsidRPr="00AF4C69">
        <w:rPr>
          <w:rFonts w:ascii="Times New Roman" w:hAnsi="Times New Roman" w:cs="Times New Roman"/>
          <w:sz w:val="24"/>
          <w:szCs w:val="24"/>
        </w:rPr>
        <w:t>и обеспечена переработанным в соответствии с требованиями ФГОС УМК для 9 класса образовательных организаций РФ под редакцией М. М. Разумовской.</w:t>
      </w:r>
    </w:p>
    <w:p w:rsidR="00132709" w:rsidRDefault="00132709" w:rsidP="00F51BD3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132709" w:rsidRDefault="00132709" w:rsidP="00F51BD3">
      <w:pPr>
        <w:spacing w:after="0"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</w:t>
      </w:r>
      <w:r w:rsidRPr="00EC0596">
        <w:rPr>
          <w:rFonts w:ascii="Times New Roman" w:hAnsi="Times New Roman" w:cs="Times New Roman"/>
          <w:sz w:val="24"/>
          <w:szCs w:val="24"/>
        </w:rPr>
        <w:t xml:space="preserve"> программы используется </w:t>
      </w:r>
      <w:r w:rsidR="00EA6F2C" w:rsidRPr="00EA6F2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EA6F2C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8B49C2" w:rsidRPr="008B49C2" w:rsidRDefault="008B49C2" w:rsidP="00F51BD3">
      <w:pPr>
        <w:pStyle w:val="ParagraphStyle"/>
        <w:ind w:firstLine="450"/>
        <w:rPr>
          <w:rFonts w:ascii="Times New Roman" w:hAnsi="Times New Roman" w:cs="Times New Roman"/>
        </w:rPr>
      </w:pPr>
      <w:r w:rsidRPr="008B49C2">
        <w:rPr>
          <w:rFonts w:ascii="Times New Roman" w:hAnsi="Times New Roman" w:cs="Times New Roman"/>
        </w:rPr>
        <w:t xml:space="preserve">1. </w:t>
      </w:r>
      <w:r w:rsidR="00D41FF5" w:rsidRPr="00AF4C69">
        <w:rPr>
          <w:rFonts w:ascii="Times New Roman" w:eastAsia="Calibri" w:hAnsi="Times New Roman" w:cs="Times New Roman"/>
        </w:rPr>
        <w:t>Русский  язык.  5-9 классы: рабочая программа / М.М. Разумовская  и др. - М.: Дрофа, 2017</w:t>
      </w:r>
      <w:r w:rsidR="00D41FF5">
        <w:rPr>
          <w:rFonts w:ascii="Times New Roman" w:eastAsia="Calibri" w:hAnsi="Times New Roman" w:cs="Times New Roman"/>
        </w:rPr>
        <w:t>.</w:t>
      </w:r>
    </w:p>
    <w:p w:rsidR="008B49C2" w:rsidRPr="008B49C2" w:rsidRDefault="008B49C2" w:rsidP="00F51BD3">
      <w:pPr>
        <w:pStyle w:val="ParagraphStyle"/>
        <w:ind w:firstLine="450"/>
        <w:rPr>
          <w:rFonts w:ascii="Times New Roman" w:hAnsi="Times New Roman" w:cs="Times New Roman"/>
        </w:rPr>
      </w:pPr>
      <w:r w:rsidRPr="008B49C2">
        <w:rPr>
          <w:rFonts w:ascii="Times New Roman" w:hAnsi="Times New Roman" w:cs="Times New Roman"/>
        </w:rPr>
        <w:t>2.</w:t>
      </w:r>
      <w:r w:rsidRPr="008B49C2">
        <w:rPr>
          <w:rFonts w:ascii="Times New Roman" w:hAnsi="Times New Roman" w:cs="Times New Roman"/>
          <w:i/>
          <w:iCs/>
        </w:rPr>
        <w:t xml:space="preserve"> </w:t>
      </w:r>
      <w:r w:rsidRPr="008B49C2">
        <w:rPr>
          <w:rFonts w:ascii="Times New Roman" w:hAnsi="Times New Roman" w:cs="Times New Roman"/>
        </w:rPr>
        <w:t>Русский язык. 9 класс : учебник / М. М. Разумовская</w:t>
      </w:r>
      <w:r>
        <w:rPr>
          <w:rFonts w:ascii="Times New Roman" w:hAnsi="Times New Roman" w:cs="Times New Roman"/>
        </w:rPr>
        <w:t>, С.И.Львова, В.И.Капинос, В.В.Львов</w:t>
      </w:r>
      <w:r w:rsidRPr="008B49C2">
        <w:rPr>
          <w:rFonts w:ascii="Times New Roman" w:hAnsi="Times New Roman" w:cs="Times New Roman"/>
        </w:rPr>
        <w:t xml:space="preserve">; под ред. М. М. Разумовской, П. А. Леканта. – </w:t>
      </w:r>
      <w:r w:rsidR="00F427E5">
        <w:rPr>
          <w:rFonts w:ascii="Times New Roman" w:hAnsi="Times New Roman" w:cs="Times New Roman"/>
        </w:rPr>
        <w:t xml:space="preserve">6-е изд.,- </w:t>
      </w:r>
      <w:r w:rsidRPr="008B49C2">
        <w:rPr>
          <w:rFonts w:ascii="Times New Roman" w:hAnsi="Times New Roman" w:cs="Times New Roman"/>
        </w:rPr>
        <w:t>М. : Дрофа</w:t>
      </w:r>
      <w:r>
        <w:rPr>
          <w:rFonts w:ascii="Times New Roman" w:hAnsi="Times New Roman" w:cs="Times New Roman"/>
        </w:rPr>
        <w:t xml:space="preserve">, 2019. </w:t>
      </w:r>
    </w:p>
    <w:p w:rsidR="008B49C2" w:rsidRPr="00B25743" w:rsidRDefault="008B49C2" w:rsidP="00F51BD3">
      <w:pPr>
        <w:pStyle w:val="ParagraphStyle"/>
        <w:ind w:firstLine="450"/>
        <w:rPr>
          <w:rFonts w:ascii="Times New Roman" w:hAnsi="Times New Roman" w:cs="Times New Roman"/>
        </w:rPr>
      </w:pPr>
      <w:r w:rsidRPr="00F0524F">
        <w:rPr>
          <w:rFonts w:ascii="Times New Roman" w:hAnsi="Times New Roman" w:cs="Times New Roman"/>
        </w:rPr>
        <w:t>3.</w:t>
      </w:r>
      <w:r w:rsidRPr="00F0524F">
        <w:rPr>
          <w:rFonts w:ascii="Times New Roman" w:hAnsi="Times New Roman" w:cs="Times New Roman"/>
          <w:iCs/>
        </w:rPr>
        <w:t xml:space="preserve"> </w:t>
      </w:r>
      <w:r w:rsidR="00B25743" w:rsidRPr="00B25743">
        <w:rPr>
          <w:rFonts w:ascii="Times New Roman" w:hAnsi="Times New Roman" w:cs="Times New Roman"/>
        </w:rPr>
        <w:t>Методическое</w:t>
      </w:r>
      <w:r w:rsidR="00B25743">
        <w:rPr>
          <w:rFonts w:ascii="Times New Roman" w:hAnsi="Times New Roman" w:cs="Times New Roman"/>
        </w:rPr>
        <w:t xml:space="preserve"> пособие к учебнику под ред. </w:t>
      </w:r>
      <w:r w:rsidR="00B25743" w:rsidRPr="00B25743">
        <w:rPr>
          <w:rFonts w:ascii="Times New Roman" w:hAnsi="Times New Roman" w:cs="Times New Roman"/>
        </w:rPr>
        <w:t xml:space="preserve"> М. М. Разумовской, П. А. Леканта «Русский язык. 9 класс» / М. М. Разумовская, С. И. Льв</w:t>
      </w:r>
      <w:r w:rsidR="00B25743">
        <w:rPr>
          <w:rFonts w:ascii="Times New Roman" w:hAnsi="Times New Roman" w:cs="Times New Roman"/>
        </w:rPr>
        <w:t>ова, В. И. Капинос, В. В. Львов</w:t>
      </w:r>
      <w:r w:rsidR="00B25743" w:rsidRPr="00B25743">
        <w:rPr>
          <w:rFonts w:ascii="Times New Roman" w:hAnsi="Times New Roman" w:cs="Times New Roman"/>
        </w:rPr>
        <w:t xml:space="preserve">; под </w:t>
      </w:r>
      <w:r w:rsidR="00B25743">
        <w:rPr>
          <w:rFonts w:ascii="Times New Roman" w:hAnsi="Times New Roman" w:cs="Times New Roman"/>
        </w:rPr>
        <w:t>ред. М. М. Разу</w:t>
      </w:r>
      <w:r w:rsidR="00B25743">
        <w:rPr>
          <w:rFonts w:ascii="Times New Roman" w:hAnsi="Times New Roman" w:cs="Times New Roman"/>
        </w:rPr>
        <w:softHyphen/>
        <w:t>мовской. — М.:</w:t>
      </w:r>
      <w:r w:rsidR="00B25743" w:rsidRPr="00B25743">
        <w:rPr>
          <w:rFonts w:ascii="Times New Roman" w:hAnsi="Times New Roman" w:cs="Times New Roman"/>
        </w:rPr>
        <w:t>Дрофа, 2015</w:t>
      </w:r>
      <w:r w:rsidR="00B25743">
        <w:rPr>
          <w:rFonts w:ascii="Times New Roman" w:hAnsi="Times New Roman" w:cs="Times New Roman"/>
        </w:rPr>
        <w:t>.</w:t>
      </w:r>
    </w:p>
    <w:p w:rsidR="00F94132" w:rsidRDefault="00F0524F" w:rsidP="00F5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</w:rPr>
        <w:t>4</w:t>
      </w:r>
      <w:r w:rsidR="00F94132" w:rsidRPr="003A2A96">
        <w:rPr>
          <w:rFonts w:ascii="Times New Roman" w:hAnsi="Times New Roman" w:cs="Times New Roman"/>
          <w:sz w:val="24"/>
        </w:rPr>
        <w:t>.</w:t>
      </w:r>
      <w:r w:rsidR="00F94132" w:rsidRPr="003A2A96">
        <w:rPr>
          <w:rFonts w:ascii="Times New Roman" w:hAnsi="Times New Roman" w:cs="Times New Roman"/>
          <w:sz w:val="24"/>
          <w:szCs w:val="24"/>
        </w:rPr>
        <w:t xml:space="preserve"> </w:t>
      </w:r>
      <w:r w:rsidR="003A2A96">
        <w:rPr>
          <w:rFonts w:ascii="Times New Roman" w:hAnsi="Times New Roman" w:cs="Times New Roman"/>
          <w:sz w:val="24"/>
          <w:szCs w:val="24"/>
        </w:rPr>
        <w:t>Русский язык.9 класс.</w:t>
      </w:r>
      <w:r w:rsidR="00FD64E9">
        <w:rPr>
          <w:rFonts w:ascii="Times New Roman" w:hAnsi="Times New Roman" w:cs="Times New Roman"/>
          <w:sz w:val="24"/>
          <w:szCs w:val="24"/>
        </w:rPr>
        <w:t xml:space="preserve"> </w:t>
      </w:r>
      <w:r w:rsidR="003A2A96">
        <w:rPr>
          <w:rFonts w:ascii="Times New Roman" w:hAnsi="Times New Roman" w:cs="Times New Roman"/>
          <w:sz w:val="24"/>
          <w:szCs w:val="24"/>
        </w:rPr>
        <w:t>Рабочая программа и технологические карты уроков по учебнику под редакцией М.М.Разумовской, П.А.Леканта (компакт-диск) – издательство «Учитель».</w:t>
      </w:r>
    </w:p>
    <w:p w:rsidR="00E16B1D" w:rsidRPr="00E16B1D" w:rsidRDefault="00E16B1D" w:rsidP="00F51BD3">
      <w:pPr>
        <w:pStyle w:val="ParagraphStyle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5.</w:t>
      </w:r>
      <w:r w:rsidRPr="00E16B1D">
        <w:rPr>
          <w:rFonts w:ascii="Times New Roman" w:hAnsi="Times New Roman" w:cs="Times New Roman"/>
          <w:iCs/>
        </w:rPr>
        <w:t>Дмитриева, М. Ю.</w:t>
      </w:r>
      <w:r w:rsidRPr="00E16B1D">
        <w:rPr>
          <w:rFonts w:ascii="Times New Roman" w:hAnsi="Times New Roman" w:cs="Times New Roman"/>
        </w:rPr>
        <w:t xml:space="preserve"> Тесты по русскому языку. 9 класс : к учеб. М</w:t>
      </w:r>
      <w:r w:rsidRPr="00E16B1D">
        <w:rPr>
          <w:rFonts w:ascii="Times New Roman" w:hAnsi="Times New Roman" w:cs="Times New Roman"/>
          <w:spacing w:val="-15"/>
        </w:rPr>
        <w:t>. </w:t>
      </w:r>
      <w:r w:rsidRPr="00E16B1D">
        <w:rPr>
          <w:rFonts w:ascii="Times New Roman" w:hAnsi="Times New Roman" w:cs="Times New Roman"/>
        </w:rPr>
        <w:t>М</w:t>
      </w:r>
      <w:r w:rsidRPr="00E16B1D">
        <w:rPr>
          <w:rFonts w:ascii="Times New Roman" w:hAnsi="Times New Roman" w:cs="Times New Roman"/>
          <w:spacing w:val="-15"/>
        </w:rPr>
        <w:t>. </w:t>
      </w:r>
      <w:r w:rsidRPr="00E16B1D">
        <w:rPr>
          <w:rFonts w:ascii="Times New Roman" w:hAnsi="Times New Roman" w:cs="Times New Roman"/>
        </w:rPr>
        <w:t xml:space="preserve">Разумовской и др. «Русский язык. 9 класс» / М. Ю. Дмитриева. – М. : Экзамен, 2015. </w:t>
      </w:r>
    </w:p>
    <w:p w:rsidR="00E16B1D" w:rsidRPr="00E16B1D" w:rsidRDefault="00E16B1D" w:rsidP="00F51BD3">
      <w:pPr>
        <w:pStyle w:val="ParagraphStyle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6.</w:t>
      </w:r>
      <w:r w:rsidRPr="00E16B1D">
        <w:rPr>
          <w:rFonts w:ascii="Times New Roman" w:hAnsi="Times New Roman" w:cs="Times New Roman"/>
          <w:iCs/>
        </w:rPr>
        <w:t>Русский</w:t>
      </w:r>
      <w:r w:rsidRPr="00E16B1D">
        <w:rPr>
          <w:rFonts w:ascii="Times New Roman" w:hAnsi="Times New Roman" w:cs="Times New Roman"/>
        </w:rPr>
        <w:t xml:space="preserve"> язык. 9 класс : система уроков по учеб. под ред. М. М. Разумовской, П. А. Леканта / сост. О. А. Финтисова. – Волгоград</w:t>
      </w:r>
      <w:r w:rsidR="008E576D">
        <w:rPr>
          <w:rFonts w:ascii="Times New Roman" w:hAnsi="Times New Roman" w:cs="Times New Roman"/>
        </w:rPr>
        <w:t xml:space="preserve">, 2014. </w:t>
      </w:r>
    </w:p>
    <w:p w:rsidR="00E16B1D" w:rsidRPr="003A2A96" w:rsidRDefault="00E16B1D" w:rsidP="00F51BD3">
      <w:pPr>
        <w:pStyle w:val="ParagraphStyle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7.</w:t>
      </w:r>
      <w:r w:rsidRPr="00E16B1D">
        <w:rPr>
          <w:rFonts w:ascii="Times New Roman" w:hAnsi="Times New Roman" w:cs="Times New Roman"/>
          <w:iCs/>
        </w:rPr>
        <w:t>Кулаева, Л. М.</w:t>
      </w:r>
      <w:r w:rsidRPr="00E16B1D">
        <w:rPr>
          <w:rFonts w:ascii="Times New Roman" w:hAnsi="Times New Roman" w:cs="Times New Roman"/>
        </w:rPr>
        <w:t xml:space="preserve"> Контрольные и проверочные работы по русскому языку. 9 класс : к учеб. М. М. Разумовской и др. «Русский язык. 9 класс» / Л. М. Кулаева. – М. : Экзамен, </w:t>
      </w:r>
      <w:r w:rsidR="008E576D">
        <w:rPr>
          <w:rFonts w:ascii="Times New Roman" w:hAnsi="Times New Roman" w:cs="Times New Roman"/>
        </w:rPr>
        <w:t xml:space="preserve">2015. </w:t>
      </w:r>
    </w:p>
    <w:p w:rsidR="00E9407F" w:rsidRPr="00E9407F" w:rsidRDefault="00E9407F" w:rsidP="004F0977">
      <w:pPr>
        <w:pStyle w:val="ParagraphStyle"/>
        <w:spacing w:before="60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 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</w:t>
      </w:r>
      <w:r w:rsidRPr="00E9407F">
        <w:rPr>
          <w:rFonts w:ascii="Times New Roman" w:hAnsi="Times New Roman" w:cs="Times New Roman"/>
          <w:b/>
          <w:bCs/>
        </w:rPr>
        <w:t>целями изучения русского (родного) языка в </w:t>
      </w:r>
      <w:r w:rsidRPr="00E9407F">
        <w:rPr>
          <w:rFonts w:ascii="Times New Roman" w:hAnsi="Times New Roman" w:cs="Times New Roman"/>
        </w:rPr>
        <w:t xml:space="preserve">9 классе </w:t>
      </w:r>
      <w:r w:rsidRPr="00E9407F">
        <w:rPr>
          <w:rFonts w:ascii="Times New Roman" w:hAnsi="Times New Roman" w:cs="Times New Roman"/>
          <w:b/>
          <w:bCs/>
        </w:rPr>
        <w:t>являются: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знаний об устройстве системы языка и закономерностях ее функционирования на современном этапе;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lastRenderedPageBreak/>
        <w:t></w:t>
      </w:r>
      <w:r w:rsidRPr="00E9407F">
        <w:rPr>
          <w:rFonts w:ascii="Times New Roman" w:hAnsi="Times New Roman" w:cs="Times New Roman"/>
        </w:rPr>
        <w:t> обогащение словарного запаса обучающихся, овладение культурой устной и письменной речи, видами речевой деятельности, правилами и способами использования языка в разных условиях общения;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 Интернет; информационная переработка текста).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В соответствии с этой целью ставятся </w:t>
      </w:r>
      <w:r w:rsidRPr="00E9407F">
        <w:rPr>
          <w:rFonts w:ascii="Times New Roman" w:hAnsi="Times New Roman" w:cs="Times New Roman"/>
          <w:b/>
          <w:bCs/>
        </w:rPr>
        <w:t>задачи: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воспитание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 xml:space="preserve">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умений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применение полученных знаний и умений в собственной речевой практике.</w:t>
      </w:r>
    </w:p>
    <w:p w:rsidR="008B2FD9" w:rsidRDefault="008B2FD9" w:rsidP="008B49C2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  <w:b/>
          <w:bCs/>
        </w:rPr>
      </w:pPr>
    </w:p>
    <w:p w:rsidR="008B2FD9" w:rsidRPr="008B2FD9" w:rsidRDefault="008B2FD9" w:rsidP="008B49C2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8B2FD9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 в 9 классе.</w:t>
      </w:r>
    </w:p>
    <w:p w:rsidR="008B2FD9" w:rsidRPr="008B2FD9" w:rsidRDefault="008B2FD9" w:rsidP="008B49C2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Коммуникативная</w:t>
      </w:r>
      <w:r w:rsidRPr="008B2FD9">
        <w:rPr>
          <w:rFonts w:ascii="Times New Roman" w:hAnsi="Times New Roman" w:cs="Times New Roman"/>
        </w:rPr>
        <w:t xml:space="preserve">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практики; чтобы помочь обучающимся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Языковая и лингвистическая (языковедческая)</w:t>
      </w:r>
      <w:r w:rsidRPr="008B2FD9">
        <w:rPr>
          <w:rFonts w:ascii="Times New Roman" w:hAnsi="Times New Roman" w:cs="Times New Roman"/>
        </w:rPr>
        <w:t xml:space="preserve">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учёных-русистах; умение пользоваться различными лингвистическими словарями.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Культуроведческая</w:t>
      </w:r>
      <w:r w:rsidRPr="008B2FD9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F4E1B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lastRenderedPageBreak/>
        <w:t>Программа по русскому языку в 9 классе предусматривает изучение общих сведений о языке, содержит отобранную в необходимых пределах в соответствии с задачами обучения систему понятий из области синтаксиса и стилистики русского литературного языка; речеведческие понятия, на основе которых строится работа по развитию связной речи обучающихся.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курса,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E80C01" w:rsidRDefault="00E80C01" w:rsidP="008B49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D3062B" w:rsidRPr="00D3062B" w:rsidRDefault="00D3062B" w:rsidP="00D3062B">
      <w:pPr>
        <w:pStyle w:val="af5"/>
      </w:pPr>
      <w:r w:rsidRPr="00D3062B">
        <w:rPr>
          <w:b/>
          <w:bCs/>
          <w:i/>
          <w:iCs/>
        </w:rPr>
        <w:t>Ценностные ориентиры содержания учебного предмета «Русский язык».</w:t>
      </w:r>
    </w:p>
    <w:p w:rsidR="00DF7400" w:rsidRDefault="00D3062B" w:rsidP="00DF7400">
      <w:pPr>
        <w:pStyle w:val="af5"/>
        <w:spacing w:before="0" w:beforeAutospacing="0" w:after="0" w:afterAutospacing="0"/>
      </w:pPr>
      <w:r>
        <w:t> </w:t>
      </w:r>
      <w:r w:rsidR="00DF7400">
        <w:t xml:space="preserve">   </w:t>
      </w:r>
      <w:r w:rsidRPr="00D3062B">
        <w:t>Ведущее место предмета «Русский язык» в системе общего образования обусловлено тем,</w:t>
      </w:r>
      <w:r>
        <w:t> </w:t>
      </w:r>
      <w:r w:rsidRPr="00D3062B">
        <w:t xml:space="preserve">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F7400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В процессе изучения русского </w:t>
      </w:r>
      <w:r w:rsidR="00FE3B46">
        <w:t xml:space="preserve">языка у учащихся </w:t>
      </w:r>
      <w:r w:rsidR="00D3062B" w:rsidRPr="00D3062B">
        <w:t xml:space="preserve"> формируется позитивное эмоционально-ценностное отношение к русскому языку, стремление к его грамотному</w:t>
      </w:r>
      <w:r w:rsidR="00D3062B">
        <w:t> </w:t>
      </w:r>
      <w:r w:rsidR="00D3062B" w:rsidRPr="00D3062B">
        <w:t xml:space="preserve"> использованию, понимание того, что правильная устная и письменная речь является показателем общей культуры человека. На уроках русского </w:t>
      </w:r>
      <w:r w:rsidR="00FE3B46">
        <w:t xml:space="preserve">языка ученики получают </w:t>
      </w:r>
      <w:r w:rsidR="00D3062B" w:rsidRPr="00D3062B">
        <w:t xml:space="preserve">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3062B" w:rsidRPr="00D3062B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 Основной образовательной программе основного общего образования МБОУ Большеремонтненской  СШ про</w:t>
      </w:r>
      <w:r w:rsidR="006A5FCC">
        <w:rPr>
          <w:rFonts w:ascii="Times New Roman" w:hAnsi="Times New Roman" w:cs="Times New Roman"/>
          <w:bCs/>
          <w:color w:val="000000"/>
          <w:sz w:val="24"/>
          <w:szCs w:val="24"/>
        </w:rPr>
        <w:t>должительность учебного года в 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 w:rsidR="006A5FCC">
        <w:rPr>
          <w:rFonts w:ascii="Times New Roman" w:hAnsi="Times New Roman" w:cs="Times New Roman"/>
          <w:sz w:val="24"/>
          <w:szCs w:val="24"/>
        </w:rPr>
        <w:t>составляет  не менее 34</w:t>
      </w:r>
      <w:r>
        <w:rPr>
          <w:rFonts w:ascii="Times New Roman" w:hAnsi="Times New Roman" w:cs="Times New Roman"/>
          <w:sz w:val="24"/>
          <w:szCs w:val="24"/>
        </w:rPr>
        <w:t xml:space="preserve">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</w:t>
      </w:r>
      <w:r w:rsidR="006A5FCC">
        <w:rPr>
          <w:rFonts w:ascii="Times New Roman" w:hAnsi="Times New Roman" w:cs="Times New Roman"/>
          <w:sz w:val="24"/>
          <w:szCs w:val="24"/>
        </w:rPr>
        <w:t xml:space="preserve"> основной школе отводится  102 учебных часа</w:t>
      </w:r>
      <w:r>
        <w:rPr>
          <w:rFonts w:ascii="Times New Roman" w:hAnsi="Times New Roman" w:cs="Times New Roman"/>
          <w:sz w:val="24"/>
          <w:szCs w:val="24"/>
        </w:rPr>
        <w:t>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CE4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2020-2021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 w:rsidP="009F3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102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124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93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Pr="00567AFF" w:rsidRDefault="00CE4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7AFF" w:rsidRPr="00567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04" w:rsidRDefault="000313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960904" w:rsidRDefault="00CE412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4.11</w:t>
            </w:r>
            <w:r w:rsidR="00567AFF" w:rsidRPr="00567A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.20</w:t>
            </w:r>
          </w:p>
          <w:p w:rsidR="004242C1" w:rsidRDefault="00CE412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23.02.21</w:t>
            </w:r>
          </w:p>
          <w:p w:rsidR="002F308E" w:rsidRPr="00FA71D4" w:rsidRDefault="002F308E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– по годовому календарному учебному графику МБОУ Большеремонтненская СШ на 2020-2021 учебный год</w:t>
            </w: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A61F2D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  <w:b/>
          <w:bCs/>
        </w:rPr>
      </w:pP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b/>
          <w:bCs/>
        </w:rPr>
        <w:t>Личностными результатами</w:t>
      </w:r>
      <w:r w:rsidRPr="006A5FCC">
        <w:rPr>
          <w:rFonts w:ascii="Times New Roman" w:hAnsi="Times New Roman" w:cs="Times New Roman"/>
        </w:rPr>
        <w:t> освоения выпускниками основной школы программы по русскому (родному) языку являются:</w:t>
      </w: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61F2D" w:rsidRDefault="00A61F2D" w:rsidP="00A61F2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6A5FCC">
        <w:rPr>
          <w:rFonts w:ascii="Times New Roman" w:hAnsi="Times New Roman" w:cs="Times New Roman"/>
        </w:rPr>
        <w:t> освоения выпускниками основной школы программы по русскому (родному) языку являются: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  <w:i/>
          <w:iCs/>
        </w:rPr>
      </w:pPr>
      <w:r w:rsidRPr="006A5FCC">
        <w:rPr>
          <w:rFonts w:ascii="Times New Roman" w:hAnsi="Times New Roman" w:cs="Times New Roman"/>
          <w:i/>
          <w:iCs/>
        </w:rPr>
        <w:t>аудирование и чтение: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литературой, в том числе и на электронных носителях;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i/>
          <w:iCs/>
        </w:rPr>
        <w:t>говорение и письмо:</w:t>
      </w:r>
      <w:r w:rsidRPr="006A5FCC">
        <w:rPr>
          <w:rFonts w:ascii="Times New Roman" w:hAnsi="Times New Roman" w:cs="Times New Roman"/>
        </w:rPr>
        <w:t xml:space="preserve"> 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lastRenderedPageBreak/>
        <w:t></w:t>
      </w:r>
      <w:r w:rsidRPr="006A5FCC">
        <w:rPr>
          <w:rFonts w:ascii="Times New Roman" w:hAnsi="Times New Roman" w:cs="Times New Roman"/>
        </w:rPr>
        <w:t xml:space="preserve"> способность определять цели предстоящей учебной деятельности </w:t>
      </w:r>
      <w:r w:rsidRPr="006A5FCC">
        <w:rPr>
          <w:rFonts w:ascii="Times New Roman" w:hAnsi="Times New Roman" w:cs="Times New Roman"/>
          <w:spacing w:val="-15"/>
        </w:rPr>
        <w:t>(</w:t>
      </w:r>
      <w:r w:rsidRPr="006A5FCC">
        <w:rPr>
          <w:rFonts w:ascii="Times New Roman" w:hAnsi="Times New Roman" w:cs="Times New Roman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 письменной форме;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свободно, правильно излагать свои мысли в устной и 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03EAD" w:rsidRPr="006A5FCC" w:rsidRDefault="00E03EAD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E03EAD" w:rsidRDefault="00E03EAD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46C91" w:rsidRDefault="00E46C91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</w:p>
    <w:p w:rsidR="000E5C71" w:rsidRPr="00E46C91" w:rsidRDefault="00E46C91" w:rsidP="00E46C91">
      <w:pPr>
        <w:pStyle w:val="ParagraphStyle"/>
        <w:spacing w:line="261" w:lineRule="auto"/>
        <w:ind w:firstLine="450"/>
        <w:rPr>
          <w:rFonts w:ascii="Times New Roman" w:hAnsi="Times New Roman" w:cs="Times New Roman"/>
          <w:b/>
        </w:rPr>
      </w:pPr>
      <w:r w:rsidRPr="00E46C91">
        <w:rPr>
          <w:rFonts w:ascii="Times New Roman" w:hAnsi="Times New Roman" w:cs="Times New Roman"/>
          <w:b/>
        </w:rPr>
        <w:t>Коммуникативные умения, являющиеся основой метапредметных результатов обучения</w:t>
      </w:r>
      <w:r>
        <w:rPr>
          <w:rFonts w:ascii="Times New Roman" w:hAnsi="Times New Roman" w:cs="Times New Roman"/>
          <w:b/>
        </w:rPr>
        <w:t>: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30" w:lineRule="exact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-Восприятие высказывания.</w:t>
      </w:r>
    </w:p>
    <w:p w:rsidR="000E5C71" w:rsidRPr="00604E4E" w:rsidRDefault="000E5C71" w:rsidP="000E5C71">
      <w:pPr>
        <w:pStyle w:val="3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04E4E">
        <w:rPr>
          <w:b w:val="0"/>
          <w:sz w:val="24"/>
          <w:szCs w:val="24"/>
        </w:rPr>
        <w:lastRenderedPageBreak/>
        <w:t xml:space="preserve"> 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Анализ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Воспроизведение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Создание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 xml:space="preserve">  Создавать письменные высказывания художественного и публицистического стилей на свободные темы, как правило морально</w:t>
      </w:r>
      <w:r w:rsidRPr="00604E4E">
        <w:rPr>
          <w:sz w:val="24"/>
          <w:szCs w:val="24"/>
        </w:rPr>
        <w:softHyphen/>
        <w:t>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Совершенствование написанного.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604E4E">
        <w:rPr>
          <w:sz w:val="24"/>
          <w:szCs w:val="24"/>
        </w:rPr>
        <w:t xml:space="preserve"> 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</w:t>
      </w:r>
    </w:p>
    <w:p w:rsidR="000E5C71" w:rsidRPr="006A5FCC" w:rsidRDefault="000E5C71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</w:p>
    <w:p w:rsidR="006A5FCC" w:rsidRPr="006A5FCC" w:rsidRDefault="004971CC" w:rsidP="004971CC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5FCC" w:rsidRPr="006A5FCC">
        <w:rPr>
          <w:rFonts w:ascii="Times New Roman" w:hAnsi="Times New Roman" w:cs="Times New Roman"/>
          <w:b/>
          <w:bCs/>
        </w:rPr>
        <w:t>Предметными результатами </w:t>
      </w:r>
      <w:r w:rsidR="006A5FCC" w:rsidRPr="006A5FCC">
        <w:rPr>
          <w:rFonts w:ascii="Times New Roman" w:hAnsi="Times New Roman" w:cs="Times New Roman"/>
        </w:rPr>
        <w:t>освоения выпускниками основной школы программы по русскому (родному) языку являются: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  <w:spacing w:val="-15"/>
        </w:rPr>
      </w:pPr>
      <w:r w:rsidRPr="006A5FCC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</w:t>
      </w:r>
      <w:r w:rsidRPr="006A5FCC">
        <w:rPr>
          <w:rFonts w:ascii="Times New Roman" w:hAnsi="Times New Roman" w:cs="Times New Roman"/>
          <w:spacing w:val="-15"/>
        </w:rPr>
        <w:t>ва;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понимание места родного языка в системе гуманитарных наук и его роли в образовании в целом;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  <w:spacing w:val="-15"/>
        </w:rPr>
      </w:pPr>
      <w:r w:rsidRPr="006A5FCC">
        <w:rPr>
          <w:rFonts w:ascii="Times New Roman" w:hAnsi="Times New Roman" w:cs="Times New Roman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 ре</w:t>
      </w:r>
      <w:r w:rsidRPr="006A5FCC">
        <w:rPr>
          <w:rFonts w:ascii="Times New Roman" w:hAnsi="Times New Roman" w:cs="Times New Roman"/>
          <w:spacing w:val="-15"/>
        </w:rPr>
        <w:t>чи;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A5FCC" w:rsidRPr="006A5FCC" w:rsidRDefault="006A5FCC" w:rsidP="006A5FCC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A5FCC" w:rsidRDefault="006A5FCC" w:rsidP="006A5FCC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D21C5" w:rsidRDefault="002D21C5" w:rsidP="002D21C5">
      <w:pPr>
        <w:pStyle w:val="21"/>
        <w:shd w:val="clear" w:color="auto" w:fill="auto"/>
        <w:spacing w:before="0" w:line="274" w:lineRule="exact"/>
        <w:ind w:left="20" w:firstLine="280"/>
      </w:pPr>
    </w:p>
    <w:p w:rsidR="002D21C5" w:rsidRPr="002D21C5" w:rsidRDefault="002D21C5" w:rsidP="002D21C5">
      <w:pPr>
        <w:pStyle w:val="21"/>
        <w:shd w:val="clear" w:color="auto" w:fill="auto"/>
        <w:spacing w:before="0" w:line="274" w:lineRule="exact"/>
        <w:ind w:left="20" w:firstLine="280"/>
        <w:rPr>
          <w:sz w:val="24"/>
          <w:szCs w:val="24"/>
        </w:rPr>
      </w:pPr>
      <w:r w:rsidRPr="002D21C5">
        <w:rPr>
          <w:sz w:val="24"/>
          <w:szCs w:val="24"/>
        </w:rPr>
        <w:t>К концу 9 класса учащиеся должны владеть следующими умениями:</w:t>
      </w:r>
    </w:p>
    <w:p w:rsidR="00961303" w:rsidRPr="00961303" w:rsidRDefault="00961303" w:rsidP="009F5DC9">
      <w:pPr>
        <w:pStyle w:val="21"/>
        <w:shd w:val="clear" w:color="auto" w:fill="auto"/>
        <w:spacing w:before="0"/>
        <w:ind w:right="20" w:firstLine="1004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о р ф о э п и 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961303" w:rsidRPr="00961303" w:rsidRDefault="00961303" w:rsidP="009F5DC9">
      <w:pPr>
        <w:pStyle w:val="21"/>
        <w:shd w:val="clear" w:color="auto" w:fill="auto"/>
        <w:spacing w:before="0"/>
        <w:ind w:right="20" w:firstLine="72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 xml:space="preserve">п о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л е к с и к е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и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>ф р а з е о л о г и и: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961303" w:rsidRPr="00961303" w:rsidRDefault="00961303" w:rsidP="009F5DC9">
      <w:pPr>
        <w:pStyle w:val="21"/>
        <w:shd w:val="clear" w:color="auto" w:fill="auto"/>
        <w:spacing w:before="0"/>
        <w:ind w:right="20" w:firstLine="108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 xml:space="preserve">п о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м о р ф е м и к е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>и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с л о в о о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переход слова одной части речи в другую;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 w:right="20" w:firstLine="70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 м о р ф о л о г и 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грамматикоорфографическим словарём;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 w:right="20" w:firstLine="70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о р ф о г р а ф и и: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труднопроверяемыми орфограммами; свободно </w:t>
      </w:r>
      <w:r w:rsidRPr="00961303">
        <w:rPr>
          <w:sz w:val="24"/>
          <w:szCs w:val="24"/>
        </w:rPr>
        <w:lastRenderedPageBreak/>
        <w:t>пользоваться орфографическим словарём;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 w:right="20" w:firstLine="70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с и н та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4971CC" w:rsidRPr="00FF7D75" w:rsidRDefault="00961303" w:rsidP="00FF7D75">
      <w:pPr>
        <w:pStyle w:val="21"/>
        <w:shd w:val="clear" w:color="auto" w:fill="auto"/>
        <w:spacing w:before="0" w:after="186" w:line="312" w:lineRule="exact"/>
        <w:ind w:left="36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352AFD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п у н к т у а ц и и: правильно ставить знаки препинания во всех изученных случаях.</w:t>
      </w:r>
    </w:p>
    <w:p w:rsidR="008B5CCC" w:rsidRPr="005700A1" w:rsidRDefault="00EE34CD" w:rsidP="00570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9</w:t>
      </w:r>
      <w:r w:rsidR="008B5CCC" w:rsidRPr="005700A1">
        <w:rPr>
          <w:rFonts w:ascii="Times New Roman" w:hAnsi="Times New Roman" w:cs="Times New Roman"/>
          <w:sz w:val="24"/>
          <w:szCs w:val="24"/>
        </w:rPr>
        <w:t xml:space="preserve"> класса обучающиеся научатся:</w:t>
      </w:r>
    </w:p>
    <w:p w:rsidR="00525041" w:rsidRPr="00404EA2" w:rsidRDefault="00B033C5" w:rsidP="00525041">
      <w:pPr>
        <w:pStyle w:val="21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bookmarkStart w:id="0" w:name="bookmark0"/>
      <w:r w:rsidRPr="001B2758">
        <w:rPr>
          <w:i/>
          <w:sz w:val="24"/>
          <w:szCs w:val="24"/>
        </w:rPr>
        <w:t>Личностные универсальные учебные действия</w:t>
      </w:r>
      <w:bookmarkEnd w:id="0"/>
      <w:r w:rsidR="00E14C8E" w:rsidRPr="001B2758">
        <w:rPr>
          <w:i/>
          <w:sz w:val="24"/>
          <w:szCs w:val="24"/>
        </w:rPr>
        <w:t xml:space="preserve"> </w:t>
      </w:r>
      <w:r w:rsidR="00525041" w:rsidRPr="001B2758">
        <w:rPr>
          <w:i/>
          <w:sz w:val="24"/>
          <w:szCs w:val="24"/>
        </w:rPr>
        <w:t>:</w:t>
      </w:r>
    </w:p>
    <w:p w:rsidR="00525041" w:rsidRPr="00525041" w:rsidRDefault="00525041" w:rsidP="00525041">
      <w:pPr>
        <w:pStyle w:val="2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Проявлять стремление к речевому самосовершенствованию.</w:t>
      </w:r>
    </w:p>
    <w:p w:rsidR="00525041" w:rsidRPr="00525041" w:rsidRDefault="00525041" w:rsidP="00525041">
      <w:pPr>
        <w:pStyle w:val="21"/>
        <w:shd w:val="clear" w:color="auto" w:fill="auto"/>
        <w:tabs>
          <w:tab w:val="left" w:pos="678"/>
        </w:tabs>
        <w:spacing w:before="0" w:line="240" w:lineRule="auto"/>
        <w:ind w:right="7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F558BC" w:rsidRPr="00404EA2" w:rsidRDefault="00525041" w:rsidP="00404EA2">
      <w:pPr>
        <w:pStyle w:val="2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Проявлять готовность к самообразованию.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</w:rPr>
      </w:pPr>
    </w:p>
    <w:p w:rsidR="00F558BC" w:rsidRPr="001B2758" w:rsidRDefault="00F558BC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</w:rPr>
      </w:pPr>
      <w:r w:rsidRPr="001B2758">
        <w:rPr>
          <w:b w:val="0"/>
          <w:i/>
        </w:rPr>
        <w:t>Регулятивные универсальные учебные действия:</w:t>
      </w:r>
    </w:p>
    <w:p w:rsidR="00E14C8E" w:rsidRDefault="00AF23C9" w:rsidP="00AF23C9">
      <w:pPr>
        <w:pStyle w:val="21"/>
        <w:shd w:val="clear" w:color="auto" w:fill="auto"/>
        <w:tabs>
          <w:tab w:val="left" w:pos="1052"/>
        </w:tabs>
        <w:spacing w:before="0" w:line="230" w:lineRule="exact"/>
        <w:rPr>
          <w:sz w:val="24"/>
          <w:szCs w:val="24"/>
        </w:rPr>
      </w:pPr>
      <w:r w:rsidRPr="00AF23C9">
        <w:rPr>
          <w:sz w:val="24"/>
          <w:szCs w:val="24"/>
        </w:rPr>
        <w:t>-Основам прогнозирования.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bookmarkStart w:id="1" w:name="bookmark5"/>
    </w:p>
    <w:p w:rsidR="003A1B16" w:rsidRPr="00404EA2" w:rsidRDefault="001C504E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r w:rsidRPr="001C504E">
        <w:rPr>
          <w:b w:val="0"/>
          <w:i/>
          <w:sz w:val="24"/>
          <w:szCs w:val="24"/>
        </w:rPr>
        <w:t>Познавательные универсальные учебные действия</w:t>
      </w:r>
      <w:bookmarkEnd w:id="1"/>
      <w:r>
        <w:rPr>
          <w:b w:val="0"/>
          <w:i/>
          <w:sz w:val="24"/>
          <w:szCs w:val="24"/>
        </w:rPr>
        <w:t>: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ind w:right="20"/>
        <w:jc w:val="left"/>
        <w:rPr>
          <w:sz w:val="24"/>
          <w:szCs w:val="24"/>
        </w:rPr>
      </w:pPr>
      <w:r w:rsidRPr="001C40DC">
        <w:rPr>
          <w:sz w:val="24"/>
          <w:szCs w:val="24"/>
        </w:rPr>
        <w:t>-проводить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-устанавливать причинно-следственные связи в изучаемом круге явлений;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-понимать структуру построения рассуждения как связь простых суждений об объекте (явлении);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-обобщать (самостоятельно выделять ряд или класс объектов);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ind w:right="20"/>
        <w:jc w:val="left"/>
        <w:rPr>
          <w:sz w:val="24"/>
          <w:szCs w:val="24"/>
        </w:rPr>
      </w:pPr>
      <w:r w:rsidRPr="001C40DC">
        <w:rPr>
          <w:sz w:val="24"/>
          <w:szCs w:val="24"/>
        </w:rPr>
        <w:t>-подводить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-проводить аналогии между изучаемым материалом и собственным опытом.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after="95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-использовать знаково-символические средства, в т.ч. схемы (включая концептуал</w:t>
      </w:r>
      <w:r w:rsidR="00604E4E">
        <w:rPr>
          <w:sz w:val="24"/>
          <w:szCs w:val="24"/>
        </w:rPr>
        <w:t>ьные) для решения учебных задач.</w:t>
      </w:r>
    </w:p>
    <w:p w:rsidR="00404EA2" w:rsidRPr="00404EA2" w:rsidRDefault="00404EA2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sz w:val="24"/>
          <w:szCs w:val="24"/>
        </w:rPr>
      </w:pPr>
    </w:p>
    <w:p w:rsidR="00E14C8E" w:rsidRPr="00604E4E" w:rsidRDefault="00E14C8E" w:rsidP="00E14C8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4867" w:rsidRPr="00604E4E">
        <w:rPr>
          <w:rFonts w:ascii="Times New Roman" w:hAnsi="Times New Roman"/>
          <w:sz w:val="24"/>
          <w:szCs w:val="24"/>
        </w:rPr>
        <w:t>По окончании 9</w:t>
      </w:r>
      <w:r w:rsidR="008B5CCC" w:rsidRPr="00604E4E">
        <w:rPr>
          <w:rFonts w:ascii="Times New Roman" w:hAnsi="Times New Roman"/>
          <w:sz w:val="24"/>
          <w:szCs w:val="24"/>
        </w:rPr>
        <w:t xml:space="preserve"> класса обучающиеся полу</w:t>
      </w:r>
      <w:r w:rsidRPr="00604E4E">
        <w:rPr>
          <w:rFonts w:ascii="Times New Roman" w:hAnsi="Times New Roman"/>
          <w:sz w:val="24"/>
          <w:szCs w:val="24"/>
        </w:rPr>
        <w:t>чат возможность научиться:</w:t>
      </w:r>
    </w:p>
    <w:p w:rsidR="005C3CAA" w:rsidRPr="00604E4E" w:rsidRDefault="005C3CAA" w:rsidP="00152652">
      <w:pPr>
        <w:pStyle w:val="30"/>
        <w:keepNext/>
        <w:keepLines/>
        <w:shd w:val="clear" w:color="auto" w:fill="auto"/>
        <w:spacing w:before="0" w:after="0" w:line="230" w:lineRule="exact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Личностные универсальные учебные действия</w:t>
      </w:r>
      <w:r w:rsidR="00152652" w:rsidRPr="00604E4E">
        <w:rPr>
          <w:b w:val="0"/>
          <w:i/>
          <w:sz w:val="24"/>
          <w:szCs w:val="24"/>
        </w:rPr>
        <w:t>: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0"/>
        </w:tabs>
        <w:spacing w:line="240" w:lineRule="auto"/>
        <w:ind w:right="300" w:firstLine="0"/>
        <w:jc w:val="left"/>
        <w:rPr>
          <w:i w:val="0"/>
          <w:sz w:val="24"/>
          <w:szCs w:val="24"/>
        </w:rPr>
      </w:pPr>
      <w:r w:rsidRPr="00604E4E">
        <w:rPr>
          <w:sz w:val="24"/>
          <w:szCs w:val="24"/>
        </w:rPr>
        <w:t>-</w:t>
      </w:r>
      <w:r w:rsidRPr="00604E4E">
        <w:rPr>
          <w:i w:val="0"/>
          <w:sz w:val="24"/>
          <w:szCs w:val="24"/>
        </w:rPr>
        <w:t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1052"/>
        </w:tabs>
        <w:spacing w:line="240" w:lineRule="auto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-Оценивать себя на основе наблюдения за собственной речью.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1052"/>
        </w:tabs>
        <w:spacing w:line="240" w:lineRule="auto"/>
        <w:ind w:right="300"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  <w:sz w:val="24"/>
          <w:szCs w:val="24"/>
        </w:rPr>
      </w:pPr>
      <w:bookmarkStart w:id="2" w:name="bookmark4"/>
    </w:p>
    <w:p w:rsidR="00EF175A" w:rsidRPr="00604E4E" w:rsidRDefault="00EF175A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Регулятивные универсальные учебные действия</w:t>
      </w:r>
      <w:bookmarkEnd w:id="2"/>
      <w:r w:rsidR="00F558BC" w:rsidRPr="00604E4E">
        <w:rPr>
          <w:b w:val="0"/>
          <w:i/>
          <w:sz w:val="24"/>
          <w:szCs w:val="24"/>
        </w:rPr>
        <w:t>:</w:t>
      </w:r>
    </w:p>
    <w:p w:rsidR="00AF23C9" w:rsidRPr="00604E4E" w:rsidRDefault="00AF23C9" w:rsidP="00AF23C9">
      <w:pPr>
        <w:pStyle w:val="32"/>
        <w:shd w:val="clear" w:color="auto" w:fill="auto"/>
        <w:tabs>
          <w:tab w:val="left" w:pos="1052"/>
        </w:tabs>
        <w:spacing w:after="58" w:line="230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-Основам саморегуляции эмоциональных состояний.</w:t>
      </w:r>
    </w:p>
    <w:p w:rsidR="00AF23C9" w:rsidRPr="00604E4E" w:rsidRDefault="00AF23C9" w:rsidP="00AF23C9">
      <w:pPr>
        <w:pStyle w:val="32"/>
        <w:shd w:val="clear" w:color="auto" w:fill="auto"/>
        <w:tabs>
          <w:tab w:val="left" w:pos="1052"/>
        </w:tabs>
        <w:spacing w:line="230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-Волевым усилиям и преодолению трудностей в достижении цели.</w:t>
      </w:r>
    </w:p>
    <w:p w:rsidR="00A55CDC" w:rsidRPr="00604E4E" w:rsidRDefault="00A55CDC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Познавательные универсальные учебные действия: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right="20"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записывать, фиксировать информацию о русском языке с помощью инструментов ИКТ;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создавать и преобразовывать схемы для решения учебных задач;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осознанно и произвольно строить сообщения в устной и письменной форме;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lastRenderedPageBreak/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FD792E" w:rsidRPr="00604E4E" w:rsidRDefault="00FD792E" w:rsidP="0011059B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-осуществлять сравнение, сериацию и классификацию изученных объектов по самостоятельно выделенным основаниям (критериям);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after="455"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произвольно и осознанно владеть общими приемами решения учебных задач.</w:t>
      </w:r>
    </w:p>
    <w:p w:rsidR="000964E8" w:rsidRPr="00604E4E" w:rsidRDefault="000964E8" w:rsidP="00B53EC0">
      <w:pPr>
        <w:pStyle w:val="c4"/>
        <w:spacing w:before="0" w:beforeAutospacing="0" w:after="0" w:afterAutospacing="0"/>
        <w:rPr>
          <w:b/>
          <w:bCs/>
          <w:color w:val="000000"/>
        </w:rPr>
      </w:pP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излагаемого.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</w:t>
      </w: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Для контрольных диктантов следует подбирать такие тексты, в которых изучаемые в данной теме орфограммы и пунктограммы были бы представлены не менее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«рапотает» (вместо «работает»), «дулпо» (вместо «дупло»), «мемля» (вместо «земля»).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>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 ...; не кто иной как...; ничто иное не...; не что иное как... и др.);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 xml:space="preserve">наличии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работа.Рекомендуется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E16B1D" w:rsidRDefault="00E16B1D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3E5" w:rsidRPr="00B72F1A" w:rsidRDefault="006803E5" w:rsidP="00E1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E16B1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обучающегося;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575D8F" w:rsidRDefault="00575D8F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</w:p>
    <w:p w:rsidR="00575D8F" w:rsidRPr="00575D8F" w:rsidRDefault="00575D8F" w:rsidP="00575D8F">
      <w:pPr>
        <w:pStyle w:val="c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Содержание, обеспечивающее формирование культуроведческой компетенции</w:t>
      </w:r>
    </w:p>
    <w:p w:rsidR="00575D8F" w:rsidRPr="00575D8F" w:rsidRDefault="00575D8F" w:rsidP="00575D8F">
      <w:pPr>
        <w:pStyle w:val="ParagraphStyle"/>
        <w:shd w:val="clear" w:color="auto" w:fill="FFFFFF"/>
        <w:spacing w:before="60"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Русский язык – национальный язык русского народа</w:t>
      </w:r>
      <w:r w:rsidRPr="00575D8F">
        <w:rPr>
          <w:rFonts w:ascii="Times New Roman" w:hAnsi="Times New Roman" w:cs="Times New Roman"/>
          <w:b/>
          <w:bCs/>
        </w:rPr>
        <w:t xml:space="preserve"> </w:t>
      </w:r>
      <w:r w:rsidRPr="00575D8F">
        <w:rPr>
          <w:rFonts w:ascii="Times New Roman" w:hAnsi="Times New Roman" w:cs="Times New Roman"/>
          <w:b/>
          <w:bCs/>
          <w:i/>
          <w:iCs/>
        </w:rPr>
        <w:t>(1 час)</w:t>
      </w:r>
      <w:r w:rsidRPr="00575D8F">
        <w:rPr>
          <w:rFonts w:ascii="Times New Roman" w:hAnsi="Times New Roman" w:cs="Times New Roman"/>
          <w:b/>
          <w:bCs/>
        </w:rPr>
        <w:t>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русский язык – национальный язык великого русского народа и один из богатых языков мира, поэтому русский язык функционирует как язык межнационального общения и один из мировых языков.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опираясь на ключевые слова, план текста и его опорный конспект, рассказывать о значении русского языка в современном мире с учётом его истории и функционирования в современном обществе; о роли русского языка в развитии русской литературы. 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</w:p>
    <w:p w:rsid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Основные разделы языка, основные языковые единицы.</w:t>
      </w:r>
    </w:p>
    <w:p w:rsidR="005860C2" w:rsidRDefault="005860C2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</w:rPr>
      </w:pPr>
    </w:p>
    <w:p w:rsidR="005860C2" w:rsidRPr="005860C2" w:rsidRDefault="005860C2" w:rsidP="005860C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</w:rPr>
      </w:pPr>
      <w:r w:rsidRPr="005860C2">
        <w:rPr>
          <w:rFonts w:ascii="Times New Roman" w:hAnsi="Times New Roman" w:cs="Times New Roman"/>
          <w:b/>
        </w:rPr>
        <w:lastRenderedPageBreak/>
        <w:t>Содержание</w:t>
      </w:r>
      <w:r>
        <w:rPr>
          <w:rFonts w:ascii="Times New Roman" w:hAnsi="Times New Roman" w:cs="Times New Roman"/>
          <w:b/>
        </w:rPr>
        <w:t>, обеспечивающее формирование языковой и лингвистической (языковедческой) компетенции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Повторение изученного в 5–8 классах</w:t>
      </w:r>
      <w:r w:rsidR="00FB02A7">
        <w:rPr>
          <w:rFonts w:ascii="Times New Roman" w:hAnsi="Times New Roman" w:cs="Times New Roman"/>
          <w:b/>
          <w:bCs/>
          <w:i/>
          <w:iCs/>
        </w:rPr>
        <w:t xml:space="preserve"> (14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условия выбора НН и Н в суффиксах полных и кратких имён прилагательных, причастий, наречий; синтаксическую роль наречий (обстоятельство), кратких имён прилагательных, причастий, категории состояния (сказуемое);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условия выбора слитного и раздельного написания частицы НЕ с разными частями речи: глаголами, краткими причастиями, деепричастиями, именами прилагательными (относительными и притяжательными), именами числительными.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знаки препинания по их функциям;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простыми предложениями с составным именным сказуемым для характеристики, оценки предмета или явления;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соотносить сложное предложение с его графической схемой, определять по схеме вид сложного предложения;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создавать графические схемы сложных предложений и правильно употреблять разделительные и выделительные запятые;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 писать орфограмму «Одна и две буквы Н» в суффиксах имён прилагательных, полных причастий, имён существительных, наречий, графически обозначать условия выбора данных орфограмм;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краткие имена прилагательные и краткие причастия, правильно писать орфограмму «Одна и две буквы Н» в данных частях речи;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наречия, краткие имена прилагательные, причастия и категорию состояния с опорой на их роль в предложении; правильно писать орфограмму «Одна и две буквы Н» в суффиксах данных частей речи;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правильно писать НЕ с именами существительными и глаголами, именами прилагательными, наречиями; с краткими причастиями; с разными частями речи;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обозначать графически условия выбора орфограмм.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Простые и сложные предложения. Знаки препинания. Графическая схема предложения. Орфограмма.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 xml:space="preserve">Сложное предложение. Сложносочиненное предложение </w:t>
      </w:r>
      <w:r w:rsidR="009D3F62">
        <w:rPr>
          <w:rFonts w:ascii="Times New Roman" w:hAnsi="Times New Roman" w:cs="Times New Roman"/>
          <w:b/>
          <w:bCs/>
          <w:i/>
          <w:iCs/>
        </w:rPr>
        <w:t>(12</w:t>
      </w:r>
      <w:r w:rsidRPr="00575D8F">
        <w:rPr>
          <w:rFonts w:ascii="Times New Roman" w:hAnsi="Times New Roman" w:cs="Times New Roman"/>
          <w:b/>
          <w:bCs/>
          <w:i/>
          <w:iCs/>
        </w:rPr>
        <w:t>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понятие смыслового, структурного и интонационного единства частей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lastRenderedPageBreak/>
        <w:t></w:t>
      </w:r>
      <w:r w:rsidRPr="00575D8F">
        <w:rPr>
          <w:rFonts w:ascii="Times New Roman" w:hAnsi="Times New Roman" w:cs="Times New Roman"/>
        </w:rPr>
        <w:t> основные средства синтаксической связи между частями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понятие «бессоюзные» и «союзные (сложносочиненные и сложноподчиненные) сложные предложения»;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строение сложносочиненного предложения и средства связи его частей: интонация и сочинительные союзы (соединительные, разделительные и противительные);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смысловые отношения между частями сложносочиненного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правила постановки запятой между частями сложносочиненного предложения.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определять смысловые отношения между частями ССП;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соотносить сложное предложение с его графической схемой, определять по схеме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расставлять знаки препинания в ССП.</w:t>
      </w:r>
    </w:p>
    <w:p w:rsidR="00575D8F" w:rsidRPr="00575D8F" w:rsidRDefault="00575D8F" w:rsidP="00575D8F">
      <w:pPr>
        <w:pStyle w:val="ParagraphStyle"/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Средства синтаксической связи. Бессоюзные сложные предложения. Сложносочиненные и сложноподчиненные сложные предложения. Сочинительные союзы (соединительные, разделительные и противительные).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Сложноподчиненное предложение (</w:t>
      </w:r>
      <w:r w:rsidR="00253188">
        <w:rPr>
          <w:rFonts w:ascii="Times New Roman" w:hAnsi="Times New Roman" w:cs="Times New Roman"/>
          <w:b/>
          <w:bCs/>
          <w:i/>
          <w:iCs/>
        </w:rPr>
        <w:t>42</w:t>
      </w:r>
      <w:r w:rsidR="0028494E">
        <w:rPr>
          <w:rFonts w:ascii="Times New Roman" w:hAnsi="Times New Roman" w:cs="Times New Roman"/>
          <w:b/>
          <w:bCs/>
          <w:i/>
          <w:iCs/>
        </w:rPr>
        <w:t xml:space="preserve"> часа</w:t>
      </w:r>
      <w:r w:rsidRPr="00575D8F">
        <w:rPr>
          <w:rFonts w:ascii="Times New Roman" w:hAnsi="Times New Roman" w:cs="Times New Roman"/>
          <w:b/>
          <w:bCs/>
          <w:i/>
          <w:iCs/>
        </w:rPr>
        <w:t>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сложноподчиненное предложение, его строение;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главную и придаточную части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средства связи частей сложноподчиненного предложения: интонация, подчинительные союзы, союзные слова, указательные слова;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виды сложноподчиненных предложений по характеру смысловых отношений между главной и придаточной частями, структуре, синтаксическим средствам связи;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классификацию сложноподчиненных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особенности использования сложноподчиненных предложений в устных и письменных текстах;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сложноподчиненные предложения с несколькими придаточными;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соподчинение (однородное и неоднородное) и последовательное подчинение придаточных частей;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синонимию союзных предложений;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стилистические особенности сложноподчиненного и простого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использование сложноподчиненных предложений разного вида в разных типах речи.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строение сложноподчиненного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различать главную и придаточную части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средства связи частей сложноподчиненного предложения: интонация, подчинительные союзы, союзные слова, указательные слова;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lastRenderedPageBreak/>
        <w:t></w:t>
      </w:r>
      <w:r w:rsidRPr="00575D8F">
        <w:rPr>
          <w:rFonts w:ascii="Times New Roman" w:hAnsi="Times New Roman" w:cs="Times New Roman"/>
        </w:rPr>
        <w:t> различать соподчинение (однородное и неоднородное) и последовательное подчинение придаточных частей;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синонимией союзных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сложноподчиненные предложения разного вида в разных типах речи.</w:t>
      </w:r>
    </w:p>
    <w:p w:rsidR="00575D8F" w:rsidRPr="00575D8F" w:rsidRDefault="00575D8F" w:rsidP="00575D8F">
      <w:pPr>
        <w:pStyle w:val="ParagraphStyle"/>
        <w:spacing w:before="60" w:after="30"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(сложноподчиненные) и бессоюзные. Виды придаточных. Подчинительные союзы. Соподчинение (однородное и неоднородное) и последовательное подчинение придаточных частей. Сложные предложения с различными видами связи.</w:t>
      </w:r>
    </w:p>
    <w:p w:rsidR="00575D8F" w:rsidRPr="00575D8F" w:rsidRDefault="00575D8F" w:rsidP="00575D8F">
      <w:pPr>
        <w:pStyle w:val="ParagraphStyle"/>
        <w:shd w:val="clear" w:color="auto" w:fill="FFFFFF"/>
        <w:spacing w:before="60" w:line="261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Бессоюзн</w:t>
      </w:r>
      <w:r w:rsidR="00B273B7">
        <w:rPr>
          <w:rFonts w:ascii="Times New Roman" w:hAnsi="Times New Roman" w:cs="Times New Roman"/>
          <w:b/>
          <w:bCs/>
          <w:i/>
          <w:iCs/>
        </w:rPr>
        <w:t>ое сложное предложение (13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EF0EF6">
      <w:pPr>
        <w:pStyle w:val="ParagraphStyle"/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смысловые отношения между частями бессоюзного сложного предложения; 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интонация бессоюзного сложного предложения;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правила постановки знаков препинания в бессоюзном сложном предложении.</w:t>
      </w:r>
    </w:p>
    <w:p w:rsidR="00575D8F" w:rsidRPr="00575D8F" w:rsidRDefault="00575D8F" w:rsidP="00EF0EF6">
      <w:pPr>
        <w:pStyle w:val="ParagraphStyle"/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строение бессоюзного предложения;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характер смысловых отношений между частями бессоюзного предложения; 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синтаксические средства связи между частями бессоюзного предложения;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синонимией союзных предложений;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бессоюзные предложения в разных типах речи.</w:t>
      </w:r>
    </w:p>
    <w:p w:rsidR="00575D8F" w:rsidRPr="00575D8F" w:rsidRDefault="00575D8F" w:rsidP="00575D8F">
      <w:pPr>
        <w:pStyle w:val="ParagraphStyle"/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и бессоюзные. 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Сложное предложение с различными ви</w:t>
      </w:r>
      <w:r w:rsidR="00B273B7">
        <w:rPr>
          <w:rFonts w:ascii="Times New Roman" w:hAnsi="Times New Roman" w:cs="Times New Roman"/>
          <w:b/>
          <w:bCs/>
          <w:i/>
          <w:iCs/>
        </w:rPr>
        <w:t>дами связи (6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EF0EF6">
      <w:pPr>
        <w:pStyle w:val="ParagraphStyle"/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типы сложных предложений с разными видами связи; 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правильное построение сложных предложений разных видов;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синонимию простого и сложного предложений;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стилистические различия между синтаксическими синонимами.</w:t>
      </w:r>
    </w:p>
    <w:p w:rsidR="00575D8F" w:rsidRPr="00575D8F" w:rsidRDefault="00575D8F" w:rsidP="00EF0EF6">
      <w:pPr>
        <w:pStyle w:val="ParagraphStyle"/>
        <w:tabs>
          <w:tab w:val="left" w:pos="3270"/>
        </w:tabs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типы сложных предложений с разными видами связи; 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 строить сложные предложения разных видов;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синонимию простого и сложного предложений;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выделять стилистические различия между синтаксическими синонимами.</w:t>
      </w:r>
    </w:p>
    <w:p w:rsidR="00575D8F" w:rsidRPr="00575D8F" w:rsidRDefault="00575D8F" w:rsidP="00EF0EF6">
      <w:pPr>
        <w:pStyle w:val="ParagraphStyle"/>
        <w:tabs>
          <w:tab w:val="left" w:pos="4110"/>
        </w:tabs>
        <w:spacing w:before="60" w:after="30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EF0EF6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(сложноподчиненные) и бессоюзные. Сложные предложения с различными видами связи</w:t>
      </w:r>
      <w:r w:rsidR="00C86F80">
        <w:rPr>
          <w:rFonts w:ascii="Times New Roman" w:hAnsi="Times New Roman" w:cs="Times New Roman"/>
        </w:rPr>
        <w:t>.</w:t>
      </w:r>
    </w:p>
    <w:p w:rsidR="00C86F80" w:rsidRPr="00C86F80" w:rsidRDefault="00C86F80" w:rsidP="00C86F80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Содержание, обеспечивающее формирование коммуникативной компетенции</w:t>
      </w:r>
    </w:p>
    <w:p w:rsidR="00C86F80" w:rsidRPr="00C86F80" w:rsidRDefault="00C86F80" w:rsidP="00C86F80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C86F80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понятие о культуре речи;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lastRenderedPageBreak/>
        <w:t></w:t>
      </w:r>
      <w:r w:rsidRPr="00C86F80">
        <w:rPr>
          <w:rFonts w:ascii="Times New Roman" w:hAnsi="Times New Roman" w:cs="Times New Roman"/>
        </w:rPr>
        <w:t> нормативность, уместность, эффективность, соответствие нормам речевого поведения – основные составляющие культуры речи; 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функциональные разновидности языка: разговорный язык;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функциональные стили: научный, публицистический, официально-деловой; язык художественной литературы;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функциональные типы речи;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особенности языка художественной литературы;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текст, тему и основную мысль текста;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средства связи предложений и частей текста;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  <w:spacing w:val="-15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абзац как средство композиционно-стилистического членения текс</w:t>
      </w:r>
      <w:r w:rsidRPr="00C86F80">
        <w:rPr>
          <w:rFonts w:ascii="Times New Roman" w:hAnsi="Times New Roman" w:cs="Times New Roman"/>
          <w:spacing w:val="-15"/>
        </w:rPr>
        <w:t>та;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основные жанры публицистического стиля (выступление, статья, интервью, очерк);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основные жанры официально-делового стиля (расписка, доверенность, заявление, резюме).</w:t>
      </w:r>
    </w:p>
    <w:p w:rsidR="00C86F80" w:rsidRPr="00C86F80" w:rsidRDefault="00C86F80" w:rsidP="00C86F80">
      <w:pPr>
        <w:pStyle w:val="ParagraphStyle"/>
        <w:tabs>
          <w:tab w:val="left" w:pos="3270"/>
        </w:tabs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C86F80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осуществлять выбор и организацию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определять особенности строения устного и письменного публицистического высказывания (задача речи, типы речи, характерные языковые и речевые средства);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составлять тезисы, конспекты научно-популярных и публицистических статей;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производить анализ текста, языковых и речевых средств, характерных для изученных стилей речи;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определять стиль речи, тему высказывания и его основную мысль, способы и средства связи предложений в тексте;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строить устные  и письменные высказывания типа рассуждения-объяснения и рассуждения-доказательства;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писать сочинения в публицистическом и художественном стилях с использованием разных типов речи;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составлять  заявление, автобиографию;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совершенствовать  написанное;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исправлять речевые  недочеты и грамматические ошибки, нарушения логики высказывания;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повышать выразительность речи, осуществлять целесообразный выбор языковых средств.</w:t>
      </w:r>
    </w:p>
    <w:p w:rsidR="00C86F80" w:rsidRPr="00C86F80" w:rsidRDefault="00C86F80" w:rsidP="00C86F80">
      <w:pPr>
        <w:pStyle w:val="ParagraphStyle"/>
        <w:tabs>
          <w:tab w:val="left" w:pos="4110"/>
        </w:tabs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  <w:b/>
          <w:bCs/>
        </w:rPr>
        <w:t>Основные термины по разделу:</w:t>
      </w:r>
      <w:r w:rsidRPr="00C86F80">
        <w:rPr>
          <w:rFonts w:ascii="Times New Roman" w:hAnsi="Times New Roman" w:cs="Times New Roman"/>
        </w:rPr>
        <w:t xml:space="preserve"> </w:t>
      </w:r>
    </w:p>
    <w:p w:rsidR="00C86F80" w:rsidRPr="00C86F80" w:rsidRDefault="00C86F80" w:rsidP="00C86F80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</w:rPr>
        <w:t>Культура речи. Речевой этикет. Стиль речи. Тип речи. Текст. Тема, идея, средства связи предложений в тексте. Языковые средства. Нормативные словари современного русского языка. Нормы современного русского литературного языка. Устные и письменные высказывания различной коммуникативной направленности.</w:t>
      </w:r>
    </w:p>
    <w:p w:rsidR="003E1CFD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E662F" w:rsidRPr="00AE1F63" w:rsidTr="004E662F">
        <w:trPr>
          <w:trHeight w:val="336"/>
        </w:trPr>
        <w:tc>
          <w:tcPr>
            <w:tcW w:w="636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4E662F" w:rsidRPr="00221219" w:rsidRDefault="004E662F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990" w:type="dxa"/>
          </w:tcPr>
          <w:p w:rsidR="004E662F" w:rsidRPr="00FB02A7" w:rsidRDefault="00FB02A7" w:rsidP="00FB0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221219" w:rsidRDefault="00800ACA" w:rsidP="00800A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1219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9573F6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4E662F">
        <w:trPr>
          <w:trHeight w:val="377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21219" w:rsidRDefault="00731FFB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Язык. Правописание. Культура речи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21219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Повторение изученн</w:t>
            </w:r>
            <w:r w:rsidR="004E662F"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 в 5 – 8</w:t>
            </w:r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классах</w:t>
            </w:r>
          </w:p>
        </w:tc>
        <w:tc>
          <w:tcPr>
            <w:tcW w:w="990" w:type="dxa"/>
          </w:tcPr>
          <w:p w:rsidR="00E074CD" w:rsidRPr="001251B2" w:rsidRDefault="004E662F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B0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E074CD" w:rsidRPr="00221219" w:rsidRDefault="00432F8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F4FC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4B4FD9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9573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577A50">
        <w:trPr>
          <w:trHeight w:val="294"/>
        </w:trPr>
        <w:tc>
          <w:tcPr>
            <w:tcW w:w="636" w:type="dxa"/>
          </w:tcPr>
          <w:p w:rsidR="000465DD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E074CD" w:rsidRPr="00BB3A03" w:rsidRDefault="000465DD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3">
              <w:rPr>
                <w:rFonts w:ascii="Times New Roman" w:hAnsi="Times New Roman" w:cs="Times New Roman"/>
                <w:sz w:val="24"/>
                <w:szCs w:val="24"/>
              </w:rPr>
              <w:t>Фонетика, орфоэпия, графика</w:t>
            </w:r>
            <w:r w:rsidR="00BB3A03" w:rsidRPr="00BB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074CD" w:rsidRPr="00775E94" w:rsidRDefault="00A7441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9573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7A50" w:rsidRPr="00AE1F63" w:rsidTr="00577A50">
        <w:trPr>
          <w:trHeight w:val="275"/>
        </w:trPr>
        <w:tc>
          <w:tcPr>
            <w:tcW w:w="636" w:type="dxa"/>
          </w:tcPr>
          <w:p w:rsidR="00577A50" w:rsidRDefault="00577A50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577A50" w:rsidRPr="00BB3A03" w:rsidRDefault="00A74410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собеседованию.</w:t>
            </w:r>
          </w:p>
        </w:tc>
        <w:tc>
          <w:tcPr>
            <w:tcW w:w="990" w:type="dxa"/>
          </w:tcPr>
          <w:p w:rsidR="00577A50" w:rsidRDefault="00A7441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77A50" w:rsidRPr="00937142" w:rsidRDefault="009573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7A50" w:rsidRPr="00AE1F63" w:rsidTr="00692F12">
        <w:trPr>
          <w:trHeight w:val="261"/>
        </w:trPr>
        <w:tc>
          <w:tcPr>
            <w:tcW w:w="636" w:type="dxa"/>
          </w:tcPr>
          <w:p w:rsidR="00577A50" w:rsidRDefault="00577A50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577A50" w:rsidRPr="00BB3A03" w:rsidRDefault="00A74410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собеседованию.</w:t>
            </w:r>
          </w:p>
        </w:tc>
        <w:tc>
          <w:tcPr>
            <w:tcW w:w="990" w:type="dxa"/>
          </w:tcPr>
          <w:p w:rsidR="00577A50" w:rsidRDefault="00A7441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77A50" w:rsidRPr="00937142" w:rsidRDefault="009573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B6266">
        <w:trPr>
          <w:trHeight w:val="261"/>
        </w:trPr>
        <w:tc>
          <w:tcPr>
            <w:tcW w:w="636" w:type="dxa"/>
          </w:tcPr>
          <w:p w:rsidR="0004434D" w:rsidRPr="00AE1F63" w:rsidRDefault="0004434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E074CD" w:rsidRPr="00221219" w:rsidRDefault="002D7BC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4A" w:rsidRPr="00221219">
              <w:rPr>
                <w:rFonts w:ascii="Times New Roman" w:hAnsi="Times New Roman" w:cs="Times New Roman"/>
                <w:sz w:val="24"/>
                <w:szCs w:val="24"/>
              </w:rPr>
              <w:t>Лексика. Морфемика. Словообразование</w:t>
            </w:r>
          </w:p>
        </w:tc>
        <w:tc>
          <w:tcPr>
            <w:tcW w:w="990" w:type="dxa"/>
          </w:tcPr>
          <w:p w:rsidR="00E074CD" w:rsidRPr="00465A01" w:rsidRDefault="006B626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DD1F44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9573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6266" w:rsidRPr="00AE1F63" w:rsidTr="00692F12">
        <w:trPr>
          <w:trHeight w:val="275"/>
        </w:trPr>
        <w:tc>
          <w:tcPr>
            <w:tcW w:w="636" w:type="dxa"/>
          </w:tcPr>
          <w:p w:rsidR="006B6266" w:rsidRDefault="006B6266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6B6266" w:rsidRDefault="006B6266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сжатия текста</w:t>
            </w:r>
          </w:p>
        </w:tc>
        <w:tc>
          <w:tcPr>
            <w:tcW w:w="990" w:type="dxa"/>
          </w:tcPr>
          <w:p w:rsidR="006B6266" w:rsidRDefault="006B626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B6266" w:rsidRPr="00DD1F44" w:rsidRDefault="006B6266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6266" w:rsidRPr="00937142" w:rsidRDefault="009573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6B6266" w:rsidRPr="00AE1F63" w:rsidRDefault="006B6266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2D7BC9">
        <w:trPr>
          <w:trHeight w:val="303"/>
        </w:trPr>
        <w:tc>
          <w:tcPr>
            <w:tcW w:w="636" w:type="dxa"/>
          </w:tcPr>
          <w:p w:rsidR="00CA0EC9" w:rsidRDefault="007E661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E6612" w:rsidRDefault="007E661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C52E99" w:rsidRPr="00221219" w:rsidRDefault="002D7BC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93D"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синтаксис. </w:t>
            </w:r>
          </w:p>
        </w:tc>
        <w:tc>
          <w:tcPr>
            <w:tcW w:w="990" w:type="dxa"/>
          </w:tcPr>
          <w:p w:rsidR="00C52E99" w:rsidRDefault="003533E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D16A8A" w:rsidRPr="00937142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BC9" w:rsidRPr="00AE1F63" w:rsidTr="00692F12">
        <w:trPr>
          <w:trHeight w:val="520"/>
        </w:trPr>
        <w:tc>
          <w:tcPr>
            <w:tcW w:w="636" w:type="dxa"/>
          </w:tcPr>
          <w:p w:rsidR="002D7BC9" w:rsidRDefault="003533E5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533E5" w:rsidRDefault="003533E5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D7BC9" w:rsidRDefault="003533E5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2D7BC9" w:rsidRDefault="002D7BC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990" w:type="dxa"/>
          </w:tcPr>
          <w:p w:rsidR="002D7BC9" w:rsidRDefault="003533E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D7BC9" w:rsidRPr="00DD1F44" w:rsidRDefault="002D7BC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D7BC9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D16A8A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D16A8A" w:rsidRPr="00937142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16A8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2D7BC9" w:rsidRPr="00AE1F63" w:rsidRDefault="002D7BC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192131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6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C52E99" w:rsidRPr="00221219" w:rsidRDefault="003E14E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</w:t>
            </w:r>
            <w:r w:rsidR="00D16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192131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C52E99" w:rsidRPr="00937142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192131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6C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C52E99" w:rsidRPr="00221219" w:rsidRDefault="00F42A8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Речь.Типы речи.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9573F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D65" w:rsidRPr="00AE1F63" w:rsidTr="00692F12">
        <w:trPr>
          <w:trHeight w:val="293"/>
        </w:trPr>
        <w:tc>
          <w:tcPr>
            <w:tcW w:w="636" w:type="dxa"/>
          </w:tcPr>
          <w:p w:rsidR="00E00D65" w:rsidRDefault="00E00D65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8" w:type="dxa"/>
          </w:tcPr>
          <w:p w:rsidR="00E00D65" w:rsidRDefault="00E00D65" w:rsidP="001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  <w:r w:rsidR="0017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00D65" w:rsidRDefault="00E00D6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0D65" w:rsidRDefault="00E00D6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E00D65" w:rsidRPr="00937142" w:rsidRDefault="00CD0D4C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E00D65" w:rsidRPr="00AE1F63" w:rsidRDefault="00E00D6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1"/>
        </w:trPr>
        <w:tc>
          <w:tcPr>
            <w:tcW w:w="636" w:type="dxa"/>
          </w:tcPr>
          <w:p w:rsidR="00C52E99" w:rsidRDefault="00C52E99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21219" w:rsidRDefault="00C52E99" w:rsidP="004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990" w:type="dxa"/>
          </w:tcPr>
          <w:p w:rsidR="00106C35" w:rsidRPr="00FF7D75" w:rsidRDefault="009D3F6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D82577">
        <w:trPr>
          <w:trHeight w:val="358"/>
        </w:trPr>
        <w:tc>
          <w:tcPr>
            <w:tcW w:w="636" w:type="dxa"/>
          </w:tcPr>
          <w:p w:rsidR="00C52E99" w:rsidRDefault="00C52E99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21219" w:rsidRDefault="00C52E99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D82577"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ложное предложение</w:t>
            </w:r>
          </w:p>
        </w:tc>
        <w:tc>
          <w:tcPr>
            <w:tcW w:w="990" w:type="dxa"/>
          </w:tcPr>
          <w:p w:rsidR="00C52E99" w:rsidRPr="00D07659" w:rsidRDefault="009D3F6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824654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043EA2" w:rsidRPr="00AE1F63" w:rsidRDefault="00043EA2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8" w:type="dxa"/>
          </w:tcPr>
          <w:p w:rsidR="00C52E99" w:rsidRPr="00221219" w:rsidRDefault="00824654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 </w:t>
            </w:r>
          </w:p>
        </w:tc>
        <w:tc>
          <w:tcPr>
            <w:tcW w:w="990" w:type="dxa"/>
          </w:tcPr>
          <w:p w:rsidR="00C52E99" w:rsidRPr="00465A01" w:rsidRDefault="00043EA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D0D4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54A73" w:rsidRPr="00937142" w:rsidRDefault="00CD0D4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824654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0E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C0E52" w:rsidRPr="00AE1F63" w:rsidRDefault="00FC0E52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C52E99" w:rsidRPr="00221219" w:rsidRDefault="0022121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связи в предложении</w:t>
            </w:r>
          </w:p>
        </w:tc>
        <w:tc>
          <w:tcPr>
            <w:tcW w:w="990" w:type="dxa"/>
          </w:tcPr>
          <w:p w:rsidR="00C52E99" w:rsidRPr="00465A01" w:rsidRDefault="00FC0E5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D0D4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54A73" w:rsidRPr="00937142" w:rsidRDefault="00CD0D4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54A7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21219" w:rsidRDefault="00A0575E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сочиненное </w:t>
            </w: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предложение</w:t>
            </w:r>
          </w:p>
        </w:tc>
        <w:tc>
          <w:tcPr>
            <w:tcW w:w="990" w:type="dxa"/>
          </w:tcPr>
          <w:p w:rsidR="00C52E99" w:rsidRPr="009D3F62" w:rsidRDefault="009D3F6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C52E99" w:rsidRPr="00490D2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105B3C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61"/>
        </w:trPr>
        <w:tc>
          <w:tcPr>
            <w:tcW w:w="636" w:type="dxa"/>
          </w:tcPr>
          <w:p w:rsidR="0077506B" w:rsidRDefault="00D8322A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77506B" w:rsidRPr="00221219" w:rsidRDefault="006B279D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990" w:type="dxa"/>
          </w:tcPr>
          <w:p w:rsidR="0077506B" w:rsidRDefault="006B279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CD0D4C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7C9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D8322A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482BD1" w:rsidRPr="00AE1F63" w:rsidRDefault="009B4D76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8" w:type="dxa"/>
          </w:tcPr>
          <w:p w:rsidR="0077506B" w:rsidRPr="001D46DF" w:rsidRDefault="001D46D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сложносочиненных предложений </w:t>
            </w:r>
          </w:p>
        </w:tc>
        <w:tc>
          <w:tcPr>
            <w:tcW w:w="990" w:type="dxa"/>
          </w:tcPr>
          <w:p w:rsidR="0077506B" w:rsidRPr="00465A01" w:rsidRDefault="002E372C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CD0D4C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7C9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417C9A" w:rsidRPr="00105B3C" w:rsidRDefault="00CD0D4C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7C9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3337" w:rsidRPr="00AE1F63" w:rsidTr="00692F12">
        <w:trPr>
          <w:trHeight w:val="293"/>
        </w:trPr>
        <w:tc>
          <w:tcPr>
            <w:tcW w:w="636" w:type="dxa"/>
          </w:tcPr>
          <w:p w:rsidR="00AE3337" w:rsidRDefault="00AE3337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7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AE3337" w:rsidRDefault="001072BC" w:rsidP="001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картине А.А.Пластова «Первый снег» </w:t>
            </w:r>
          </w:p>
        </w:tc>
        <w:tc>
          <w:tcPr>
            <w:tcW w:w="990" w:type="dxa"/>
          </w:tcPr>
          <w:p w:rsidR="00AE3337" w:rsidRDefault="00AE333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E3337" w:rsidRPr="00AE1F63" w:rsidRDefault="00AE333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E3337" w:rsidRPr="00105B3C" w:rsidRDefault="00CD0D4C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7C9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AE3337" w:rsidRPr="00AE1F63" w:rsidRDefault="00AE333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417C9A">
        <w:trPr>
          <w:trHeight w:val="291"/>
        </w:trPr>
        <w:tc>
          <w:tcPr>
            <w:tcW w:w="636" w:type="dxa"/>
          </w:tcPr>
          <w:p w:rsidR="001072BC" w:rsidRDefault="00376B00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7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77506B" w:rsidRPr="00CF7954" w:rsidRDefault="0048087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  <w:r w:rsidR="001072BC">
              <w:rPr>
                <w:rFonts w:ascii="Times New Roman" w:hAnsi="Times New Roman" w:cs="Times New Roman"/>
                <w:sz w:val="24"/>
                <w:szCs w:val="24"/>
              </w:rPr>
              <w:t xml:space="preserve"> и язык </w:t>
            </w:r>
            <w:r w:rsidR="00417C9A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990" w:type="dxa"/>
          </w:tcPr>
          <w:p w:rsidR="0077506B" w:rsidRDefault="00417C9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CD0D4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17C9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24A" w:rsidRPr="00AE1F63" w:rsidTr="00417C9A">
        <w:trPr>
          <w:trHeight w:val="291"/>
        </w:trPr>
        <w:tc>
          <w:tcPr>
            <w:tcW w:w="636" w:type="dxa"/>
          </w:tcPr>
          <w:p w:rsidR="002E724A" w:rsidRDefault="002E724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E724A" w:rsidRPr="002E724A" w:rsidRDefault="002E724A" w:rsidP="002E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990" w:type="dxa"/>
          </w:tcPr>
          <w:p w:rsidR="002E724A" w:rsidRDefault="002E724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E724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C9A" w:rsidRPr="00AE1F63" w:rsidTr="00692F12">
        <w:trPr>
          <w:trHeight w:val="245"/>
        </w:trPr>
        <w:tc>
          <w:tcPr>
            <w:tcW w:w="636" w:type="dxa"/>
          </w:tcPr>
          <w:p w:rsidR="00417C9A" w:rsidRDefault="00417C9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</w:tcPr>
          <w:p w:rsidR="00417C9A" w:rsidRDefault="00417C9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 и язык художественной литературы</w:t>
            </w:r>
          </w:p>
        </w:tc>
        <w:tc>
          <w:tcPr>
            <w:tcW w:w="990" w:type="dxa"/>
          </w:tcPr>
          <w:p w:rsidR="00417C9A" w:rsidRDefault="00417C9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17C9A" w:rsidRPr="00AE1F63" w:rsidRDefault="00417C9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417C9A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417C9A" w:rsidRPr="00AE1F63" w:rsidRDefault="00417C9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A775B1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A775B1" w:rsidRDefault="00A775B1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77506B" w:rsidRPr="00F606D9" w:rsidRDefault="00F606D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D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Изложение «Мой друг» (упр. 85, 86)</w:t>
            </w:r>
          </w:p>
        </w:tc>
        <w:tc>
          <w:tcPr>
            <w:tcW w:w="990" w:type="dxa"/>
          </w:tcPr>
          <w:p w:rsidR="0077506B" w:rsidRDefault="00C0424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606D9" w:rsidRDefault="00F606D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</w:t>
            </w:r>
          </w:p>
          <w:p w:rsidR="0077506B" w:rsidRPr="00B564A0" w:rsidRDefault="00B564A0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4A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77506B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2E724A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E3D" w:rsidRPr="00AE1F63" w:rsidTr="00692F12">
        <w:trPr>
          <w:trHeight w:val="293"/>
        </w:trPr>
        <w:tc>
          <w:tcPr>
            <w:tcW w:w="636" w:type="dxa"/>
          </w:tcPr>
          <w:p w:rsidR="002D5E3D" w:rsidRDefault="002D5E3D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D5E3D" w:rsidRPr="002D5E3D" w:rsidRDefault="002D5E3D" w:rsidP="00692F12">
            <w:pP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0" w:type="dxa"/>
          </w:tcPr>
          <w:p w:rsidR="002D5E3D" w:rsidRPr="00253188" w:rsidRDefault="0025318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2D5E3D" w:rsidRDefault="002D5E3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D5E3D" w:rsidRDefault="002D5E3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D5E3D" w:rsidRPr="00AE1F63" w:rsidRDefault="002D5E3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48596A" w:rsidP="00CA3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C04245" w:rsidRPr="00AE1F63" w:rsidRDefault="00C04245" w:rsidP="00CA3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8" w:type="dxa"/>
          </w:tcPr>
          <w:p w:rsidR="0077506B" w:rsidRPr="00CF7954" w:rsidRDefault="004F7FF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990" w:type="dxa"/>
          </w:tcPr>
          <w:p w:rsidR="0077506B" w:rsidRPr="00465A01" w:rsidRDefault="00C0424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4F7FFA" w:rsidP="004F7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33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E4642" w:rsidRPr="00AE1F63" w:rsidRDefault="00EE4642" w:rsidP="004F7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8" w:type="dxa"/>
          </w:tcPr>
          <w:p w:rsidR="0077506B" w:rsidRPr="004F7FFA" w:rsidRDefault="00EE464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990" w:type="dxa"/>
          </w:tcPr>
          <w:p w:rsidR="0077506B" w:rsidRPr="00465A01" w:rsidRDefault="00EE464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BF2F20">
        <w:trPr>
          <w:trHeight w:val="534"/>
        </w:trPr>
        <w:tc>
          <w:tcPr>
            <w:tcW w:w="636" w:type="dxa"/>
          </w:tcPr>
          <w:p w:rsidR="0077506B" w:rsidRDefault="004104BE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38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3A34" w:rsidRPr="00AE1F63" w:rsidRDefault="00EC38FB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8" w:type="dxa"/>
          </w:tcPr>
          <w:p w:rsidR="0077506B" w:rsidRPr="00CF7954" w:rsidRDefault="005C312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определительным</w:t>
            </w:r>
          </w:p>
        </w:tc>
        <w:tc>
          <w:tcPr>
            <w:tcW w:w="990" w:type="dxa"/>
          </w:tcPr>
          <w:p w:rsidR="0077506B" w:rsidRPr="00465A01" w:rsidRDefault="00BF2F2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35A" w:rsidRPr="00AE1F63" w:rsidTr="00BF2F20">
        <w:trPr>
          <w:trHeight w:val="534"/>
        </w:trPr>
        <w:tc>
          <w:tcPr>
            <w:tcW w:w="636" w:type="dxa"/>
          </w:tcPr>
          <w:p w:rsidR="0035135A" w:rsidRDefault="0035135A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E58" w:rsidRDefault="00A97E58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35135A" w:rsidRDefault="0035135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35A" w:rsidRDefault="0035135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135A" w:rsidRPr="00CB5173" w:rsidRDefault="0035135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5135A" w:rsidRDefault="0035135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5135A" w:rsidRPr="00AE1F63" w:rsidRDefault="0035135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2F20" w:rsidRPr="00AE1F63" w:rsidTr="00692F12">
        <w:trPr>
          <w:trHeight w:val="278"/>
        </w:trPr>
        <w:tc>
          <w:tcPr>
            <w:tcW w:w="636" w:type="dxa"/>
          </w:tcPr>
          <w:p w:rsidR="00BF2F20" w:rsidRDefault="00BF2F20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8" w:type="dxa"/>
          </w:tcPr>
          <w:p w:rsidR="00BF2F20" w:rsidRDefault="00BF2F2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BF2F20" w:rsidRDefault="00BF2F2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F2F20" w:rsidRPr="00CB5173" w:rsidRDefault="00BF2F20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BF2F20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BF2F20" w:rsidRPr="00AE1F63" w:rsidRDefault="00BF2F2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43"/>
        </w:trPr>
        <w:tc>
          <w:tcPr>
            <w:tcW w:w="636" w:type="dxa"/>
          </w:tcPr>
          <w:p w:rsidR="0077506B" w:rsidRDefault="00D627C8" w:rsidP="00D6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1B2B00" w:rsidRPr="00AE1F63" w:rsidRDefault="00D627C8" w:rsidP="00D6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8" w:type="dxa"/>
          </w:tcPr>
          <w:p w:rsidR="0077506B" w:rsidRPr="00CF7954" w:rsidRDefault="001B2B0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изъяснительным</w:t>
            </w:r>
          </w:p>
        </w:tc>
        <w:tc>
          <w:tcPr>
            <w:tcW w:w="990" w:type="dxa"/>
          </w:tcPr>
          <w:p w:rsidR="0077506B" w:rsidRPr="00AC4B58" w:rsidRDefault="001B2B0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307"/>
        </w:trPr>
        <w:tc>
          <w:tcPr>
            <w:tcW w:w="636" w:type="dxa"/>
          </w:tcPr>
          <w:p w:rsidR="0077506B" w:rsidRDefault="009E0403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9E0403" w:rsidRPr="00AE1F63" w:rsidRDefault="009E0403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77506B" w:rsidRPr="009E0403" w:rsidRDefault="009E0403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Строение текста. Сочи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нение-этюд по картине И. И. Левита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«Весна. Большая во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да» (упр. 154)</w:t>
            </w:r>
          </w:p>
        </w:tc>
        <w:tc>
          <w:tcPr>
            <w:tcW w:w="990" w:type="dxa"/>
          </w:tcPr>
          <w:p w:rsidR="0077506B" w:rsidRPr="00465A01" w:rsidRDefault="009E0403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4C59EA" w:rsidRDefault="0077506B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170A3A" w:rsidRDefault="001F3AB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1F3AB4" w:rsidRPr="00AE1F63" w:rsidRDefault="001F3AB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8" w:type="dxa"/>
          </w:tcPr>
          <w:p w:rsidR="0077506B" w:rsidRPr="00CF7954" w:rsidRDefault="00365CBE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места</w:t>
            </w:r>
          </w:p>
        </w:tc>
        <w:tc>
          <w:tcPr>
            <w:tcW w:w="990" w:type="dxa"/>
          </w:tcPr>
          <w:p w:rsidR="0077506B" w:rsidRPr="00465A01" w:rsidRDefault="001F3AB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0E173B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0E173B" w:rsidRDefault="000E173B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8" w:type="dxa"/>
          </w:tcPr>
          <w:p w:rsidR="00170A3A" w:rsidRPr="00CF7954" w:rsidRDefault="00381A0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времени</w:t>
            </w:r>
          </w:p>
        </w:tc>
        <w:tc>
          <w:tcPr>
            <w:tcW w:w="990" w:type="dxa"/>
          </w:tcPr>
          <w:p w:rsidR="00170A3A" w:rsidRPr="00465A01" w:rsidRDefault="000E173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311FD1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2E724A" w:rsidRPr="001135D0" w:rsidRDefault="00311FD1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3A0884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3A0884" w:rsidRPr="00AE1F63" w:rsidRDefault="003A0884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8" w:type="dxa"/>
          </w:tcPr>
          <w:p w:rsidR="00170A3A" w:rsidRPr="00CF7954" w:rsidRDefault="00381A0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сравнения</w:t>
            </w:r>
          </w:p>
        </w:tc>
        <w:tc>
          <w:tcPr>
            <w:tcW w:w="990" w:type="dxa"/>
          </w:tcPr>
          <w:p w:rsidR="00170A3A" w:rsidRDefault="003A088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311FD1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2E724A" w:rsidRPr="001135D0" w:rsidRDefault="00311FD1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381A00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15A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15ADB" w:rsidRPr="00AE1F63" w:rsidRDefault="00915ADB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8" w:type="dxa"/>
          </w:tcPr>
          <w:p w:rsidR="00170A3A" w:rsidRPr="00CF7954" w:rsidRDefault="00381A00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придаточным образа действия и </w:t>
            </w:r>
            <w:r w:rsidR="005E79E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0" w:type="dxa"/>
          </w:tcPr>
          <w:p w:rsidR="00170A3A" w:rsidRPr="00465A01" w:rsidRDefault="00915ADB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67"/>
        </w:trPr>
        <w:tc>
          <w:tcPr>
            <w:tcW w:w="636" w:type="dxa"/>
          </w:tcPr>
          <w:p w:rsidR="00170A3A" w:rsidRDefault="005E79E3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C2F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632BD" w:rsidRPr="00AE1F63" w:rsidRDefault="00F632BD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8" w:type="dxa"/>
          </w:tcPr>
          <w:p w:rsidR="00170A3A" w:rsidRPr="00CF7954" w:rsidRDefault="00097316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990" w:type="dxa"/>
          </w:tcPr>
          <w:p w:rsidR="00170A3A" w:rsidRPr="00465A01" w:rsidRDefault="00F632BD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2E724A" w:rsidRPr="001135D0" w:rsidRDefault="00311FD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E72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24A" w:rsidRPr="00AE1F63" w:rsidTr="00692F12">
        <w:trPr>
          <w:trHeight w:val="267"/>
        </w:trPr>
        <w:tc>
          <w:tcPr>
            <w:tcW w:w="636" w:type="dxa"/>
          </w:tcPr>
          <w:p w:rsidR="002E724A" w:rsidRDefault="002E724A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E724A" w:rsidRPr="002E724A" w:rsidRDefault="00DD4FC2" w:rsidP="002E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24</w:t>
            </w:r>
            <w:r w:rsidR="002E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0" w:type="dxa"/>
          </w:tcPr>
          <w:p w:rsidR="002E724A" w:rsidRDefault="002E724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E724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7541F5">
        <w:trPr>
          <w:trHeight w:val="245"/>
        </w:trPr>
        <w:tc>
          <w:tcPr>
            <w:tcW w:w="636" w:type="dxa"/>
          </w:tcPr>
          <w:p w:rsidR="00170A3A" w:rsidRPr="00AE1F63" w:rsidRDefault="0070672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8" w:type="dxa"/>
          </w:tcPr>
          <w:p w:rsidR="00170A3A" w:rsidRPr="00CF7954" w:rsidRDefault="001E10B3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путевых заметок</w:t>
            </w:r>
          </w:p>
        </w:tc>
        <w:tc>
          <w:tcPr>
            <w:tcW w:w="990" w:type="dxa"/>
          </w:tcPr>
          <w:p w:rsidR="00170A3A" w:rsidRPr="00465A01" w:rsidRDefault="007541F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490D23" w:rsidRDefault="001E10B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170A3A" w:rsidRPr="00146202" w:rsidRDefault="005922E5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97E5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41F5" w:rsidRPr="00AE1F63" w:rsidTr="00692F12">
        <w:trPr>
          <w:trHeight w:val="291"/>
        </w:trPr>
        <w:tc>
          <w:tcPr>
            <w:tcW w:w="636" w:type="dxa"/>
          </w:tcPr>
          <w:p w:rsidR="007541F5" w:rsidRDefault="007541F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8" w:type="dxa"/>
          </w:tcPr>
          <w:p w:rsidR="007541F5" w:rsidRDefault="007541F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7541F5" w:rsidRDefault="007541F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541F5" w:rsidRDefault="007541F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7541F5" w:rsidRDefault="005922E5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7541F5" w:rsidRPr="00AE1F63" w:rsidRDefault="007541F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22021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8" w:type="dxa"/>
          </w:tcPr>
          <w:p w:rsidR="00170A3A" w:rsidRPr="00CF7954" w:rsidRDefault="0022021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цели</w:t>
            </w:r>
          </w:p>
        </w:tc>
        <w:tc>
          <w:tcPr>
            <w:tcW w:w="990" w:type="dxa"/>
          </w:tcPr>
          <w:p w:rsidR="00170A3A" w:rsidRPr="00465A01" w:rsidRDefault="0022021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ED65D6" w:rsidRPr="00AE1F63" w:rsidRDefault="0022021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8" w:type="dxa"/>
          </w:tcPr>
          <w:p w:rsidR="00170A3A" w:rsidRDefault="0022021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условия</w:t>
            </w:r>
          </w:p>
        </w:tc>
        <w:tc>
          <w:tcPr>
            <w:tcW w:w="990" w:type="dxa"/>
          </w:tcPr>
          <w:p w:rsidR="00170A3A" w:rsidRDefault="0022021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D65D6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22021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F26295" w:rsidRPr="00AE1F63" w:rsidRDefault="00F2629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8" w:type="dxa"/>
          </w:tcPr>
          <w:p w:rsidR="00170A3A" w:rsidRPr="00CF7954" w:rsidRDefault="009678B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причины и следствия</w:t>
            </w:r>
          </w:p>
        </w:tc>
        <w:tc>
          <w:tcPr>
            <w:tcW w:w="990" w:type="dxa"/>
          </w:tcPr>
          <w:p w:rsidR="00170A3A" w:rsidRPr="00465A01" w:rsidRDefault="00F2629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0A47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6C7E7A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E6D" w:rsidRPr="00AE1F63" w:rsidTr="006C7E7A">
        <w:trPr>
          <w:trHeight w:val="809"/>
        </w:trPr>
        <w:tc>
          <w:tcPr>
            <w:tcW w:w="636" w:type="dxa"/>
          </w:tcPr>
          <w:p w:rsidR="00BC5E6D" w:rsidRDefault="005111F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5111FC" w:rsidRDefault="005111F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5111FC" w:rsidRDefault="005111F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8" w:type="dxa"/>
          </w:tcPr>
          <w:p w:rsidR="00BC5E6D" w:rsidRDefault="00D213DC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уступительным</w:t>
            </w:r>
          </w:p>
        </w:tc>
        <w:tc>
          <w:tcPr>
            <w:tcW w:w="990" w:type="dxa"/>
          </w:tcPr>
          <w:p w:rsidR="00BC5E6D" w:rsidRDefault="006C7E7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5E6D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5922E5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6C7E7A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BC5E6D" w:rsidRPr="00AE1F63" w:rsidRDefault="00BC5E6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E7A" w:rsidRPr="00AE1F63" w:rsidTr="006137F7">
        <w:trPr>
          <w:trHeight w:val="279"/>
        </w:trPr>
        <w:tc>
          <w:tcPr>
            <w:tcW w:w="636" w:type="dxa"/>
          </w:tcPr>
          <w:p w:rsidR="006C7E7A" w:rsidRDefault="006C7E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8" w:type="dxa"/>
          </w:tcPr>
          <w:p w:rsidR="006C7E7A" w:rsidRDefault="006C7E7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«Сложноподчиненное предложение»</w:t>
            </w:r>
          </w:p>
        </w:tc>
        <w:tc>
          <w:tcPr>
            <w:tcW w:w="990" w:type="dxa"/>
          </w:tcPr>
          <w:p w:rsidR="006C7E7A" w:rsidRDefault="006C7E7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C7E7A" w:rsidRDefault="006C7E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6C7E7A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C7E7A" w:rsidRPr="00AE1F63" w:rsidRDefault="006C7E7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80"/>
        </w:trPr>
        <w:tc>
          <w:tcPr>
            <w:tcW w:w="636" w:type="dxa"/>
          </w:tcPr>
          <w:p w:rsidR="006137F7" w:rsidRDefault="006137F7" w:rsidP="00752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8" w:type="dxa"/>
          </w:tcPr>
          <w:p w:rsidR="006137F7" w:rsidRDefault="006137F7" w:rsidP="00A97E58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137F7" w:rsidRDefault="006137F7" w:rsidP="00A97E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DC01C9" w:rsidRDefault="006137F7" w:rsidP="00A9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6137F7" w:rsidRDefault="006137F7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8" w:type="dxa"/>
          </w:tcPr>
          <w:p w:rsidR="006137F7" w:rsidRDefault="006137F7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6C7E7A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8" w:type="dxa"/>
          </w:tcPr>
          <w:p w:rsidR="006137F7" w:rsidRDefault="006137F7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книгу упр. 244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137F7" w:rsidRPr="000E237D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6C7E7A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6C7E7A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«Сложноподчиненное предложение»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0E237D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137F7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18" w:type="dxa"/>
          </w:tcPr>
          <w:p w:rsidR="006137F7" w:rsidRPr="00594929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A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Сочинение в жанре эссе</w:t>
            </w:r>
            <w:r w:rsidRPr="0059492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(типа рассуждения-раз- мышления). Темы на вы</w:t>
            </w:r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бор: «Кем быть? Каким быть?» или «О времени и о себе »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137F7" w:rsidRPr="00146202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7E7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Pr="00752F9F" w:rsidRDefault="006137F7" w:rsidP="00692F12">
            <w:pP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0" w:type="dxa"/>
          </w:tcPr>
          <w:p w:rsidR="006137F7" w:rsidRPr="00744C25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46202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8" w:type="dxa"/>
          </w:tcPr>
          <w:p w:rsidR="006137F7" w:rsidRPr="00A33EB7" w:rsidRDefault="006137F7" w:rsidP="002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FD62B0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:rsidR="00736749" w:rsidRPr="000A0B5F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18" w:type="dxa"/>
          </w:tcPr>
          <w:p w:rsidR="006137F7" w:rsidRPr="00CF7954" w:rsidRDefault="006137F7" w:rsidP="00F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3674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пояснения, дополнения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18" w:type="dxa"/>
          </w:tcPr>
          <w:p w:rsidR="006137F7" w:rsidRPr="00B27F87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условия, следствия и сравнения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="005922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36749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3674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6137F7" w:rsidRPr="00343CEB" w:rsidRDefault="006137F7" w:rsidP="0034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EB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Работа по картине Н. Я. Бута « Серёжка с Малой Брон</w:t>
            </w:r>
            <w:r w:rsidRPr="00343CEB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и Витька с Моховой» (упр. 286)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736749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22E5" w:rsidRPr="00AE1F63" w:rsidTr="00692F12">
        <w:trPr>
          <w:trHeight w:val="293"/>
        </w:trPr>
        <w:tc>
          <w:tcPr>
            <w:tcW w:w="636" w:type="dxa"/>
          </w:tcPr>
          <w:p w:rsidR="005922E5" w:rsidRDefault="005922E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922E5" w:rsidRPr="00343CEB" w:rsidRDefault="00C35B0D" w:rsidP="00C35B0D">
            <w:pPr>
              <w:jc w:val="center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-29</w:t>
            </w:r>
            <w:r w:rsidR="0059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0" w:type="dxa"/>
          </w:tcPr>
          <w:p w:rsidR="005922E5" w:rsidRDefault="005922E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922E5" w:rsidRPr="004B5962" w:rsidRDefault="005922E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922E5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922E5" w:rsidRPr="00AE1F63" w:rsidRDefault="005922E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«Бессоюзное сложное предложение»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3674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речь.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DC01C9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34BBD" w:rsidRPr="000A0B5F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18" w:type="dxa"/>
          </w:tcPr>
          <w:p w:rsidR="006137F7" w:rsidRDefault="006137F7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DC01C9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137F7" w:rsidRPr="000A0B5F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Pr="0011539D" w:rsidRDefault="006137F7" w:rsidP="00692F12">
            <w:pPr>
              <w:ind w:left="-106" w:right="-103" w:firstLine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Сложные предложения с различными видами  связи</w:t>
            </w:r>
          </w:p>
        </w:tc>
        <w:tc>
          <w:tcPr>
            <w:tcW w:w="990" w:type="dxa"/>
          </w:tcPr>
          <w:p w:rsidR="006137F7" w:rsidRPr="00B273B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137F7" w:rsidRPr="00DC01C9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137F7" w:rsidRPr="00E261B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34BBD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34BBD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34BBD" w:rsidRPr="000A0B5F" w:rsidRDefault="005922E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34BB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F020A5">
        <w:trPr>
          <w:trHeight w:val="262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5DB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EE5DB4" w:rsidRPr="000A0B5F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E5DB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990" w:type="dxa"/>
          </w:tcPr>
          <w:p w:rsidR="006137F7" w:rsidRPr="00106C35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F0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FF2514">
        <w:trPr>
          <w:trHeight w:val="291"/>
        </w:trPr>
        <w:tc>
          <w:tcPr>
            <w:tcW w:w="636" w:type="dxa"/>
          </w:tcPr>
          <w:p w:rsidR="006137F7" w:rsidRDefault="007A110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6137F7" w:rsidRPr="00CF7020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20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245957" w:rsidRPr="000A0B5F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CF7020">
        <w:trPr>
          <w:trHeight w:val="556"/>
        </w:trPr>
        <w:tc>
          <w:tcPr>
            <w:tcW w:w="636" w:type="dxa"/>
          </w:tcPr>
          <w:p w:rsidR="006137F7" w:rsidRDefault="007A110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6137F7" w:rsidRPr="00CF7020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20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45957" w:rsidRPr="000A0B5F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14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6137F7" w:rsidRPr="00E767D2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D2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0F0342" w:rsidRDefault="006137F7" w:rsidP="0014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7A110C" w:rsidP="00C83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6137F7" w:rsidRDefault="006137F7" w:rsidP="00C83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6137F7" w:rsidRPr="00C83170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7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0F034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245957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6137F7" w:rsidRPr="003E399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94">
              <w:rPr>
                <w:rFonts w:ascii="Times New Roman" w:hAnsi="Times New Roman" w:cs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935833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6137F7" w:rsidRPr="003E399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935833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137F7" w:rsidRPr="000A0B5F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DD4FC2" w:rsidRDefault="007A110C" w:rsidP="0074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0" w:type="dxa"/>
          </w:tcPr>
          <w:p w:rsidR="006137F7" w:rsidRPr="00465A01" w:rsidRDefault="00EF0EF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F76FF6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FF6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959" w:type="dxa"/>
          </w:tcPr>
          <w:p w:rsidR="006137F7" w:rsidRDefault="002D434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459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DD4FC2" w:rsidRPr="000A0B5F" w:rsidRDefault="00DD4FC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EF0EF6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0" w:type="dxa"/>
          </w:tcPr>
          <w:p w:rsidR="006137F7" w:rsidRPr="00465A01" w:rsidRDefault="00DD4FC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A017A" w:rsidRDefault="00EF0EF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7A110C" w:rsidP="0043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F0E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</w:tcPr>
          <w:p w:rsidR="006137F7" w:rsidRDefault="00DD4FC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45957" w:rsidRDefault="00EF0EF6" w:rsidP="000D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4 четверть </w:t>
            </w:r>
            <w:r w:rsidR="002459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EF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4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90" w:type="dxa"/>
          </w:tcPr>
          <w:p w:rsidR="006137F7" w:rsidRPr="00C3778A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A017A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Default="006137F7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год -10</w:t>
            </w:r>
            <w:r w:rsidR="00EF0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CC0473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СОГЛАСОВАНО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/Шапошникова И.И.</w:t>
      </w:r>
      <w:r w:rsidRPr="00E0080C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ремонтненская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CE4129">
        <w:rPr>
          <w:rFonts w:ascii="Times New Roman" w:hAnsi="Times New Roman" w:cs="Times New Roman"/>
          <w:sz w:val="24"/>
          <w:szCs w:val="24"/>
        </w:rPr>
        <w:t>2020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CE4129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2020</w:t>
      </w:r>
      <w:r w:rsidR="005F39C8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A5186C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_________/Скиданова Л.В.</w:t>
      </w:r>
      <w:r w:rsidR="00E074CD" w:rsidRPr="00E0080C">
        <w:rPr>
          <w:rFonts w:ascii="Times New Roman" w:hAnsi="Times New Roman" w:cs="Times New Roman"/>
          <w:sz w:val="24"/>
          <w:szCs w:val="24"/>
        </w:rPr>
        <w:t>/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51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E5" w:rsidRDefault="005922E5" w:rsidP="00B16BD1">
      <w:pPr>
        <w:spacing w:after="0" w:line="240" w:lineRule="auto"/>
      </w:pPr>
      <w:r>
        <w:separator/>
      </w:r>
    </w:p>
  </w:endnote>
  <w:endnote w:type="continuationSeparator" w:id="1">
    <w:p w:rsidR="005922E5" w:rsidRDefault="005922E5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E5" w:rsidRDefault="005922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5922E5" w:rsidRDefault="008D486A">
        <w:pPr>
          <w:pStyle w:val="af3"/>
          <w:jc w:val="center"/>
        </w:pPr>
        <w:fldSimple w:instr=" PAGE   \* MERGEFORMAT ">
          <w:r w:rsidR="00B8397A">
            <w:rPr>
              <w:noProof/>
            </w:rPr>
            <w:t>23</w:t>
          </w:r>
        </w:fldSimple>
      </w:p>
    </w:sdtContent>
  </w:sdt>
  <w:p w:rsidR="005922E5" w:rsidRDefault="005922E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E5" w:rsidRDefault="005922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E5" w:rsidRDefault="005922E5" w:rsidP="00B16BD1">
      <w:pPr>
        <w:spacing w:after="0" w:line="240" w:lineRule="auto"/>
      </w:pPr>
      <w:r>
        <w:separator/>
      </w:r>
    </w:p>
  </w:footnote>
  <w:footnote w:type="continuationSeparator" w:id="1">
    <w:p w:rsidR="005922E5" w:rsidRDefault="005922E5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E5" w:rsidRDefault="005922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E5" w:rsidRDefault="005922E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E5" w:rsidRDefault="005922E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04B34"/>
    <w:multiLevelType w:val="multilevel"/>
    <w:tmpl w:val="AB4A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F6A39"/>
    <w:multiLevelType w:val="multilevel"/>
    <w:tmpl w:val="B866D0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0986"/>
    <w:multiLevelType w:val="multilevel"/>
    <w:tmpl w:val="5D421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35"/>
  </w:num>
  <w:num w:numId="5">
    <w:abstractNumId w:val="8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25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26"/>
  </w:num>
  <w:num w:numId="17">
    <w:abstractNumId w:val="15"/>
  </w:num>
  <w:num w:numId="18">
    <w:abstractNumId w:val="34"/>
  </w:num>
  <w:num w:numId="19">
    <w:abstractNumId w:val="10"/>
  </w:num>
  <w:num w:numId="20">
    <w:abstractNumId w:val="38"/>
  </w:num>
  <w:num w:numId="21">
    <w:abstractNumId w:val="31"/>
  </w:num>
  <w:num w:numId="22">
    <w:abstractNumId w:val="24"/>
  </w:num>
  <w:num w:numId="23">
    <w:abstractNumId w:val="19"/>
  </w:num>
  <w:num w:numId="24">
    <w:abstractNumId w:val="32"/>
  </w:num>
  <w:num w:numId="25">
    <w:abstractNumId w:val="2"/>
  </w:num>
  <w:num w:numId="26">
    <w:abstractNumId w:val="5"/>
  </w:num>
  <w:num w:numId="27">
    <w:abstractNumId w:val="3"/>
  </w:num>
  <w:num w:numId="28">
    <w:abstractNumId w:val="22"/>
  </w:num>
  <w:num w:numId="29">
    <w:abstractNumId w:val="16"/>
  </w:num>
  <w:num w:numId="30">
    <w:abstractNumId w:val="27"/>
  </w:num>
  <w:num w:numId="31">
    <w:abstractNumId w:val="29"/>
  </w:num>
  <w:num w:numId="32">
    <w:abstractNumId w:val="9"/>
  </w:num>
  <w:num w:numId="33">
    <w:abstractNumId w:val="21"/>
  </w:num>
  <w:num w:numId="34">
    <w:abstractNumId w:val="6"/>
  </w:num>
  <w:num w:numId="35">
    <w:abstractNumId w:val="36"/>
  </w:num>
  <w:num w:numId="36">
    <w:abstractNumId w:val="4"/>
  </w:num>
  <w:num w:numId="37">
    <w:abstractNumId w:val="37"/>
  </w:num>
  <w:num w:numId="38">
    <w:abstractNumId w:val="12"/>
  </w:num>
  <w:num w:numId="39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D57"/>
    <w:rsid w:val="000039F4"/>
    <w:rsid w:val="00003DEE"/>
    <w:rsid w:val="00011027"/>
    <w:rsid w:val="000110BA"/>
    <w:rsid w:val="000135B6"/>
    <w:rsid w:val="00013F1F"/>
    <w:rsid w:val="00015171"/>
    <w:rsid w:val="0001622C"/>
    <w:rsid w:val="00016F36"/>
    <w:rsid w:val="000175EA"/>
    <w:rsid w:val="00021E33"/>
    <w:rsid w:val="00031369"/>
    <w:rsid w:val="00031C04"/>
    <w:rsid w:val="00035F90"/>
    <w:rsid w:val="00040565"/>
    <w:rsid w:val="000407F1"/>
    <w:rsid w:val="000432B2"/>
    <w:rsid w:val="00043EA2"/>
    <w:rsid w:val="0004434D"/>
    <w:rsid w:val="00044A39"/>
    <w:rsid w:val="000465DD"/>
    <w:rsid w:val="000479ED"/>
    <w:rsid w:val="00047A71"/>
    <w:rsid w:val="00047E39"/>
    <w:rsid w:val="000510C3"/>
    <w:rsid w:val="0005136F"/>
    <w:rsid w:val="00060F2F"/>
    <w:rsid w:val="000613D5"/>
    <w:rsid w:val="000617A8"/>
    <w:rsid w:val="000618D6"/>
    <w:rsid w:val="0006415D"/>
    <w:rsid w:val="00064786"/>
    <w:rsid w:val="00066A98"/>
    <w:rsid w:val="000720E6"/>
    <w:rsid w:val="00072AD4"/>
    <w:rsid w:val="00073F35"/>
    <w:rsid w:val="0007530A"/>
    <w:rsid w:val="00076F3E"/>
    <w:rsid w:val="000913AF"/>
    <w:rsid w:val="00094F02"/>
    <w:rsid w:val="000964E8"/>
    <w:rsid w:val="00097316"/>
    <w:rsid w:val="000A0844"/>
    <w:rsid w:val="000A0B5F"/>
    <w:rsid w:val="000A25EF"/>
    <w:rsid w:val="000A37F4"/>
    <w:rsid w:val="000A4763"/>
    <w:rsid w:val="000A6E98"/>
    <w:rsid w:val="000B005B"/>
    <w:rsid w:val="000B2DAB"/>
    <w:rsid w:val="000B5C68"/>
    <w:rsid w:val="000D0129"/>
    <w:rsid w:val="000D2C1B"/>
    <w:rsid w:val="000D3E7F"/>
    <w:rsid w:val="000D4E19"/>
    <w:rsid w:val="000D5C41"/>
    <w:rsid w:val="000D73AF"/>
    <w:rsid w:val="000E173B"/>
    <w:rsid w:val="000E237D"/>
    <w:rsid w:val="000E2FF4"/>
    <w:rsid w:val="000E387A"/>
    <w:rsid w:val="000E3A34"/>
    <w:rsid w:val="000E595B"/>
    <w:rsid w:val="000E5C71"/>
    <w:rsid w:val="000E6FDE"/>
    <w:rsid w:val="000E7114"/>
    <w:rsid w:val="000E7437"/>
    <w:rsid w:val="000F0342"/>
    <w:rsid w:val="000F2FBA"/>
    <w:rsid w:val="00101424"/>
    <w:rsid w:val="00105B3C"/>
    <w:rsid w:val="00106074"/>
    <w:rsid w:val="00106C35"/>
    <w:rsid w:val="001072BC"/>
    <w:rsid w:val="0011059B"/>
    <w:rsid w:val="001135D0"/>
    <w:rsid w:val="00114D97"/>
    <w:rsid w:val="00114E53"/>
    <w:rsid w:val="0011539D"/>
    <w:rsid w:val="00116B53"/>
    <w:rsid w:val="00121455"/>
    <w:rsid w:val="00122D4A"/>
    <w:rsid w:val="00124E54"/>
    <w:rsid w:val="001251B2"/>
    <w:rsid w:val="00125BC7"/>
    <w:rsid w:val="001267BF"/>
    <w:rsid w:val="00126D66"/>
    <w:rsid w:val="001313D8"/>
    <w:rsid w:val="00131488"/>
    <w:rsid w:val="0013200D"/>
    <w:rsid w:val="00132709"/>
    <w:rsid w:val="00135665"/>
    <w:rsid w:val="00137C77"/>
    <w:rsid w:val="00146202"/>
    <w:rsid w:val="00146D71"/>
    <w:rsid w:val="00146E40"/>
    <w:rsid w:val="0015159B"/>
    <w:rsid w:val="00152652"/>
    <w:rsid w:val="0015458F"/>
    <w:rsid w:val="001553BE"/>
    <w:rsid w:val="001623A1"/>
    <w:rsid w:val="00163E12"/>
    <w:rsid w:val="00164CC7"/>
    <w:rsid w:val="00165983"/>
    <w:rsid w:val="00166BE3"/>
    <w:rsid w:val="001670E4"/>
    <w:rsid w:val="00167E7E"/>
    <w:rsid w:val="00170A3A"/>
    <w:rsid w:val="00171E6D"/>
    <w:rsid w:val="001741B9"/>
    <w:rsid w:val="00176FA1"/>
    <w:rsid w:val="00192131"/>
    <w:rsid w:val="001940BD"/>
    <w:rsid w:val="001943D3"/>
    <w:rsid w:val="001955C2"/>
    <w:rsid w:val="0019698F"/>
    <w:rsid w:val="00197C22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B14C0"/>
    <w:rsid w:val="001B2758"/>
    <w:rsid w:val="001B2B00"/>
    <w:rsid w:val="001C1D9D"/>
    <w:rsid w:val="001C3F21"/>
    <w:rsid w:val="001C40DC"/>
    <w:rsid w:val="001C504E"/>
    <w:rsid w:val="001C77E5"/>
    <w:rsid w:val="001D46DF"/>
    <w:rsid w:val="001D5200"/>
    <w:rsid w:val="001E0BDB"/>
    <w:rsid w:val="001E10B3"/>
    <w:rsid w:val="001E1246"/>
    <w:rsid w:val="001E2E0D"/>
    <w:rsid w:val="001E5BEE"/>
    <w:rsid w:val="001E6893"/>
    <w:rsid w:val="001E6C50"/>
    <w:rsid w:val="001F1698"/>
    <w:rsid w:val="001F3AB4"/>
    <w:rsid w:val="001F7E4B"/>
    <w:rsid w:val="0020015D"/>
    <w:rsid w:val="00207D88"/>
    <w:rsid w:val="00212982"/>
    <w:rsid w:val="00213518"/>
    <w:rsid w:val="00220219"/>
    <w:rsid w:val="00220C9C"/>
    <w:rsid w:val="00221219"/>
    <w:rsid w:val="00222745"/>
    <w:rsid w:val="00223D9F"/>
    <w:rsid w:val="00225297"/>
    <w:rsid w:val="00230D96"/>
    <w:rsid w:val="00245957"/>
    <w:rsid w:val="002503EE"/>
    <w:rsid w:val="002526D8"/>
    <w:rsid w:val="00253188"/>
    <w:rsid w:val="00260F30"/>
    <w:rsid w:val="00264B88"/>
    <w:rsid w:val="00265F71"/>
    <w:rsid w:val="0026747F"/>
    <w:rsid w:val="00271D33"/>
    <w:rsid w:val="00274D94"/>
    <w:rsid w:val="00277912"/>
    <w:rsid w:val="00277E4A"/>
    <w:rsid w:val="00280BCB"/>
    <w:rsid w:val="00282DD1"/>
    <w:rsid w:val="00284062"/>
    <w:rsid w:val="0028453B"/>
    <w:rsid w:val="0028494E"/>
    <w:rsid w:val="00292A86"/>
    <w:rsid w:val="002972F4"/>
    <w:rsid w:val="002978E2"/>
    <w:rsid w:val="002A22E3"/>
    <w:rsid w:val="002A46D0"/>
    <w:rsid w:val="002A4916"/>
    <w:rsid w:val="002A6770"/>
    <w:rsid w:val="002A6C1B"/>
    <w:rsid w:val="002A7FC1"/>
    <w:rsid w:val="002B032D"/>
    <w:rsid w:val="002B1531"/>
    <w:rsid w:val="002C1EAA"/>
    <w:rsid w:val="002C40B9"/>
    <w:rsid w:val="002C41A3"/>
    <w:rsid w:val="002C5B08"/>
    <w:rsid w:val="002C5C18"/>
    <w:rsid w:val="002D21C5"/>
    <w:rsid w:val="002D26DE"/>
    <w:rsid w:val="002D2B57"/>
    <w:rsid w:val="002D4340"/>
    <w:rsid w:val="002D5286"/>
    <w:rsid w:val="002D55DC"/>
    <w:rsid w:val="002D5E3D"/>
    <w:rsid w:val="002D7BC9"/>
    <w:rsid w:val="002E0717"/>
    <w:rsid w:val="002E306B"/>
    <w:rsid w:val="002E372C"/>
    <w:rsid w:val="002E3CC9"/>
    <w:rsid w:val="002E3DB2"/>
    <w:rsid w:val="002E4C54"/>
    <w:rsid w:val="002E724A"/>
    <w:rsid w:val="002F20DF"/>
    <w:rsid w:val="002F2DE2"/>
    <w:rsid w:val="002F308E"/>
    <w:rsid w:val="002F462A"/>
    <w:rsid w:val="002F793D"/>
    <w:rsid w:val="00300B8B"/>
    <w:rsid w:val="00301058"/>
    <w:rsid w:val="00311FD1"/>
    <w:rsid w:val="00314BD7"/>
    <w:rsid w:val="0031569C"/>
    <w:rsid w:val="00316729"/>
    <w:rsid w:val="00323002"/>
    <w:rsid w:val="003266D1"/>
    <w:rsid w:val="00327840"/>
    <w:rsid w:val="00343CEB"/>
    <w:rsid w:val="0034618F"/>
    <w:rsid w:val="0035135A"/>
    <w:rsid w:val="00352AFD"/>
    <w:rsid w:val="003533E5"/>
    <w:rsid w:val="0035392A"/>
    <w:rsid w:val="003548A2"/>
    <w:rsid w:val="003550FE"/>
    <w:rsid w:val="00363B9B"/>
    <w:rsid w:val="00365AD4"/>
    <w:rsid w:val="00365CBE"/>
    <w:rsid w:val="00365FA8"/>
    <w:rsid w:val="003674EF"/>
    <w:rsid w:val="00372B66"/>
    <w:rsid w:val="00376B00"/>
    <w:rsid w:val="00381A00"/>
    <w:rsid w:val="00383365"/>
    <w:rsid w:val="0038354F"/>
    <w:rsid w:val="003871EA"/>
    <w:rsid w:val="0039089F"/>
    <w:rsid w:val="00390D3D"/>
    <w:rsid w:val="003972C1"/>
    <w:rsid w:val="003A0884"/>
    <w:rsid w:val="003A1B16"/>
    <w:rsid w:val="003A2A96"/>
    <w:rsid w:val="003C10AC"/>
    <w:rsid w:val="003C17A7"/>
    <w:rsid w:val="003C18EB"/>
    <w:rsid w:val="003C5F03"/>
    <w:rsid w:val="003C6F86"/>
    <w:rsid w:val="003C74A9"/>
    <w:rsid w:val="003D0C7A"/>
    <w:rsid w:val="003D15A0"/>
    <w:rsid w:val="003D48B7"/>
    <w:rsid w:val="003D59B4"/>
    <w:rsid w:val="003D6E62"/>
    <w:rsid w:val="003E14E8"/>
    <w:rsid w:val="003E1C77"/>
    <w:rsid w:val="003E1CFD"/>
    <w:rsid w:val="003E3994"/>
    <w:rsid w:val="003E39B7"/>
    <w:rsid w:val="003E3C59"/>
    <w:rsid w:val="003E6BD8"/>
    <w:rsid w:val="003E7044"/>
    <w:rsid w:val="003F26BF"/>
    <w:rsid w:val="003F4E1B"/>
    <w:rsid w:val="003F6889"/>
    <w:rsid w:val="004036D4"/>
    <w:rsid w:val="004047D2"/>
    <w:rsid w:val="004049BC"/>
    <w:rsid w:val="00404EA2"/>
    <w:rsid w:val="00406CA8"/>
    <w:rsid w:val="004104BE"/>
    <w:rsid w:val="00413E85"/>
    <w:rsid w:val="004146C2"/>
    <w:rsid w:val="00417C9A"/>
    <w:rsid w:val="00420735"/>
    <w:rsid w:val="00420F67"/>
    <w:rsid w:val="00421FDC"/>
    <w:rsid w:val="004242C1"/>
    <w:rsid w:val="00426690"/>
    <w:rsid w:val="0043075E"/>
    <w:rsid w:val="00432F8B"/>
    <w:rsid w:val="00434E0D"/>
    <w:rsid w:val="00437BB8"/>
    <w:rsid w:val="00440E3D"/>
    <w:rsid w:val="00442835"/>
    <w:rsid w:val="004451E4"/>
    <w:rsid w:val="00447D7B"/>
    <w:rsid w:val="004525C4"/>
    <w:rsid w:val="00460AB7"/>
    <w:rsid w:val="00460B42"/>
    <w:rsid w:val="00465A01"/>
    <w:rsid w:val="00465A4E"/>
    <w:rsid w:val="00471887"/>
    <w:rsid w:val="004732A1"/>
    <w:rsid w:val="00474ABA"/>
    <w:rsid w:val="004753C7"/>
    <w:rsid w:val="00476350"/>
    <w:rsid w:val="00477B96"/>
    <w:rsid w:val="00480877"/>
    <w:rsid w:val="00481034"/>
    <w:rsid w:val="00481241"/>
    <w:rsid w:val="00482BAD"/>
    <w:rsid w:val="00482BD1"/>
    <w:rsid w:val="00483757"/>
    <w:rsid w:val="0048596A"/>
    <w:rsid w:val="0049049F"/>
    <w:rsid w:val="00490D23"/>
    <w:rsid w:val="00491928"/>
    <w:rsid w:val="00491A86"/>
    <w:rsid w:val="00491B49"/>
    <w:rsid w:val="00495536"/>
    <w:rsid w:val="004971CC"/>
    <w:rsid w:val="004A15FA"/>
    <w:rsid w:val="004A1E3E"/>
    <w:rsid w:val="004A32B8"/>
    <w:rsid w:val="004A4F59"/>
    <w:rsid w:val="004A5A81"/>
    <w:rsid w:val="004A6B57"/>
    <w:rsid w:val="004B1E7E"/>
    <w:rsid w:val="004B33D3"/>
    <w:rsid w:val="004B4FD9"/>
    <w:rsid w:val="004B50B0"/>
    <w:rsid w:val="004B5682"/>
    <w:rsid w:val="004B5962"/>
    <w:rsid w:val="004B5B83"/>
    <w:rsid w:val="004C17C6"/>
    <w:rsid w:val="004C5482"/>
    <w:rsid w:val="004C59EA"/>
    <w:rsid w:val="004C6179"/>
    <w:rsid w:val="004C7753"/>
    <w:rsid w:val="004C7839"/>
    <w:rsid w:val="004D059E"/>
    <w:rsid w:val="004D0E27"/>
    <w:rsid w:val="004D58DA"/>
    <w:rsid w:val="004D675D"/>
    <w:rsid w:val="004E0252"/>
    <w:rsid w:val="004E196D"/>
    <w:rsid w:val="004E5E5C"/>
    <w:rsid w:val="004E662F"/>
    <w:rsid w:val="004E75D3"/>
    <w:rsid w:val="004E7694"/>
    <w:rsid w:val="004E7D40"/>
    <w:rsid w:val="004F0977"/>
    <w:rsid w:val="004F152E"/>
    <w:rsid w:val="004F3DF7"/>
    <w:rsid w:val="004F7639"/>
    <w:rsid w:val="004F7FFA"/>
    <w:rsid w:val="00500746"/>
    <w:rsid w:val="0050116A"/>
    <w:rsid w:val="0050155D"/>
    <w:rsid w:val="00501EB2"/>
    <w:rsid w:val="005036DC"/>
    <w:rsid w:val="00505E12"/>
    <w:rsid w:val="00507168"/>
    <w:rsid w:val="005076A2"/>
    <w:rsid w:val="00510AD4"/>
    <w:rsid w:val="005111FC"/>
    <w:rsid w:val="005121D9"/>
    <w:rsid w:val="00513CC1"/>
    <w:rsid w:val="00514AB0"/>
    <w:rsid w:val="00515C67"/>
    <w:rsid w:val="00515E69"/>
    <w:rsid w:val="005173E4"/>
    <w:rsid w:val="00521525"/>
    <w:rsid w:val="005240C6"/>
    <w:rsid w:val="00525041"/>
    <w:rsid w:val="005250F4"/>
    <w:rsid w:val="005269BC"/>
    <w:rsid w:val="005270F5"/>
    <w:rsid w:val="00534AB6"/>
    <w:rsid w:val="005420FD"/>
    <w:rsid w:val="0054352B"/>
    <w:rsid w:val="00546E11"/>
    <w:rsid w:val="00550911"/>
    <w:rsid w:val="00557CE5"/>
    <w:rsid w:val="005613CA"/>
    <w:rsid w:val="0056280D"/>
    <w:rsid w:val="0056629B"/>
    <w:rsid w:val="0056670C"/>
    <w:rsid w:val="00567AFF"/>
    <w:rsid w:val="005700A1"/>
    <w:rsid w:val="00570E89"/>
    <w:rsid w:val="005734CF"/>
    <w:rsid w:val="005753D0"/>
    <w:rsid w:val="00575D8F"/>
    <w:rsid w:val="00577A50"/>
    <w:rsid w:val="005804DD"/>
    <w:rsid w:val="0058066F"/>
    <w:rsid w:val="00581272"/>
    <w:rsid w:val="00581286"/>
    <w:rsid w:val="00581EEB"/>
    <w:rsid w:val="00582623"/>
    <w:rsid w:val="00582A0B"/>
    <w:rsid w:val="00583668"/>
    <w:rsid w:val="00584146"/>
    <w:rsid w:val="0058601C"/>
    <w:rsid w:val="005860C2"/>
    <w:rsid w:val="00587627"/>
    <w:rsid w:val="0058766F"/>
    <w:rsid w:val="0059114E"/>
    <w:rsid w:val="005922E5"/>
    <w:rsid w:val="00592B61"/>
    <w:rsid w:val="00594929"/>
    <w:rsid w:val="00594ED5"/>
    <w:rsid w:val="00597927"/>
    <w:rsid w:val="00597C59"/>
    <w:rsid w:val="005A0288"/>
    <w:rsid w:val="005A4368"/>
    <w:rsid w:val="005A4A08"/>
    <w:rsid w:val="005A5DE1"/>
    <w:rsid w:val="005B4D44"/>
    <w:rsid w:val="005B6D9F"/>
    <w:rsid w:val="005C02C1"/>
    <w:rsid w:val="005C2F97"/>
    <w:rsid w:val="005C3121"/>
    <w:rsid w:val="005C3CAA"/>
    <w:rsid w:val="005D11DC"/>
    <w:rsid w:val="005D1F2B"/>
    <w:rsid w:val="005D2814"/>
    <w:rsid w:val="005D2DCA"/>
    <w:rsid w:val="005D4739"/>
    <w:rsid w:val="005D6CCD"/>
    <w:rsid w:val="005E3E46"/>
    <w:rsid w:val="005E60D7"/>
    <w:rsid w:val="005E79E3"/>
    <w:rsid w:val="005F39C8"/>
    <w:rsid w:val="005F4FCA"/>
    <w:rsid w:val="005F6469"/>
    <w:rsid w:val="00604E4E"/>
    <w:rsid w:val="006063B0"/>
    <w:rsid w:val="006128BE"/>
    <w:rsid w:val="006137F7"/>
    <w:rsid w:val="00615E0A"/>
    <w:rsid w:val="00622C20"/>
    <w:rsid w:val="00626CA1"/>
    <w:rsid w:val="00632760"/>
    <w:rsid w:val="00632840"/>
    <w:rsid w:val="006338A2"/>
    <w:rsid w:val="0063719A"/>
    <w:rsid w:val="00637799"/>
    <w:rsid w:val="006377B0"/>
    <w:rsid w:val="00640E50"/>
    <w:rsid w:val="006414AD"/>
    <w:rsid w:val="0064693D"/>
    <w:rsid w:val="00647199"/>
    <w:rsid w:val="00653E2D"/>
    <w:rsid w:val="0066567D"/>
    <w:rsid w:val="00670221"/>
    <w:rsid w:val="0067138C"/>
    <w:rsid w:val="00671F15"/>
    <w:rsid w:val="006729BC"/>
    <w:rsid w:val="00673696"/>
    <w:rsid w:val="006803E5"/>
    <w:rsid w:val="006848EE"/>
    <w:rsid w:val="0069059F"/>
    <w:rsid w:val="00692F12"/>
    <w:rsid w:val="006A2FE7"/>
    <w:rsid w:val="006A5FCC"/>
    <w:rsid w:val="006A7F2D"/>
    <w:rsid w:val="006B20DB"/>
    <w:rsid w:val="006B279D"/>
    <w:rsid w:val="006B4B48"/>
    <w:rsid w:val="006B5E69"/>
    <w:rsid w:val="006B6266"/>
    <w:rsid w:val="006B639C"/>
    <w:rsid w:val="006B7BE2"/>
    <w:rsid w:val="006C0A12"/>
    <w:rsid w:val="006C1611"/>
    <w:rsid w:val="006C392C"/>
    <w:rsid w:val="006C444A"/>
    <w:rsid w:val="006C6567"/>
    <w:rsid w:val="006C7E7A"/>
    <w:rsid w:val="006D17CD"/>
    <w:rsid w:val="006D6B0A"/>
    <w:rsid w:val="006D7ABB"/>
    <w:rsid w:val="006E28AD"/>
    <w:rsid w:val="006E6FAB"/>
    <w:rsid w:val="006F3061"/>
    <w:rsid w:val="006F3C93"/>
    <w:rsid w:val="0070008F"/>
    <w:rsid w:val="0070130B"/>
    <w:rsid w:val="007013CA"/>
    <w:rsid w:val="0070499D"/>
    <w:rsid w:val="00705AE0"/>
    <w:rsid w:val="00706728"/>
    <w:rsid w:val="007117AB"/>
    <w:rsid w:val="00714DBA"/>
    <w:rsid w:val="00714E22"/>
    <w:rsid w:val="00720AF7"/>
    <w:rsid w:val="0072614A"/>
    <w:rsid w:val="007263A2"/>
    <w:rsid w:val="007264A1"/>
    <w:rsid w:val="00727406"/>
    <w:rsid w:val="00730E86"/>
    <w:rsid w:val="00731FFB"/>
    <w:rsid w:val="007323BC"/>
    <w:rsid w:val="00732400"/>
    <w:rsid w:val="00734437"/>
    <w:rsid w:val="00734FE2"/>
    <w:rsid w:val="00736749"/>
    <w:rsid w:val="00740F7E"/>
    <w:rsid w:val="0074221D"/>
    <w:rsid w:val="0074431D"/>
    <w:rsid w:val="00744C25"/>
    <w:rsid w:val="00747317"/>
    <w:rsid w:val="0074746F"/>
    <w:rsid w:val="0075154E"/>
    <w:rsid w:val="0075188B"/>
    <w:rsid w:val="007527FE"/>
    <w:rsid w:val="00752F9F"/>
    <w:rsid w:val="007541F5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AF7"/>
    <w:rsid w:val="00775E94"/>
    <w:rsid w:val="0078143E"/>
    <w:rsid w:val="00781793"/>
    <w:rsid w:val="0078181A"/>
    <w:rsid w:val="007864FC"/>
    <w:rsid w:val="00787FBD"/>
    <w:rsid w:val="00795229"/>
    <w:rsid w:val="00795436"/>
    <w:rsid w:val="00797159"/>
    <w:rsid w:val="007A110C"/>
    <w:rsid w:val="007A521A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612"/>
    <w:rsid w:val="007E6B02"/>
    <w:rsid w:val="007E7C36"/>
    <w:rsid w:val="007F21F9"/>
    <w:rsid w:val="007F40C0"/>
    <w:rsid w:val="007F64A4"/>
    <w:rsid w:val="00800ACA"/>
    <w:rsid w:val="0080405A"/>
    <w:rsid w:val="0080507F"/>
    <w:rsid w:val="00812A83"/>
    <w:rsid w:val="00812C72"/>
    <w:rsid w:val="00813465"/>
    <w:rsid w:val="00815296"/>
    <w:rsid w:val="00822511"/>
    <w:rsid w:val="00824654"/>
    <w:rsid w:val="0083022B"/>
    <w:rsid w:val="00830287"/>
    <w:rsid w:val="008305CD"/>
    <w:rsid w:val="00830FBD"/>
    <w:rsid w:val="00833998"/>
    <w:rsid w:val="00834514"/>
    <w:rsid w:val="008350CA"/>
    <w:rsid w:val="008361D0"/>
    <w:rsid w:val="008440BD"/>
    <w:rsid w:val="008443DB"/>
    <w:rsid w:val="00844975"/>
    <w:rsid w:val="00847E76"/>
    <w:rsid w:val="00853928"/>
    <w:rsid w:val="00854DB4"/>
    <w:rsid w:val="00854ED3"/>
    <w:rsid w:val="00854F2A"/>
    <w:rsid w:val="0085719B"/>
    <w:rsid w:val="00857C29"/>
    <w:rsid w:val="00861DAC"/>
    <w:rsid w:val="00862D0A"/>
    <w:rsid w:val="00866444"/>
    <w:rsid w:val="0087497B"/>
    <w:rsid w:val="008763B3"/>
    <w:rsid w:val="008764D0"/>
    <w:rsid w:val="008779FA"/>
    <w:rsid w:val="00880DAA"/>
    <w:rsid w:val="00885534"/>
    <w:rsid w:val="00887A68"/>
    <w:rsid w:val="00890F4C"/>
    <w:rsid w:val="00891016"/>
    <w:rsid w:val="00892747"/>
    <w:rsid w:val="0089768E"/>
    <w:rsid w:val="008A44D9"/>
    <w:rsid w:val="008A4840"/>
    <w:rsid w:val="008B0238"/>
    <w:rsid w:val="008B07F4"/>
    <w:rsid w:val="008B1423"/>
    <w:rsid w:val="008B2FD9"/>
    <w:rsid w:val="008B3B2C"/>
    <w:rsid w:val="008B49C2"/>
    <w:rsid w:val="008B4F04"/>
    <w:rsid w:val="008B5CCC"/>
    <w:rsid w:val="008B64BD"/>
    <w:rsid w:val="008B7BF2"/>
    <w:rsid w:val="008B7C7C"/>
    <w:rsid w:val="008C0633"/>
    <w:rsid w:val="008C0952"/>
    <w:rsid w:val="008C1AF7"/>
    <w:rsid w:val="008C5DA6"/>
    <w:rsid w:val="008D0222"/>
    <w:rsid w:val="008D486A"/>
    <w:rsid w:val="008D606D"/>
    <w:rsid w:val="008E0C02"/>
    <w:rsid w:val="008E2176"/>
    <w:rsid w:val="008E26B3"/>
    <w:rsid w:val="008E576D"/>
    <w:rsid w:val="008E72D9"/>
    <w:rsid w:val="008F31A0"/>
    <w:rsid w:val="008F4ECA"/>
    <w:rsid w:val="008F573B"/>
    <w:rsid w:val="00904A31"/>
    <w:rsid w:val="00910E1B"/>
    <w:rsid w:val="009120CE"/>
    <w:rsid w:val="00914146"/>
    <w:rsid w:val="009159CF"/>
    <w:rsid w:val="00915ADB"/>
    <w:rsid w:val="00924FB7"/>
    <w:rsid w:val="00932856"/>
    <w:rsid w:val="00932F1A"/>
    <w:rsid w:val="0093335B"/>
    <w:rsid w:val="00933B6C"/>
    <w:rsid w:val="0093500D"/>
    <w:rsid w:val="00935833"/>
    <w:rsid w:val="00936152"/>
    <w:rsid w:val="00937142"/>
    <w:rsid w:val="00941AB1"/>
    <w:rsid w:val="00942CE4"/>
    <w:rsid w:val="00944C46"/>
    <w:rsid w:val="00946989"/>
    <w:rsid w:val="00947EC5"/>
    <w:rsid w:val="009514CB"/>
    <w:rsid w:val="009533E1"/>
    <w:rsid w:val="009573F6"/>
    <w:rsid w:val="00957CB9"/>
    <w:rsid w:val="00960904"/>
    <w:rsid w:val="00961303"/>
    <w:rsid w:val="00962304"/>
    <w:rsid w:val="00964EE0"/>
    <w:rsid w:val="009678B2"/>
    <w:rsid w:val="009728F3"/>
    <w:rsid w:val="00974E84"/>
    <w:rsid w:val="009815FD"/>
    <w:rsid w:val="00982975"/>
    <w:rsid w:val="00985B9E"/>
    <w:rsid w:val="00992A98"/>
    <w:rsid w:val="009933C3"/>
    <w:rsid w:val="00994ED7"/>
    <w:rsid w:val="009A1148"/>
    <w:rsid w:val="009A3BDB"/>
    <w:rsid w:val="009B462A"/>
    <w:rsid w:val="009B4D76"/>
    <w:rsid w:val="009C14EE"/>
    <w:rsid w:val="009C1D5C"/>
    <w:rsid w:val="009C1E0C"/>
    <w:rsid w:val="009C3D86"/>
    <w:rsid w:val="009C699A"/>
    <w:rsid w:val="009D35D6"/>
    <w:rsid w:val="009D3F62"/>
    <w:rsid w:val="009D4276"/>
    <w:rsid w:val="009D60CE"/>
    <w:rsid w:val="009E03E4"/>
    <w:rsid w:val="009E0403"/>
    <w:rsid w:val="009E0885"/>
    <w:rsid w:val="009E2E73"/>
    <w:rsid w:val="009E6CAD"/>
    <w:rsid w:val="009E755B"/>
    <w:rsid w:val="009F2CA1"/>
    <w:rsid w:val="009F30F8"/>
    <w:rsid w:val="009F4987"/>
    <w:rsid w:val="009F5DC9"/>
    <w:rsid w:val="00A00BDB"/>
    <w:rsid w:val="00A01716"/>
    <w:rsid w:val="00A0575E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DE2"/>
    <w:rsid w:val="00A35940"/>
    <w:rsid w:val="00A3754A"/>
    <w:rsid w:val="00A42195"/>
    <w:rsid w:val="00A423A9"/>
    <w:rsid w:val="00A43ADB"/>
    <w:rsid w:val="00A43B78"/>
    <w:rsid w:val="00A46C96"/>
    <w:rsid w:val="00A5186C"/>
    <w:rsid w:val="00A55A28"/>
    <w:rsid w:val="00A55CDC"/>
    <w:rsid w:val="00A56426"/>
    <w:rsid w:val="00A56B30"/>
    <w:rsid w:val="00A60507"/>
    <w:rsid w:val="00A61F2D"/>
    <w:rsid w:val="00A63B52"/>
    <w:rsid w:val="00A64052"/>
    <w:rsid w:val="00A64D81"/>
    <w:rsid w:val="00A657B8"/>
    <w:rsid w:val="00A71F82"/>
    <w:rsid w:val="00A72AE0"/>
    <w:rsid w:val="00A74410"/>
    <w:rsid w:val="00A74B75"/>
    <w:rsid w:val="00A773C5"/>
    <w:rsid w:val="00A775B1"/>
    <w:rsid w:val="00A77924"/>
    <w:rsid w:val="00A8222F"/>
    <w:rsid w:val="00A82B8C"/>
    <w:rsid w:val="00A83148"/>
    <w:rsid w:val="00A831E1"/>
    <w:rsid w:val="00A85311"/>
    <w:rsid w:val="00A90B0D"/>
    <w:rsid w:val="00A93588"/>
    <w:rsid w:val="00A93C27"/>
    <w:rsid w:val="00A94883"/>
    <w:rsid w:val="00A94E29"/>
    <w:rsid w:val="00A9582D"/>
    <w:rsid w:val="00A97E58"/>
    <w:rsid w:val="00AA0A31"/>
    <w:rsid w:val="00AA27E3"/>
    <w:rsid w:val="00AA54E7"/>
    <w:rsid w:val="00AA5B95"/>
    <w:rsid w:val="00AA71CC"/>
    <w:rsid w:val="00AB6583"/>
    <w:rsid w:val="00AB784A"/>
    <w:rsid w:val="00AC1B5C"/>
    <w:rsid w:val="00AC386D"/>
    <w:rsid w:val="00AC4B58"/>
    <w:rsid w:val="00AC4CCE"/>
    <w:rsid w:val="00AC7414"/>
    <w:rsid w:val="00AD194A"/>
    <w:rsid w:val="00AD5B6E"/>
    <w:rsid w:val="00AD6665"/>
    <w:rsid w:val="00AE06FD"/>
    <w:rsid w:val="00AE1F63"/>
    <w:rsid w:val="00AE302B"/>
    <w:rsid w:val="00AE3337"/>
    <w:rsid w:val="00AE464C"/>
    <w:rsid w:val="00AE523F"/>
    <w:rsid w:val="00AE6824"/>
    <w:rsid w:val="00AF23C9"/>
    <w:rsid w:val="00AF25DF"/>
    <w:rsid w:val="00AF4C69"/>
    <w:rsid w:val="00AF579E"/>
    <w:rsid w:val="00AF6EB9"/>
    <w:rsid w:val="00B033C5"/>
    <w:rsid w:val="00B0787F"/>
    <w:rsid w:val="00B1622F"/>
    <w:rsid w:val="00B16BD1"/>
    <w:rsid w:val="00B16E35"/>
    <w:rsid w:val="00B17B7B"/>
    <w:rsid w:val="00B24FF2"/>
    <w:rsid w:val="00B25743"/>
    <w:rsid w:val="00B273B7"/>
    <w:rsid w:val="00B27F87"/>
    <w:rsid w:val="00B3404E"/>
    <w:rsid w:val="00B35040"/>
    <w:rsid w:val="00B351B7"/>
    <w:rsid w:val="00B35590"/>
    <w:rsid w:val="00B41E80"/>
    <w:rsid w:val="00B42F5B"/>
    <w:rsid w:val="00B43D8A"/>
    <w:rsid w:val="00B44DC0"/>
    <w:rsid w:val="00B45B21"/>
    <w:rsid w:val="00B51F0A"/>
    <w:rsid w:val="00B52ED3"/>
    <w:rsid w:val="00B536CE"/>
    <w:rsid w:val="00B53C0E"/>
    <w:rsid w:val="00B53C4A"/>
    <w:rsid w:val="00B53EC0"/>
    <w:rsid w:val="00B544B0"/>
    <w:rsid w:val="00B564A0"/>
    <w:rsid w:val="00B6017A"/>
    <w:rsid w:val="00B62195"/>
    <w:rsid w:val="00B629FF"/>
    <w:rsid w:val="00B64FAF"/>
    <w:rsid w:val="00B666B3"/>
    <w:rsid w:val="00B66E57"/>
    <w:rsid w:val="00B71602"/>
    <w:rsid w:val="00B81D24"/>
    <w:rsid w:val="00B81FB6"/>
    <w:rsid w:val="00B8397A"/>
    <w:rsid w:val="00B8770F"/>
    <w:rsid w:val="00B92470"/>
    <w:rsid w:val="00B95F06"/>
    <w:rsid w:val="00BA1FBE"/>
    <w:rsid w:val="00BA31D1"/>
    <w:rsid w:val="00BA4024"/>
    <w:rsid w:val="00BA49DE"/>
    <w:rsid w:val="00BA4BDC"/>
    <w:rsid w:val="00BA54D9"/>
    <w:rsid w:val="00BA77EF"/>
    <w:rsid w:val="00BB0918"/>
    <w:rsid w:val="00BB0BF9"/>
    <w:rsid w:val="00BB1345"/>
    <w:rsid w:val="00BB3160"/>
    <w:rsid w:val="00BB3A03"/>
    <w:rsid w:val="00BB57E8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090B"/>
    <w:rsid w:val="00BE1BF6"/>
    <w:rsid w:val="00BE27AB"/>
    <w:rsid w:val="00BE48D0"/>
    <w:rsid w:val="00BE760E"/>
    <w:rsid w:val="00BF1890"/>
    <w:rsid w:val="00BF2F20"/>
    <w:rsid w:val="00BF383D"/>
    <w:rsid w:val="00BF46CF"/>
    <w:rsid w:val="00BF49B1"/>
    <w:rsid w:val="00BF7070"/>
    <w:rsid w:val="00C0361D"/>
    <w:rsid w:val="00C03D03"/>
    <w:rsid w:val="00C04245"/>
    <w:rsid w:val="00C05655"/>
    <w:rsid w:val="00C07C73"/>
    <w:rsid w:val="00C07E3E"/>
    <w:rsid w:val="00C12170"/>
    <w:rsid w:val="00C17A42"/>
    <w:rsid w:val="00C217ED"/>
    <w:rsid w:val="00C24818"/>
    <w:rsid w:val="00C35B0D"/>
    <w:rsid w:val="00C36B3F"/>
    <w:rsid w:val="00C3778A"/>
    <w:rsid w:val="00C378B0"/>
    <w:rsid w:val="00C40CA3"/>
    <w:rsid w:val="00C431B0"/>
    <w:rsid w:val="00C433EE"/>
    <w:rsid w:val="00C477A5"/>
    <w:rsid w:val="00C52070"/>
    <w:rsid w:val="00C52C23"/>
    <w:rsid w:val="00C52C7B"/>
    <w:rsid w:val="00C52E99"/>
    <w:rsid w:val="00C543B7"/>
    <w:rsid w:val="00C565E5"/>
    <w:rsid w:val="00C6166D"/>
    <w:rsid w:val="00C63171"/>
    <w:rsid w:val="00C64800"/>
    <w:rsid w:val="00C66C5D"/>
    <w:rsid w:val="00C700BC"/>
    <w:rsid w:val="00C70641"/>
    <w:rsid w:val="00C70CFE"/>
    <w:rsid w:val="00C72258"/>
    <w:rsid w:val="00C74097"/>
    <w:rsid w:val="00C83170"/>
    <w:rsid w:val="00C86F80"/>
    <w:rsid w:val="00C87E07"/>
    <w:rsid w:val="00C93B1F"/>
    <w:rsid w:val="00C95449"/>
    <w:rsid w:val="00CA0EC9"/>
    <w:rsid w:val="00CA2AD0"/>
    <w:rsid w:val="00CA333A"/>
    <w:rsid w:val="00CA46DF"/>
    <w:rsid w:val="00CA5023"/>
    <w:rsid w:val="00CA683A"/>
    <w:rsid w:val="00CA7DDC"/>
    <w:rsid w:val="00CB0065"/>
    <w:rsid w:val="00CB5173"/>
    <w:rsid w:val="00CB657B"/>
    <w:rsid w:val="00CC0473"/>
    <w:rsid w:val="00CC5278"/>
    <w:rsid w:val="00CD0D4C"/>
    <w:rsid w:val="00CD1A61"/>
    <w:rsid w:val="00CD681A"/>
    <w:rsid w:val="00CE02AE"/>
    <w:rsid w:val="00CE208A"/>
    <w:rsid w:val="00CE28F7"/>
    <w:rsid w:val="00CE4129"/>
    <w:rsid w:val="00CE5A1B"/>
    <w:rsid w:val="00CF2E48"/>
    <w:rsid w:val="00CF4815"/>
    <w:rsid w:val="00CF6722"/>
    <w:rsid w:val="00CF7020"/>
    <w:rsid w:val="00CF7954"/>
    <w:rsid w:val="00D04F03"/>
    <w:rsid w:val="00D07659"/>
    <w:rsid w:val="00D1023B"/>
    <w:rsid w:val="00D11CFA"/>
    <w:rsid w:val="00D11F80"/>
    <w:rsid w:val="00D1495A"/>
    <w:rsid w:val="00D15ABD"/>
    <w:rsid w:val="00D16A8A"/>
    <w:rsid w:val="00D16C2D"/>
    <w:rsid w:val="00D213DC"/>
    <w:rsid w:val="00D21C52"/>
    <w:rsid w:val="00D23C7E"/>
    <w:rsid w:val="00D24684"/>
    <w:rsid w:val="00D2562E"/>
    <w:rsid w:val="00D3062B"/>
    <w:rsid w:val="00D34BBD"/>
    <w:rsid w:val="00D40086"/>
    <w:rsid w:val="00D40A6C"/>
    <w:rsid w:val="00D40AAA"/>
    <w:rsid w:val="00D418B5"/>
    <w:rsid w:val="00D41FF5"/>
    <w:rsid w:val="00D4486A"/>
    <w:rsid w:val="00D46F74"/>
    <w:rsid w:val="00D4703A"/>
    <w:rsid w:val="00D4711C"/>
    <w:rsid w:val="00D50D67"/>
    <w:rsid w:val="00D52AE7"/>
    <w:rsid w:val="00D53791"/>
    <w:rsid w:val="00D54A73"/>
    <w:rsid w:val="00D627C8"/>
    <w:rsid w:val="00D6373F"/>
    <w:rsid w:val="00D64415"/>
    <w:rsid w:val="00D6456F"/>
    <w:rsid w:val="00D64944"/>
    <w:rsid w:val="00D708CB"/>
    <w:rsid w:val="00D74CE0"/>
    <w:rsid w:val="00D77F69"/>
    <w:rsid w:val="00D82577"/>
    <w:rsid w:val="00D8322A"/>
    <w:rsid w:val="00D94547"/>
    <w:rsid w:val="00DA11CC"/>
    <w:rsid w:val="00DB02D9"/>
    <w:rsid w:val="00DB35C1"/>
    <w:rsid w:val="00DB5AAE"/>
    <w:rsid w:val="00DB5C97"/>
    <w:rsid w:val="00DC01C9"/>
    <w:rsid w:val="00DC36F4"/>
    <w:rsid w:val="00DC7C9B"/>
    <w:rsid w:val="00DD0435"/>
    <w:rsid w:val="00DD1270"/>
    <w:rsid w:val="00DD1623"/>
    <w:rsid w:val="00DD1F44"/>
    <w:rsid w:val="00DD4D2F"/>
    <w:rsid w:val="00DD4D42"/>
    <w:rsid w:val="00DD4FC2"/>
    <w:rsid w:val="00DD639B"/>
    <w:rsid w:val="00DD63C0"/>
    <w:rsid w:val="00DD64D2"/>
    <w:rsid w:val="00DD79E3"/>
    <w:rsid w:val="00DD7E4A"/>
    <w:rsid w:val="00DE1CD0"/>
    <w:rsid w:val="00DE30A2"/>
    <w:rsid w:val="00DF0345"/>
    <w:rsid w:val="00DF062B"/>
    <w:rsid w:val="00DF1DC1"/>
    <w:rsid w:val="00DF4867"/>
    <w:rsid w:val="00DF5FCD"/>
    <w:rsid w:val="00DF68E6"/>
    <w:rsid w:val="00DF7400"/>
    <w:rsid w:val="00E0029C"/>
    <w:rsid w:val="00E00D65"/>
    <w:rsid w:val="00E03EAD"/>
    <w:rsid w:val="00E0481E"/>
    <w:rsid w:val="00E04B8D"/>
    <w:rsid w:val="00E05294"/>
    <w:rsid w:val="00E06AD7"/>
    <w:rsid w:val="00E074CD"/>
    <w:rsid w:val="00E07560"/>
    <w:rsid w:val="00E07BE9"/>
    <w:rsid w:val="00E14C8E"/>
    <w:rsid w:val="00E150A5"/>
    <w:rsid w:val="00E15191"/>
    <w:rsid w:val="00E16B1D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C91"/>
    <w:rsid w:val="00E46D2A"/>
    <w:rsid w:val="00E501C6"/>
    <w:rsid w:val="00E60201"/>
    <w:rsid w:val="00E64807"/>
    <w:rsid w:val="00E7360A"/>
    <w:rsid w:val="00E767D2"/>
    <w:rsid w:val="00E76954"/>
    <w:rsid w:val="00E76A8A"/>
    <w:rsid w:val="00E80299"/>
    <w:rsid w:val="00E80C01"/>
    <w:rsid w:val="00E844F6"/>
    <w:rsid w:val="00E86205"/>
    <w:rsid w:val="00E871B5"/>
    <w:rsid w:val="00E90930"/>
    <w:rsid w:val="00E9205D"/>
    <w:rsid w:val="00E9407F"/>
    <w:rsid w:val="00E9634D"/>
    <w:rsid w:val="00E97021"/>
    <w:rsid w:val="00EA1B64"/>
    <w:rsid w:val="00EA5A84"/>
    <w:rsid w:val="00EA5D9D"/>
    <w:rsid w:val="00EA6F2C"/>
    <w:rsid w:val="00EA6F39"/>
    <w:rsid w:val="00EB0318"/>
    <w:rsid w:val="00EB104D"/>
    <w:rsid w:val="00EB629C"/>
    <w:rsid w:val="00EB7B09"/>
    <w:rsid w:val="00EB7E61"/>
    <w:rsid w:val="00EC0090"/>
    <w:rsid w:val="00EC273A"/>
    <w:rsid w:val="00EC38FB"/>
    <w:rsid w:val="00EC6FFF"/>
    <w:rsid w:val="00ED2D40"/>
    <w:rsid w:val="00ED55E5"/>
    <w:rsid w:val="00ED65D6"/>
    <w:rsid w:val="00EE00A6"/>
    <w:rsid w:val="00EE34CD"/>
    <w:rsid w:val="00EE4642"/>
    <w:rsid w:val="00EE5DB4"/>
    <w:rsid w:val="00EE749A"/>
    <w:rsid w:val="00EF0601"/>
    <w:rsid w:val="00EF0EF6"/>
    <w:rsid w:val="00EF1406"/>
    <w:rsid w:val="00EF175A"/>
    <w:rsid w:val="00EF2C36"/>
    <w:rsid w:val="00EF34EA"/>
    <w:rsid w:val="00EF44EC"/>
    <w:rsid w:val="00F01DD2"/>
    <w:rsid w:val="00F020A5"/>
    <w:rsid w:val="00F02FBA"/>
    <w:rsid w:val="00F047F4"/>
    <w:rsid w:val="00F0524F"/>
    <w:rsid w:val="00F07F28"/>
    <w:rsid w:val="00F1278C"/>
    <w:rsid w:val="00F153BE"/>
    <w:rsid w:val="00F25A5E"/>
    <w:rsid w:val="00F26295"/>
    <w:rsid w:val="00F27F7A"/>
    <w:rsid w:val="00F33B69"/>
    <w:rsid w:val="00F34EC3"/>
    <w:rsid w:val="00F35FAA"/>
    <w:rsid w:val="00F36EF8"/>
    <w:rsid w:val="00F427E5"/>
    <w:rsid w:val="00F42A8F"/>
    <w:rsid w:val="00F43C7C"/>
    <w:rsid w:val="00F51BD3"/>
    <w:rsid w:val="00F53F27"/>
    <w:rsid w:val="00F558BC"/>
    <w:rsid w:val="00F606D9"/>
    <w:rsid w:val="00F617EE"/>
    <w:rsid w:val="00F62209"/>
    <w:rsid w:val="00F622EF"/>
    <w:rsid w:val="00F632BD"/>
    <w:rsid w:val="00F6505E"/>
    <w:rsid w:val="00F65AC1"/>
    <w:rsid w:val="00F669E0"/>
    <w:rsid w:val="00F673FD"/>
    <w:rsid w:val="00F70762"/>
    <w:rsid w:val="00F74E08"/>
    <w:rsid w:val="00F76377"/>
    <w:rsid w:val="00F76FF6"/>
    <w:rsid w:val="00F85F3C"/>
    <w:rsid w:val="00F9057D"/>
    <w:rsid w:val="00F92A6C"/>
    <w:rsid w:val="00F94132"/>
    <w:rsid w:val="00F948AC"/>
    <w:rsid w:val="00FA07EC"/>
    <w:rsid w:val="00FA111A"/>
    <w:rsid w:val="00FA221F"/>
    <w:rsid w:val="00FA2A19"/>
    <w:rsid w:val="00FA71D4"/>
    <w:rsid w:val="00FB02A7"/>
    <w:rsid w:val="00FB1745"/>
    <w:rsid w:val="00FB547F"/>
    <w:rsid w:val="00FC0971"/>
    <w:rsid w:val="00FC0E52"/>
    <w:rsid w:val="00FC42F9"/>
    <w:rsid w:val="00FC7385"/>
    <w:rsid w:val="00FD10D5"/>
    <w:rsid w:val="00FD1987"/>
    <w:rsid w:val="00FD1C7A"/>
    <w:rsid w:val="00FD3EC6"/>
    <w:rsid w:val="00FD51A2"/>
    <w:rsid w:val="00FD62B0"/>
    <w:rsid w:val="00FD64E9"/>
    <w:rsid w:val="00FD6C84"/>
    <w:rsid w:val="00FD792E"/>
    <w:rsid w:val="00FE255F"/>
    <w:rsid w:val="00FE3B46"/>
    <w:rsid w:val="00FE59A1"/>
    <w:rsid w:val="00FE6462"/>
    <w:rsid w:val="00FE7080"/>
    <w:rsid w:val="00FF2514"/>
    <w:rsid w:val="00FF5143"/>
    <w:rsid w:val="00FF6FA2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  <w:style w:type="paragraph" w:customStyle="1" w:styleId="Centered">
    <w:name w:val="Centered"/>
    <w:uiPriority w:val="99"/>
    <w:rsid w:val="00575D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75D8F"/>
    <w:rPr>
      <w:color w:val="000000"/>
      <w:sz w:val="20"/>
      <w:szCs w:val="20"/>
    </w:rPr>
  </w:style>
  <w:style w:type="character" w:customStyle="1" w:styleId="Heading">
    <w:name w:val="Heading"/>
    <w:uiPriority w:val="99"/>
    <w:rsid w:val="00575D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5D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5D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5D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5D8F"/>
    <w:rPr>
      <w:color w:val="008000"/>
      <w:sz w:val="20"/>
      <w:szCs w:val="20"/>
      <w:u w:val="single"/>
    </w:rPr>
  </w:style>
  <w:style w:type="character" w:customStyle="1" w:styleId="3">
    <w:name w:val="Заголовок №3_"/>
    <w:basedOn w:val="a0"/>
    <w:link w:val="30"/>
    <w:rsid w:val="00B033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033C5"/>
    <w:pPr>
      <w:widowControl w:val="0"/>
      <w:shd w:val="clear" w:color="auto" w:fill="FFFFFF"/>
      <w:spacing w:before="120" w:after="6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5250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041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7">
    <w:name w:val="Основной текст + Курсив"/>
    <w:basedOn w:val="a3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Не курсив"/>
    <w:basedOn w:val="31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Интервал 2 pt"/>
    <w:basedOn w:val="a3"/>
    <w:rsid w:val="000E6FD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F606D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7336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166C-300C-46BA-BA49-276FDD1D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24</Pages>
  <Words>8818</Words>
  <Characters>50264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1011</cp:revision>
  <cp:lastPrinted>2020-09-14T04:23:00Z</cp:lastPrinted>
  <dcterms:created xsi:type="dcterms:W3CDTF">2014-08-17T18:15:00Z</dcterms:created>
  <dcterms:modified xsi:type="dcterms:W3CDTF">2020-09-14T04:24:00Z</dcterms:modified>
</cp:coreProperties>
</file>