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F" w:rsidRPr="00BB28AF" w:rsidRDefault="00BB28AF" w:rsidP="00BB28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</w:t>
      </w:r>
    </w:p>
    <w:p w:rsidR="00BB28AF" w:rsidRPr="00BB28AF" w:rsidRDefault="00BB28AF" w:rsidP="00BB28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"Работа с учащимися, имеющими низкую учебную мотивацию"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8AF" w:rsidRPr="00BB28AF" w:rsidRDefault="00BB28AF" w:rsidP="00BB28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: организовать работу педагогического коллектива школы, направив ее на обеспечение успешного усвоения базового уровня образования учащимися, имеющими низкую учебную мотивацию.</w:t>
      </w:r>
    </w:p>
    <w:p w:rsidR="00BB28AF" w:rsidRPr="00BB28AF" w:rsidRDefault="00BB28AF" w:rsidP="000A4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B28A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 </w:t>
      </w: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 – аналитическая деятельность. </w:t>
      </w:r>
    </w:p>
    <w:p w:rsidR="00BB28AF" w:rsidRPr="00BB28AF" w:rsidRDefault="00BB28AF" w:rsidP="00BB28AF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деятельность.</w:t>
      </w:r>
    </w:p>
    <w:p w:rsidR="00BB28AF" w:rsidRPr="00BB28AF" w:rsidRDefault="00BB28AF" w:rsidP="00BB28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Задачи:</w:t>
      </w:r>
    </w:p>
    <w:p w:rsidR="00BB28AF" w:rsidRPr="00BB28AF" w:rsidRDefault="00BB28AF" w:rsidP="00BB28AF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выявить учащихся, составляющих «группу риска» на текущий учебный год;</w:t>
      </w:r>
    </w:p>
    <w:p w:rsidR="00BB28AF" w:rsidRPr="00BB28AF" w:rsidRDefault="00BB28AF" w:rsidP="00BB28AF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создать комфортные условия для работы учащихся, имеющих низкую мотивацию;</w:t>
      </w:r>
    </w:p>
    <w:p w:rsidR="00BB28AF" w:rsidRPr="00BB28AF" w:rsidRDefault="00BB28AF" w:rsidP="00BB28AF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организовать работу с учащимися с низкой мотивацией по индивидуальным образовательным траекториям.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54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680"/>
        <w:gridCol w:w="3531"/>
        <w:gridCol w:w="3467"/>
        <w:gridCol w:w="2346"/>
        <w:gridCol w:w="2516"/>
      </w:tblGrid>
      <w:tr w:rsidR="00BB28AF" w:rsidRPr="00BB28AF" w:rsidTr="00D75C3E">
        <w:trPr>
          <w:trHeight w:val="145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B28AF" w:rsidRPr="00BB28AF" w:rsidTr="00D75C3E">
        <w:trPr>
          <w:trHeight w:val="1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банка данных учащихся школы, составляющих группу риска.  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фактической ситуации           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28AF" w:rsidRPr="00BB28AF" w:rsidTr="00D75C3E">
        <w:trPr>
          <w:trHeight w:val="1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диагностических карт и педагогических характеристик на учащихся «группы риска».      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психологических материалов с целью коррекции работы.     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28AF" w:rsidRPr="00BB28AF" w:rsidTr="00D75C3E">
        <w:trPr>
          <w:trHeight w:val="1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о семьях учащихся группы риска.           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от классных руководителей.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28AF" w:rsidRPr="00BB28AF" w:rsidTr="00D75C3E">
        <w:trPr>
          <w:trHeight w:val="1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методических объединений совместно с администрацией школы по вопросу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успешности обучения учащихся данной категории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Отбор информации, ее систематизация.           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      </w:t>
            </w:r>
          </w:p>
        </w:tc>
      </w:tr>
      <w:tr w:rsidR="00BB28AF" w:rsidRPr="00BB28AF" w:rsidTr="00D75C3E">
        <w:trPr>
          <w:trHeight w:val="168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совместной деятельности школы и учебно-воспитательной комиссии.     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программы работы     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Работник,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    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                </w:t>
            </w:r>
          </w:p>
        </w:tc>
      </w:tr>
      <w:tr w:rsidR="00BB28AF" w:rsidRPr="00BB28AF" w:rsidTr="00D75C3E">
        <w:trPr>
          <w:trHeight w:val="168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дополнительных занятий, подготовка расписания и оформление журналов.           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классного руководителя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      </w:t>
            </w:r>
          </w:p>
        </w:tc>
      </w:tr>
      <w:tr w:rsidR="00BB28AF" w:rsidRPr="00BB28AF" w:rsidTr="00D75C3E">
        <w:trPr>
          <w:trHeight w:val="14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7               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 в каникулы в рамках системы дополнительного образования.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планов работы классных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      </w:t>
            </w:r>
          </w:p>
        </w:tc>
      </w:tr>
    </w:tbl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 Организационно – исполнительская деятельность.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педагогическими кадрами.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Задачи:</w:t>
      </w:r>
    </w:p>
    <w:p w:rsidR="00BB28AF" w:rsidRPr="00BB28AF" w:rsidRDefault="00BB28AF" w:rsidP="00BB28AF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организация помощи, обеспечивающей успешность учащимся в учебной деятельности;</w:t>
      </w:r>
    </w:p>
    <w:p w:rsidR="00BB28AF" w:rsidRPr="00BB28AF" w:rsidRDefault="00BB28AF" w:rsidP="00BB28AF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BB28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рабочего места учащихся в учебное время;</w:t>
      </w:r>
    </w:p>
    <w:p w:rsidR="00BB28AF" w:rsidRPr="00BB28AF" w:rsidRDefault="00BB28AF" w:rsidP="00BB28AF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 в учебной деятельности.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356"/>
        <w:gridCol w:w="3860"/>
        <w:gridCol w:w="1910"/>
        <w:gridCol w:w="2123"/>
        <w:gridCol w:w="1806"/>
        <w:gridCol w:w="2643"/>
      </w:tblGrid>
      <w:tr w:rsidR="00BB28AF" w:rsidRPr="00BB28AF" w:rsidTr="00BB28A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администрации за посещаемостью учащимися уроков, мероприятий и дополнительных занятий в рамках классно- урочной и дополнительной системы образования.   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школьной документации, плана работы классных руководителей по данному направлению.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учащимися, классными руководителями и учителями предметниками по выявлению затруднений, препятствующих усвоение учебного материала.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Собеседование. Тематический контроль.      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дифференцированного подхода при организации контроля усвоение знаний учащимися по отдельным темам. 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контроль       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           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 работы и контрольных тетрадей, их проверкой и отработкой допущенных ошибок.   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анализ тетради;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собеседование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-Апрель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классных руководителей  и учителей-предметников с дневниками учащихся по вопросу своевременного доведения до сведения родителей результатов обучения учащихся. 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.Собеседование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персональный контроль       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малых педсоветов с целью выявления проблем </w:t>
            </w: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неуспеваемости учащихся «группы риска» и определения перспектив работы с ними.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педсоветы.       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 и соц. работника школы о результатах совместной деятельности, способствующей организации обучения данной категории учащихся.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и их анализ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работник.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1A" w:rsidRPr="00D75C3E" w:rsidRDefault="00BB28AF" w:rsidP="000A4C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учителей – предметников администрацией и членами методических объединений для изучения работы учителя на уроке с учениками группы риска. </w:t>
            </w:r>
          </w:p>
          <w:p w:rsidR="000A4C1A" w:rsidRPr="00D75C3E" w:rsidRDefault="000A4C1A" w:rsidP="000A4C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с последующим их анализом 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Руководители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администрации и Руководителей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наполняемостью отметок и отработкой материала, а так же неудовлетворительных отметок по итогам контрольных работ и текущего материала учащихся «группы риска».  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Обобщения опыта работы с учащимися, имеющими низкую учебную мотивацию с целью его распространения в рамках школы.  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аналитические материалы   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каждого неуспевающего ученика тетради индивидуальных занятий.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предметники.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руководителей                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объемом домашних заданий по всем предметам с целью предупреждения </w:t>
            </w: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утомляемости учащихся.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·анкетирование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  собеседование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 анализ документации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директора, Руководители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·анкетирование учащихся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·посещение уроков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·консультации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8AF" w:rsidRPr="00BB28AF" w:rsidTr="00BB28A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  квалифицированной помощи молодым учителям, работающим с учащимся «группы риска».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  посещение уроков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  собеседование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консультации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        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 Мотивационно – целевая деятельность.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учащимися.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Задачи:</w:t>
      </w:r>
    </w:p>
    <w:p w:rsidR="00BB28AF" w:rsidRPr="00BB28AF" w:rsidRDefault="00BB28AF" w:rsidP="00BB28AF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на уроке и в системе дополнительного образования;</w:t>
      </w:r>
    </w:p>
    <w:p w:rsidR="00BB28AF" w:rsidRPr="00BB28AF" w:rsidRDefault="00BB28AF" w:rsidP="00BB28AF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обеспечение учащихся алгоритмом выполнение всех видов письменных заданий, работы с книгой  по заданию учителя, устного ответа;</w:t>
      </w:r>
    </w:p>
    <w:p w:rsidR="00BB28AF" w:rsidRPr="00BB28AF" w:rsidRDefault="00BB28AF" w:rsidP="00BB28AF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BB28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рабочего места  в учебное время.</w:t>
      </w:r>
    </w:p>
    <w:tbl>
      <w:tblPr>
        <w:tblW w:w="14487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399"/>
        <w:gridCol w:w="3122"/>
        <w:gridCol w:w="3186"/>
        <w:gridCol w:w="2968"/>
        <w:gridCol w:w="1334"/>
        <w:gridCol w:w="2478"/>
      </w:tblGrid>
      <w:tr w:rsidR="00BB28AF" w:rsidRPr="00BB28AF" w:rsidTr="00D75C3E">
        <w:trPr>
          <w:trHeight w:val="144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   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     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               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  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</w:tr>
      <w:tr w:rsidR="00BB28AF" w:rsidRPr="00BB28AF" w:rsidTr="00D75C3E">
        <w:trPr>
          <w:trHeight w:val="14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учащихся алгоритмом: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выполнения письменных заданий, как индивидуальных, так и общих классных видов </w:t>
            </w: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  работы с книгой по заданию учителя;</w:t>
            </w:r>
          </w:p>
          <w:p w:rsid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  устного ответа</w:t>
            </w:r>
          </w:p>
          <w:p w:rsidR="000A4C1A" w:rsidRPr="000A4C1A" w:rsidRDefault="000A4C1A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фактической ситуации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 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года.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8AF" w:rsidRPr="00BB28AF" w:rsidTr="00D75C3E">
        <w:trPr>
          <w:trHeight w:val="14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возможности выполнения домашних заданий в рамках индивидуальных занятий                             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отбор информации, практическая направленность в работе.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 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8AF" w:rsidRPr="00BB28AF" w:rsidTr="00D75C3E">
        <w:trPr>
          <w:trHeight w:val="14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учащихся принадлежностями, необходимыми для работы на уроке (через библиотеку, возможности учебных кабинетов).     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работа, собеседование.    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библиотекарь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при зам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8AF" w:rsidRPr="00BB28AF" w:rsidTr="00D75C3E">
        <w:trPr>
          <w:trHeight w:val="110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досуга учащихся в рамках работы школы через кружки, секции.            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плана работы классных руководителей    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</w:t>
            </w:r>
            <w:proofErr w:type="spell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рук-й</w:t>
            </w:r>
            <w:proofErr w:type="spellEnd"/>
          </w:p>
        </w:tc>
      </w:tr>
      <w:tr w:rsidR="00BB28AF" w:rsidRPr="00BB28AF" w:rsidTr="00D75C3E">
        <w:trPr>
          <w:trHeight w:val="110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учащихся в каникулярное время.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плана работы классных руководителей    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соц. педагог    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        </w:t>
            </w:r>
          </w:p>
        </w:tc>
      </w:tr>
      <w:tr w:rsidR="00BB28AF" w:rsidRPr="00BB28AF" w:rsidTr="00D75C3E">
        <w:trPr>
          <w:trHeight w:val="1390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посещение учащимися экскурсий, театров, выставок и т. д.              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плана работы классных руководителей    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соц. педагог     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BB28AF" w:rsidRPr="00BB28AF" w:rsidTr="00D75C3E">
        <w:trPr>
          <w:trHeight w:val="1390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учащихся к участию в общешкольных и общественных мероприятиях.              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классными руководителями    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соц. педагог     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</w:t>
            </w:r>
            <w:proofErr w:type="spell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рук-й</w:t>
            </w:r>
            <w:proofErr w:type="spellEnd"/>
          </w:p>
        </w:tc>
      </w:tr>
      <w:tr w:rsidR="00BB28AF" w:rsidRPr="00BB28AF" w:rsidTr="00D75C3E">
        <w:trPr>
          <w:trHeight w:val="249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8               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учащимся в организации дальнейшего обучения и профориентации в случае невозможности продолжения обучения в данной школе.               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консультации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 собеседования               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Соц. педагог   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 Контрольно – диагностическая деятельность.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педагогическое</w:t>
      </w:r>
      <w:proofErr w:type="gramEnd"/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сопровождение учащихся, требующих особого внимания.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Задачи:</w:t>
      </w:r>
    </w:p>
    <w:p w:rsidR="00BB28AF" w:rsidRPr="00BB28AF" w:rsidRDefault="00BB28AF" w:rsidP="00BB28AF">
      <w:pPr>
        <w:spacing w:after="0" w:line="240" w:lineRule="auto"/>
        <w:ind w:left="855" w:hanging="495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формирование развивающего образа жизни личности в школе;</w:t>
      </w:r>
    </w:p>
    <w:p w:rsidR="00BB28AF" w:rsidRPr="00BB28AF" w:rsidRDefault="00BB28AF" w:rsidP="00BB28AF">
      <w:pPr>
        <w:spacing w:after="0" w:line="240" w:lineRule="auto"/>
        <w:ind w:left="855" w:hanging="495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BB28AF" w:rsidRPr="00BB28AF" w:rsidRDefault="00BB28AF" w:rsidP="00BB28AF">
      <w:pPr>
        <w:spacing w:after="0" w:line="240" w:lineRule="auto"/>
        <w:ind w:left="855" w:hanging="495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подхода к каждому учащемуся;</w:t>
      </w:r>
    </w:p>
    <w:p w:rsidR="00BB28AF" w:rsidRPr="00BB28AF" w:rsidRDefault="00BB28AF" w:rsidP="00BB28AF">
      <w:pPr>
        <w:spacing w:after="0" w:line="240" w:lineRule="auto"/>
        <w:ind w:left="855" w:hanging="495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proofErr w:type="spellStart"/>
      <w:proofErr w:type="gramStart"/>
      <w:r w:rsidRPr="00BB28AF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 изучение детей;</w:t>
      </w:r>
    </w:p>
    <w:p w:rsidR="00BB28AF" w:rsidRPr="00BB28AF" w:rsidRDefault="00BB28AF" w:rsidP="00BB28AF">
      <w:pPr>
        <w:spacing w:after="0" w:line="240" w:lineRule="auto"/>
        <w:ind w:left="855" w:hanging="495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родителей, по вопросам воспитания детей, создание благоприятного микроклимата.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35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372"/>
        <w:gridCol w:w="2411"/>
        <w:gridCol w:w="2824"/>
        <w:gridCol w:w="2911"/>
        <w:gridCol w:w="2404"/>
        <w:gridCol w:w="2430"/>
      </w:tblGrid>
      <w:tr w:rsidR="00BB28AF" w:rsidRPr="00BB28AF" w:rsidTr="00D75C3E">
        <w:trPr>
          <w:trHeight w:val="14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                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     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               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 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</w:tr>
      <w:tr w:rsidR="00BB28AF" w:rsidRPr="00BB28AF" w:rsidTr="00D75C3E">
        <w:trPr>
          <w:trHeight w:val="146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1               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 и лиц заменяющих их.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консультации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B28AF" w:rsidRPr="00BB28AF" w:rsidTr="00D75C3E">
        <w:trPr>
          <w:trHeight w:val="146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  психологические и возрастные особенности учащихся;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общение с учащимися с учетом индивидуальной психологии детей;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ответственность родителей за воспитание детей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плана работы КР, психологов.             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 психолога              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BB28AF" w:rsidRPr="00BB28AF" w:rsidTr="00D75C3E">
        <w:trPr>
          <w:trHeight w:val="1674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3               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условий, способствующих адаптации учащихся «группы риска» в новых условиях.          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и их анализ Собеседование             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предметник    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BB28AF" w:rsidRPr="00BB28AF" w:rsidTr="00D75C3E">
        <w:trPr>
          <w:trHeight w:val="1963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4               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психологического комфорта в ученическом коллективе детей «группы риска».               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методики Собеседование;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учебного года    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B28AF" w:rsidRPr="00BB28AF" w:rsidTr="00D75C3E">
        <w:trPr>
          <w:trHeight w:val="1963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5               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Организация работы по определению профессиональной ориентации учащихся данной группы.              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    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 Регулирующая деятельность.</w:t>
      </w:r>
    </w:p>
    <w:p w:rsidR="00BB28AF" w:rsidRPr="00BB28AF" w:rsidRDefault="00BB28AF" w:rsidP="00BB28AF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Задачи:</w:t>
      </w:r>
    </w:p>
    <w:p w:rsidR="00BB28AF" w:rsidRPr="00BB28AF" w:rsidRDefault="00BB28AF" w:rsidP="00BB28AF">
      <w:pPr>
        <w:spacing w:after="0" w:line="240" w:lineRule="auto"/>
        <w:ind w:left="567" w:hanging="495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Symbol" w:eastAsia="Times New Roman" w:hAnsi="Symbol" w:cs="Times New Roman"/>
          <w:sz w:val="24"/>
          <w:szCs w:val="24"/>
        </w:rPr>
        <w:t></w:t>
      </w:r>
      <w:r w:rsidRPr="00BB28A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  взаимодействия между семьей и школой с целью организации совместных действий </w:t>
      </w:r>
      <w:proofErr w:type="gramStart"/>
      <w:r w:rsidRPr="00BB28A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28A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B28AF">
        <w:rPr>
          <w:rFonts w:ascii="Times New Roman" w:eastAsia="Times New Roman" w:hAnsi="Times New Roman" w:cs="Times New Roman"/>
          <w:sz w:val="24"/>
          <w:szCs w:val="24"/>
        </w:rPr>
        <w:t xml:space="preserve"> проблемы успешности обучения учащихся.</w:t>
      </w:r>
    </w:p>
    <w:p w:rsidR="00BB28AF" w:rsidRPr="00BB28AF" w:rsidRDefault="00BB28AF" w:rsidP="00BB28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4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431"/>
        <w:gridCol w:w="2912"/>
        <w:gridCol w:w="2081"/>
        <w:gridCol w:w="3035"/>
        <w:gridCol w:w="2145"/>
        <w:gridCol w:w="2344"/>
      </w:tblGrid>
      <w:tr w:rsidR="00BB28AF" w:rsidRPr="00BB28AF" w:rsidTr="00D75C3E">
        <w:trPr>
          <w:trHeight w:val="269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   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     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               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  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</w:tr>
      <w:tr w:rsidR="00BB28AF" w:rsidRPr="00BB28AF" w:rsidTr="00D75C3E">
        <w:trPr>
          <w:trHeight w:val="134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1               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родителями по устранению причин неуспеваемости и прогулов учащихся.    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Анкетирование и его анализ    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четверти </w:t>
            </w:r>
            <w:proofErr w:type="spell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     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директоре, род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омитет.</w:t>
            </w:r>
          </w:p>
        </w:tc>
      </w:tr>
      <w:tr w:rsidR="00BB28AF" w:rsidRPr="00BB28AF" w:rsidTr="00D75C3E">
        <w:trPr>
          <w:trHeight w:val="1641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2               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родителей с учителями – предметниками в рамках проведения дня открытых дверей.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встречи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консультации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собеседование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BB28AF" w:rsidRPr="00BB28AF" w:rsidTr="00D75C3E">
        <w:trPr>
          <w:trHeight w:val="2157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3               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  и проведения малых педсоветов с приглашением родителей неуспевающих учащихся по мере необходимости.           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консультации собеседование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               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Малый педсовет                </w:t>
            </w:r>
          </w:p>
        </w:tc>
      </w:tr>
      <w:tr w:rsidR="00BB28AF" w:rsidRPr="00BB28AF" w:rsidTr="00D75C3E">
        <w:trPr>
          <w:trHeight w:val="107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4               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тематики бесед с родителями по воспитанию детей       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·консультации собеседование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    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Октябрь             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директоре, род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омитет.</w:t>
            </w:r>
          </w:p>
        </w:tc>
      </w:tr>
      <w:tr w:rsidR="00BB28AF" w:rsidRPr="00BB28AF" w:rsidTr="00D75C3E">
        <w:trPr>
          <w:trHeight w:val="137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5               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родительских комитетов к сотрудничеству  с педагогическим коллективом школы по разрешению проблемы по воспитанию детей.               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родительского комитета.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F" w:rsidRPr="00BB28AF" w:rsidRDefault="00BB28AF" w:rsidP="00BB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8AF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</w:tc>
      </w:tr>
    </w:tbl>
    <w:p w:rsidR="0073376D" w:rsidRDefault="0073376D"/>
    <w:sectPr w:rsidR="0073376D" w:rsidSect="00D75C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8AF"/>
    <w:rsid w:val="000A4C1A"/>
    <w:rsid w:val="0073376D"/>
    <w:rsid w:val="00971E49"/>
    <w:rsid w:val="00BB28AF"/>
    <w:rsid w:val="00D7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6D"/>
  </w:style>
  <w:style w:type="paragraph" w:styleId="1">
    <w:name w:val="heading 1"/>
    <w:basedOn w:val="a"/>
    <w:link w:val="10"/>
    <w:uiPriority w:val="9"/>
    <w:qFormat/>
    <w:rsid w:val="00BB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1915</Words>
  <Characters>10917</Characters>
  <Application>Microsoft Office Word</Application>
  <DocSecurity>0</DocSecurity>
  <Lines>90</Lines>
  <Paragraphs>25</Paragraphs>
  <ScaleCrop>false</ScaleCrop>
  <Company>xxx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4</cp:revision>
  <cp:lastPrinted>2015-09-17T18:29:00Z</cp:lastPrinted>
  <dcterms:created xsi:type="dcterms:W3CDTF">2014-09-15T19:22:00Z</dcterms:created>
  <dcterms:modified xsi:type="dcterms:W3CDTF">2015-09-17T18:30:00Z</dcterms:modified>
</cp:coreProperties>
</file>