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C2" w:rsidRDefault="00994BC2" w:rsidP="00994BC2">
      <w:pPr>
        <w:tabs>
          <w:tab w:val="left" w:pos="2745"/>
          <w:tab w:val="center" w:pos="4677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Большое Ремонтное</w:t>
      </w:r>
    </w:p>
    <w:p w:rsidR="00994BC2" w:rsidRDefault="00994BC2" w:rsidP="00994B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Большеремонтненская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школа.</w:t>
      </w: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«Утверждаю»</w:t>
      </w: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Директор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Большеремонтненской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СШ</w:t>
      </w: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Приказ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№____</w:t>
      </w: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Торбенко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994BC2" w:rsidRDefault="00994BC2" w:rsidP="00994BC2">
      <w:pPr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  учебному предмету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ОБЖ</w:t>
      </w:r>
    </w:p>
    <w:p w:rsidR="00994BC2" w:rsidRDefault="00994BC2" w:rsidP="00994BC2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общего образования (класс)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среднее общее  10 класс</w:t>
      </w:r>
    </w:p>
    <w:p w:rsidR="00994BC2" w:rsidRDefault="00994BC2" w:rsidP="00994BC2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 </w:t>
      </w:r>
      <w:r w:rsidR="00C15A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33</w:t>
      </w:r>
    </w:p>
    <w:p w:rsidR="00994BC2" w:rsidRDefault="00994BC2" w:rsidP="00994BC2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Ермошенко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Людмила Степановна                                           </w:t>
      </w:r>
    </w:p>
    <w:p w:rsidR="00994BC2" w:rsidRDefault="00994BC2" w:rsidP="00994BC2">
      <w:pPr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Рабочая программа  составлена на основе требований Федерального                   государственного образовательного стандарта основного образования второго поколения Программа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Основы безопасности жизнедеятельности.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Под общей редакцией С.В. Ким, В.А. Горский. Сборник: «Программы общеобразовательных учреждений. Основы безопасности жизнедеятельности. 10-11 классы» под редакцией С.В. Ким, В.А. Горский. Издательский центр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-Граф», 2020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</w:p>
    <w:p w:rsidR="00994BC2" w:rsidRDefault="00994BC2" w:rsidP="00994BC2">
      <w:pPr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Учебник: Под редакцией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од общей редакцией С.В. Ким, В.А. Горский.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«Основы Безопасности жизнедеятельности 10-11 класс», Москва.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Издательский центр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-Граф», 2020.</w:t>
      </w:r>
    </w:p>
    <w:p w:rsidR="00994BC2" w:rsidRDefault="00994BC2" w:rsidP="00994B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94BC2" w:rsidRDefault="00994BC2" w:rsidP="00994BC2">
      <w:pPr>
        <w:spacing w:after="0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4BC2" w:rsidRDefault="00994BC2" w:rsidP="00994BC2">
      <w:pPr>
        <w:spacing w:after="0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994BC2" w:rsidRDefault="00DB0260" w:rsidP="00994BC2">
      <w:pPr>
        <w:tabs>
          <w:tab w:val="left" w:pos="2745"/>
          <w:tab w:val="center" w:pos="4677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994BC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94BC2" w:rsidRDefault="00994BC2" w:rsidP="00994BC2">
      <w:pPr>
        <w:tabs>
          <w:tab w:val="left" w:pos="2745"/>
          <w:tab w:val="center" w:pos="4677"/>
        </w:tabs>
        <w:spacing w:after="0"/>
        <w:rPr>
          <w:rFonts w:ascii="Times New Roman" w:eastAsia="Times New Roman" w:hAnsi="Times New Roman"/>
          <w:sz w:val="32"/>
          <w:lang w:eastAsia="ru-RU"/>
        </w:rPr>
      </w:pPr>
    </w:p>
    <w:p w:rsidR="00994BC2" w:rsidRDefault="00994BC2" w:rsidP="00994BC2">
      <w:pPr>
        <w:tabs>
          <w:tab w:val="left" w:pos="2745"/>
          <w:tab w:val="center" w:pos="4677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1. Пояснительная записка.</w:t>
      </w:r>
    </w:p>
    <w:p w:rsidR="00994BC2" w:rsidRDefault="00994BC2" w:rsidP="00994BC2">
      <w:pPr>
        <w:tabs>
          <w:tab w:val="left" w:pos="2745"/>
          <w:tab w:val="center" w:pos="4677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</w:p>
    <w:p w:rsidR="00994BC2" w:rsidRDefault="00994BC2" w:rsidP="00994B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«Основы безопасности жизнедеятельности» для 10 класса разработана на основе Федерального компонента 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государственных образовательных стандартов начального общего, основного общего и среднего (полного) образования,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утвержденного приказом Министерства образования и науки РФ от 05.03.2004 №1089, но основе примерной программой основного общего образования и авторской  программы: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общей редакцией С.В. Ким, В.А. Горский. Сборник: «Программы общеобразовательных учреждений. Основы безопасности жизнедеятельности. 10-11 классы»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редакцией С.В. Ким, В.А. Горский. Издательский центр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-Граф», 2020. Для реализации программы используется учебник: С.В. Ким, В.А. Горский «Основы безопасности Под общей жизнедеятельности» 10-11 классы, базовый уровень. ВЕНТАНА-ГРАФ, корпорация "Российский учебник», 2020г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и задачи программы обучения:</w:t>
      </w:r>
    </w:p>
    <w:p w:rsidR="00994BC2" w:rsidRDefault="00994BC2" w:rsidP="00994BC2">
      <w:pPr>
        <w:tabs>
          <w:tab w:val="left" w:pos="52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• овладение системой теоретических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• интеллектуальное развитие, формирование качеств личности, необходимых человеку для полноценной жизни в современном обществе, свойственных практической деятельности: ясности и точности мысли, критичности мышления, интуиции, логического мышления, пространственных представлений, способности к преодолению трудностей. 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представлений о личной безопасности, окружающем мире.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• воспитание культуры личности, отношения к вопросам безопасности как к части общечеловеческой культуры,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играющей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особую роль в общественном развитии.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• подготовка юношей к защите Отечества;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• приобретения практических умений и теоретических знаний; 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овладение обобщенными способами мыслительной, творческой деятельности;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•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решение разнообразных классов задач из различных разделов курса, в том числе задач, требующих поиска путей и способов решения. 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исследовательской деятельности, развитие идей, обобщений. 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BC2" w:rsidRDefault="00994BC2" w:rsidP="00994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Место предмета в учебном плане.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1725"/>
        <w:gridCol w:w="2561"/>
        <w:gridCol w:w="1581"/>
        <w:gridCol w:w="2835"/>
      </w:tblGrid>
      <w:tr w:rsidR="00994BC2" w:rsidTr="00994BC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базисный учебный план для ОУ РФ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Утверждённый календарный учебный график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учебный план ш</w:t>
            </w:r>
            <w:r w:rsidR="00DB0260">
              <w:rPr>
                <w:rFonts w:ascii="Times New Roman" w:hAnsi="Times New Roman"/>
                <w:bCs/>
                <w:sz w:val="24"/>
                <w:szCs w:val="24"/>
              </w:rPr>
              <w:t>колы, расписание занятий на 2022-2023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Потеря учебного времени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Причины потери учебного времени</w:t>
            </w:r>
          </w:p>
        </w:tc>
      </w:tr>
      <w:tr w:rsidR="00994BC2" w:rsidTr="00994BC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часа в неделю – 35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C15A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33</w:t>
            </w:r>
            <w:r w:rsidR="00994BC2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C15A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2</w:t>
            </w:r>
            <w:r w:rsidR="00994BC2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65" w:rsidRDefault="00C15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994BC2" w:rsidRDefault="00C15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 2022г.                       23.02</w:t>
            </w:r>
            <w:r w:rsidR="00A1556F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праздничные дни</w:t>
            </w:r>
          </w:p>
        </w:tc>
      </w:tr>
    </w:tbl>
    <w:p w:rsidR="00994BC2" w:rsidRDefault="00994BC2" w:rsidP="00994BC2">
      <w:pPr>
        <w:tabs>
          <w:tab w:val="left" w:pos="277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BC2" w:rsidRDefault="00994BC2" w:rsidP="00994BC2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Планируемые результаты освоения учебного предмета и система их оценивания.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4BC2" w:rsidRDefault="00994BC2" w:rsidP="00994BC2">
      <w:pPr>
        <w:tabs>
          <w:tab w:val="left" w:pos="277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BC2" w:rsidRDefault="00994BC2" w:rsidP="00994BC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</w:t>
      </w:r>
      <w:r>
        <w:rPr>
          <w:rFonts w:ascii="Times New Roman" w:eastAsia="Times New Roman" w:hAnsi="Times New Roman"/>
          <w:color w:val="231F20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одобряемых</w:t>
      </w:r>
      <w:r>
        <w:rPr>
          <w:rFonts w:ascii="Times New Roman" w:eastAsia="Times New Roman" w:hAnsi="Times New Roman"/>
          <w:color w:val="231F20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и</w:t>
      </w:r>
      <w:r>
        <w:rPr>
          <w:rFonts w:ascii="Times New Roman" w:eastAsia="Times New Roman" w:hAnsi="Times New Roman"/>
          <w:color w:val="231F20"/>
          <w:spacing w:val="-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рекомендуемых</w:t>
      </w:r>
      <w:r>
        <w:rPr>
          <w:rFonts w:ascii="Times New Roman" w:eastAsia="Times New Roman" w:hAnsi="Times New Roman"/>
          <w:color w:val="231F20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моделей</w:t>
      </w:r>
      <w:r>
        <w:rPr>
          <w:rFonts w:ascii="Times New Roman" w:eastAsia="Times New Roman" w:hAnsi="Times New Roman"/>
          <w:color w:val="231F20"/>
          <w:spacing w:val="-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безопасного поведения, определяющих качество формирования индивидуальной</w:t>
      </w:r>
      <w:r>
        <w:rPr>
          <w:rFonts w:ascii="Times New Roman" w:eastAsia="Times New Roman" w:hAnsi="Times New Roman"/>
          <w:color w:val="231F20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культуры</w:t>
      </w:r>
      <w:r>
        <w:rPr>
          <w:rFonts w:ascii="Times New Roman" w:eastAsia="Times New Roman" w:hAnsi="Times New Roman"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здоровья</w:t>
      </w:r>
      <w:r>
        <w:rPr>
          <w:rFonts w:ascii="Times New Roman" w:eastAsia="Times New Roman" w:hAnsi="Times New Roman"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и</w:t>
      </w:r>
      <w:r>
        <w:rPr>
          <w:rFonts w:ascii="Times New Roman" w:eastAsia="Times New Roman" w:hAnsi="Times New Roman"/>
          <w:color w:val="231F20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безопасности</w:t>
      </w:r>
      <w:r>
        <w:rPr>
          <w:rFonts w:ascii="Times New Roman" w:eastAsia="Times New Roman" w:hAnsi="Times New Roman"/>
          <w:color w:val="231F20"/>
          <w:spacing w:val="-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жизнедеятельности человека в среде</w:t>
      </w:r>
      <w:r>
        <w:rPr>
          <w:rFonts w:ascii="Times New Roman" w:eastAsia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обитания;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color w:val="231F20"/>
          <w:spacing w:val="5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потребности 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 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осознанной   мотивации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следовании правилам здорового образа жизни,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осознанном соблюдении норм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правил безопасности жизнедеятельности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учебной, трудовой, досуговой деятельности;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воспитание ответственного отношения к сохранению своего здоровья, здоровья других людей и окружающей природной среды</w:t>
      </w:r>
      <w:r>
        <w:rPr>
          <w:rFonts w:ascii="Times New Roman" w:eastAsia="Times New Roman" w:hAnsi="Times New Roman"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обитания;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</w:t>
      </w:r>
      <w:r>
        <w:rPr>
          <w:rFonts w:ascii="Times New Roman" w:eastAsia="Times New Roman" w:hAnsi="Times New Roman"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социуме;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воспитание ответственного отношения к сохранению окружающей природной среды, к здоровью как к индивидуальной и общественной</w:t>
      </w:r>
      <w:r>
        <w:rPr>
          <w:rFonts w:ascii="Times New Roman" w:eastAsia="Times New Roman" w:hAnsi="Times New Roman"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ценности.</w:t>
      </w:r>
    </w:p>
    <w:p w:rsidR="00994BC2" w:rsidRDefault="00994BC2" w:rsidP="00994BC2">
      <w:pPr>
        <w:widowControl w:val="0"/>
        <w:tabs>
          <w:tab w:val="left" w:pos="7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результаты:</w:t>
      </w:r>
    </w:p>
    <w:p w:rsidR="00994BC2" w:rsidRDefault="00994BC2" w:rsidP="00994BC2">
      <w:pPr>
        <w:widowControl w:val="0"/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4BC2" w:rsidRDefault="00994BC2" w:rsidP="00994BC2">
      <w:pPr>
        <w:widowControl w:val="0"/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предполагают</w:t>
      </w:r>
      <w:r>
        <w:rPr>
          <w:rFonts w:ascii="Times New Roman" w:eastAsia="Times New Roman" w:hAnsi="Times New Roman"/>
          <w:color w:val="231F20"/>
          <w:spacing w:val="-3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формирование универсальных учебных действий, определяющих развитие умения учиться. </w:t>
      </w: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Таким образом, учащиеся</w:t>
      </w:r>
      <w:r>
        <w:rPr>
          <w:rFonts w:ascii="Times New Roman" w:eastAsia="Times New Roman" w:hAnsi="Times New Roman"/>
          <w:color w:val="231F20"/>
          <w:spacing w:val="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приобретают: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умения познавательные, интеллектуальные (анали</w:t>
      </w:r>
      <w:r>
        <w:rPr>
          <w:rFonts w:ascii="Times New Roman" w:eastAsia="Times New Roman" w:hAnsi="Times New Roman"/>
          <w:color w:val="231F20"/>
          <w:w w:val="95"/>
          <w:sz w:val="24"/>
          <w:szCs w:val="24"/>
        </w:rPr>
        <w:t xml:space="preserve">тические, критические, проектные, исследовательские, работы </w:t>
      </w:r>
      <w:r>
        <w:rPr>
          <w:rFonts w:ascii="Times New Roman" w:eastAsia="Times New Roman" w:hAnsi="Times New Roman"/>
          <w:color w:val="231F20"/>
          <w:sz w:val="24"/>
          <w:szCs w:val="24"/>
        </w:rPr>
        <w:t>с информацией, поиска, выбора, обобщения, сравнения,</w:t>
      </w:r>
      <w:r>
        <w:rPr>
          <w:rFonts w:ascii="Times New Roman" w:eastAsia="Times New Roman" w:hAnsi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систематизации и</w:t>
      </w:r>
      <w:r>
        <w:rPr>
          <w:rFonts w:ascii="Times New Roman" w:eastAsia="Times New Roman" w:hAnsi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интерпретации):</w:t>
      </w:r>
      <w:proofErr w:type="gramEnd"/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 xml:space="preserve">формулировать личные понятия о безопасности и учебно-познавательную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lastRenderedPageBreak/>
        <w:t>проблему</w:t>
      </w:r>
      <w:r>
        <w:rPr>
          <w:rFonts w:ascii="Times New Roman" w:eastAsia="Times New Roman" w:hAnsi="Times New Roman"/>
          <w:color w:val="231F20"/>
          <w:spacing w:val="2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(задачу);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анализировать причины возникновения опасных и чрезвычайных ситуаций; обобщать и сравнивать п</w:t>
      </w:r>
      <w:proofErr w:type="gramStart"/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 xml:space="preserve"> следствия опасных и чрезвычайных</w:t>
      </w:r>
      <w:r>
        <w:rPr>
          <w:rFonts w:ascii="Times New Roman" w:eastAsia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ситуаций;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выявлять причинно-следственные связи опасных</w:t>
      </w:r>
      <w:r>
        <w:rPr>
          <w:rFonts w:ascii="Times New Roman" w:eastAsia="Times New Roman" w:hAnsi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ситуа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ций и их влияние на безопасность жизнедеятельности человека;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генерировать идеи, моделировать индивидуальные ре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 xml:space="preserve">шения по обеспечению личной безопасности в повседневной жизни и в чрезвычайных ситуациях; планировать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—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определять цели и задачи по безопасному поведению в  повседневной  жизни  и  в  различных  опасных  и чрезвычайных</w:t>
      </w:r>
      <w:r>
        <w:rPr>
          <w:rFonts w:ascii="Times New Roman" w:eastAsia="Times New Roman" w:hAnsi="Times New Roman"/>
          <w:color w:val="231F20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ситуациях;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выбирать средства реализации поставленных целей, оценивать результаты своей деятельности в обеспечении личной</w:t>
      </w:r>
      <w:r>
        <w:rPr>
          <w:rFonts w:ascii="Times New Roman" w:eastAsia="Times New Roman" w:hAnsi="Times New Roman"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безопасности;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95"/>
          <w:sz w:val="24"/>
          <w:szCs w:val="24"/>
        </w:rPr>
        <w:t xml:space="preserve">находить, обобщать и интерпретировать информацию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с использованием учебной литературы по безопасности жизнедеятельности, словарей, Интернета, СМИ и  других информационных</w:t>
      </w:r>
      <w:r>
        <w:rPr>
          <w:rFonts w:ascii="Times New Roman" w:eastAsia="Times New Roman" w:hAnsi="Times New Roman"/>
          <w:color w:val="231F20"/>
          <w:spacing w:val="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ресурсов;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применять теоретические знания в моделировании</w:t>
      </w:r>
      <w:r>
        <w:rPr>
          <w:rFonts w:ascii="Times New Roman" w:eastAsia="Times New Roman" w:hAnsi="Times New Roman"/>
          <w:color w:val="231F20"/>
          <w:spacing w:val="-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туаций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по мерам первой помощи и самопомощи при неотложных состояниях, по формированию здорового образа</w:t>
      </w:r>
      <w:r>
        <w:rPr>
          <w:rFonts w:ascii="Times New Roman" w:eastAsia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жизни;</w:t>
      </w: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10"/>
          <w:sz w:val="24"/>
          <w:szCs w:val="24"/>
        </w:rPr>
        <w:t>умения коммуникативные: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взаимодействовать с окружающими, вести конструк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тивный диалог, понятно выражать свои мысли,</w:t>
      </w:r>
      <w:r>
        <w:rPr>
          <w:rFonts w:ascii="Times New Roman" w:eastAsia="Times New Roman" w:hAnsi="Times New Roman"/>
          <w:color w:val="231F20"/>
          <w:spacing w:val="-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слушать собеседника, признавать право другого человека на иное</w:t>
      </w:r>
      <w:r>
        <w:rPr>
          <w:rFonts w:ascii="Times New Roman" w:eastAsia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мнение;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умения регулятивные (организационные):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 xml:space="preserve"> и самоуправление собственным</w:t>
      </w:r>
      <w:r>
        <w:rPr>
          <w:rFonts w:ascii="Times New Roman" w:eastAsia="Times New Roman" w:hAnsi="Times New Roman"/>
          <w:color w:val="231F20"/>
          <w:spacing w:val="-3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 xml:space="preserve">поведением и деятельностью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—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построение индивидуальной образовательной</w:t>
      </w:r>
      <w:r>
        <w:rPr>
          <w:rFonts w:ascii="Times New Roman" w:eastAsia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траектории;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владение навыками</w:t>
      </w:r>
      <w:r>
        <w:rPr>
          <w:rFonts w:ascii="Times New Roman" w:eastAsia="Times New Roman" w:hAnsi="Times New Roman"/>
          <w:color w:val="231F20"/>
          <w:spacing w:val="-5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учебно-исследовательской и проек</w:t>
      </w:r>
      <w:proofErr w:type="gramStart"/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 xml:space="preserve"> ной</w:t>
      </w:r>
      <w:r>
        <w:rPr>
          <w:rFonts w:ascii="Times New Roman" w:eastAsia="Times New Roman" w:hAnsi="Times New Roman"/>
          <w:color w:val="231F20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деятельности;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владение навыками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владение практическими навыками первой помощи, фи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зической культуры, здорового образа жизни, экологического поведения,</w:t>
      </w:r>
      <w:r>
        <w:rPr>
          <w:rFonts w:ascii="Times New Roman" w:eastAsia="Times New Roman" w:hAnsi="Times New Roman"/>
          <w:color w:val="231F20"/>
          <w:spacing w:val="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szCs w:val="24"/>
        </w:rPr>
        <w:t>психогигиены.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 xml:space="preserve">Предметные </w:t>
      </w:r>
      <w:r>
        <w:rPr>
          <w:rFonts w:ascii="Times New Roman" w:eastAsia="Times New Roman" w:hAnsi="Times New Roman"/>
          <w:b/>
          <w:color w:val="231F20"/>
          <w:spacing w:val="-4"/>
          <w:w w:val="110"/>
          <w:sz w:val="24"/>
          <w:szCs w:val="24"/>
        </w:rPr>
        <w:t>результаты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: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994BC2" w:rsidRDefault="00994BC2" w:rsidP="00994BC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Предполагают формирование основ научного (критического, исследовательского) типа</w:t>
      </w:r>
      <w:r>
        <w:rPr>
          <w:rFonts w:ascii="Times New Roman" w:eastAsia="Times New Roman" w:hAnsi="Times New Roman"/>
          <w:color w:val="231F20"/>
          <w:spacing w:val="-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</w:t>
      </w:r>
      <w:proofErr w:type="gram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военно-силовых ресурсах государства по защите населения и территорий.</w:t>
      </w:r>
      <w:proofErr w:type="gramEnd"/>
    </w:p>
    <w:p w:rsidR="00994BC2" w:rsidRDefault="00994BC2" w:rsidP="00994BC2">
      <w:pPr>
        <w:spacing w:after="0" w:line="240" w:lineRule="auto"/>
        <w:rPr>
          <w:rFonts w:ascii="Times New Roman" w:hAnsi="Times New Roman"/>
          <w:color w:val="231F20"/>
          <w:w w:val="105"/>
          <w:sz w:val="24"/>
          <w:szCs w:val="24"/>
        </w:rPr>
      </w:pP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lastRenderedPageBreak/>
        <w:t>в ценностно-ориентационной сфере: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</w:t>
      </w:r>
      <w:r>
        <w:rPr>
          <w:rFonts w:ascii="Times New Roman" w:eastAsia="Times New Roman" w:hAnsi="Times New Roman"/>
          <w:color w:val="231F20"/>
          <w:spacing w:val="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мотивации,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антиэкстремистского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994BC2" w:rsidRDefault="00994BC2" w:rsidP="00994BC2">
      <w:pPr>
        <w:widowControl w:val="0"/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осознание личной ответственности за формирование культуры семейных</w:t>
      </w:r>
      <w:r>
        <w:rPr>
          <w:rFonts w:ascii="Times New Roman" w:eastAsia="Times New Roman" w:hAnsi="Times New Roman"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отношений.</w:t>
      </w:r>
    </w:p>
    <w:p w:rsidR="00994BC2" w:rsidRDefault="00994BC2" w:rsidP="00994BC2">
      <w:pPr>
        <w:spacing w:after="0" w:line="240" w:lineRule="auto"/>
        <w:rPr>
          <w:rFonts w:ascii="Times New Roman" w:hAnsi="Times New Roman"/>
          <w:color w:val="231F20"/>
          <w:w w:val="105"/>
          <w:sz w:val="24"/>
          <w:szCs w:val="24"/>
        </w:rPr>
      </w:pP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в коммуникативной сфере: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умение сотрудничать с другими людьми, выполнять совместно необходимые действия по минимизации п</w:t>
      </w: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следствий экстремальной</w:t>
      </w:r>
      <w:r>
        <w:rPr>
          <w:rFonts w:ascii="Times New Roman" w:eastAsia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ситуации;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стремление и умение находить компромиссное решение в сложной</w:t>
      </w:r>
      <w:r>
        <w:rPr>
          <w:rFonts w:ascii="Times New Roman" w:eastAsia="Times New Roman" w:hAnsi="Times New Roman"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ситуации;</w:t>
      </w: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в эстетической сфере: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умение</w:t>
      </w:r>
      <w:r>
        <w:rPr>
          <w:rFonts w:ascii="Times New Roman" w:eastAsia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оценивать</w:t>
      </w:r>
      <w:r>
        <w:rPr>
          <w:rFonts w:ascii="Times New Roman" w:eastAsia="Times New Roman" w:hAnsi="Times New Roman"/>
          <w:color w:val="231F20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</w:t>
      </w:r>
      <w:r>
        <w:rPr>
          <w:rFonts w:ascii="Times New Roman" w:eastAsia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эстетической</w:t>
      </w:r>
      <w:r>
        <w:rPr>
          <w:rFonts w:ascii="Times New Roman" w:eastAsia="Times New Roman" w:hAnsi="Times New Roman"/>
          <w:color w:val="231F20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(художественной)</w:t>
      </w:r>
      <w:r>
        <w:rPr>
          <w:rFonts w:ascii="Times New Roman" w:eastAsia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точки зрения красоту окружающего</w:t>
      </w:r>
      <w:r>
        <w:rPr>
          <w:rFonts w:ascii="Times New Roman" w:eastAsia="Times New Roman" w:hAnsi="Times New Roman"/>
          <w:color w:val="231F20"/>
          <w:spacing w:val="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мира;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умение различать эргономичность, эстетичность и безопасность объектов и среды обитания (жизнедеятельности);</w:t>
      </w:r>
    </w:p>
    <w:p w:rsidR="00994BC2" w:rsidRDefault="00994BC2" w:rsidP="00994BC2">
      <w:pPr>
        <w:spacing w:after="0" w:line="240" w:lineRule="auto"/>
        <w:rPr>
          <w:rFonts w:ascii="Times New Roman" w:hAnsi="Times New Roman"/>
          <w:color w:val="231F20"/>
          <w:w w:val="105"/>
          <w:sz w:val="24"/>
          <w:szCs w:val="24"/>
        </w:rPr>
      </w:pP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>в бытовой, трудовой и досуговой сфере: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грамотное обращение с бытовыми приборами, техническими</w:t>
      </w:r>
      <w:r>
        <w:rPr>
          <w:rFonts w:ascii="Times New Roman" w:eastAsia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устройствами;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соблюдение правил дорожного движения и поведения на</w:t>
      </w:r>
      <w:r>
        <w:rPr>
          <w:rFonts w:ascii="Times New Roman" w:eastAsia="Times New Roman" w:hAnsi="Times New Roman"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транспорте;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соблюдение правил отдыха в загородной</w:t>
      </w:r>
      <w:r>
        <w:rPr>
          <w:rFonts w:ascii="Times New Roman" w:eastAsia="Times New Roman" w:hAnsi="Times New Roman"/>
          <w:color w:val="231F20"/>
          <w:spacing w:val="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зоне;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знание номеров телефонов для вызова</w:t>
      </w:r>
      <w:r>
        <w:rPr>
          <w:rFonts w:ascii="Times New Roman" w:eastAsia="Times New Roman" w:hAnsi="Times New Roman"/>
          <w:color w:val="231F20"/>
          <w:spacing w:val="3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экстренных служб;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>умение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>оказывать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>первую</w:t>
      </w:r>
      <w:proofErr w:type="spellEnd"/>
      <w:r>
        <w:rPr>
          <w:rFonts w:ascii="Times New Roman" w:eastAsia="Times New Roman" w:hAnsi="Times New Roman"/>
          <w:color w:val="231F20"/>
          <w:spacing w:val="19"/>
          <w:w w:val="11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>помощь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  <w:lang w:val="en-US"/>
        </w:rPr>
        <w:t>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правоохранительное поведение в социальной и природоохранной</w:t>
      </w:r>
      <w:r>
        <w:rPr>
          <w:rFonts w:ascii="Times New Roman" w:eastAsia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сфере;</w:t>
      </w:r>
    </w:p>
    <w:p w:rsidR="00994BC2" w:rsidRDefault="00994BC2" w:rsidP="00994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10"/>
          <w:sz w:val="24"/>
          <w:szCs w:val="24"/>
        </w:rPr>
        <w:t>в сфере физической культуры и здорового образа жизни: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накопление опыта физического и психического совершенствования средствами спортивно-оздоровительной деятельности, здорового образа</w:t>
      </w:r>
      <w:r>
        <w:rPr>
          <w:rFonts w:ascii="Times New Roman" w:eastAsia="Times New Roman" w:hAnsi="Times New Roman"/>
          <w:color w:val="231F20"/>
          <w:spacing w:val="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жизни;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</w:t>
      </w:r>
      <w:r>
        <w:rPr>
          <w:rFonts w:ascii="Times New Roman" w:eastAsia="Times New Roman" w:hAnsi="Times New Roman"/>
          <w:color w:val="231F20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активность;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соблюдение рационального режима труда и отдыха для того,</w:t>
      </w:r>
      <w:r>
        <w:rPr>
          <w:rFonts w:ascii="Times New Roman" w:eastAsia="Times New Roman" w:hAnsi="Times New Roman"/>
          <w:color w:val="231F20"/>
          <w:spacing w:val="-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чтобы</w:t>
      </w:r>
      <w:r>
        <w:rPr>
          <w:rFonts w:ascii="Times New Roman" w:eastAsia="Times New Roman" w:hAnsi="Times New Roman"/>
          <w:color w:val="231F20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выдерживать</w:t>
      </w:r>
      <w:r>
        <w:rPr>
          <w:rFonts w:ascii="Times New Roman" w:eastAsia="Times New Roman" w:hAnsi="Times New Roman"/>
          <w:color w:val="231F20"/>
          <w:spacing w:val="-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высокую</w:t>
      </w:r>
      <w:r>
        <w:rPr>
          <w:rFonts w:ascii="Times New Roman" w:eastAsia="Times New Roman" w:hAnsi="Times New Roman"/>
          <w:color w:val="231F20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умственную</w:t>
      </w:r>
      <w:r>
        <w:rPr>
          <w:rFonts w:ascii="Times New Roman" w:eastAsia="Times New Roman" w:hAnsi="Times New Roman"/>
          <w:color w:val="231F20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нагрузку старшеклассников, осуществлять профилактику</w:t>
      </w:r>
      <w:r>
        <w:rPr>
          <w:rFonts w:ascii="Times New Roman" w:eastAsia="Times New Roman" w:hAnsi="Times New Roman"/>
          <w:color w:val="231F20"/>
          <w:spacing w:val="-3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утомления и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дистресса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здоровыми способами физической активности;</w:t>
      </w:r>
    </w:p>
    <w:p w:rsidR="00994BC2" w:rsidRDefault="00994BC2" w:rsidP="00994BC2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умение правильно оказывать первую помощь при травмах на занятиях физической культурой и в экстремальных</w:t>
      </w:r>
      <w:r>
        <w:rPr>
          <w:rFonts w:ascii="Times New Roman" w:eastAsia="Times New Roman" w:hAnsi="Times New Roman"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ситуациях.</w:t>
      </w:r>
    </w:p>
    <w:p w:rsidR="00994BC2" w:rsidRDefault="00994BC2" w:rsidP="00994BC2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left="794"/>
        <w:jc w:val="both"/>
        <w:rPr>
          <w:rFonts w:ascii="Times New Roman" w:eastAsia="Times New Roman" w:hAnsi="Times New Roman"/>
          <w:sz w:val="24"/>
          <w:szCs w:val="24"/>
        </w:rPr>
      </w:pPr>
    </w:p>
    <w:p w:rsidR="00994BC2" w:rsidRDefault="00994BC2" w:rsidP="00994BC2">
      <w:pPr>
        <w:keepNext/>
        <w:spacing w:before="360" w:after="0" w:line="240" w:lineRule="auto"/>
        <w:ind w:left="851" w:hanging="851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994BC2" w:rsidRDefault="00994BC2" w:rsidP="00994BC2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знать/понимать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безопасного поведения на улицах и дорогах; 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пожарной безопасности и поведения при пожарах;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на воде;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криминогенных, ситуациях;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на природе;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при нарушении экологического равновесия в местах проживания;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основных мероприятиях ГО по защите населения от последствий чрезвычайных ситуаций;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основных хронических неинфекционных заболеваниях, их причинах и связи с образом жизни;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инфекционных заболеваниях и основных принципах их профилактики;</w:t>
      </w:r>
    </w:p>
    <w:p w:rsidR="00994BC2" w:rsidRDefault="00994BC2" w:rsidP="00994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:rsidR="00994BC2" w:rsidRDefault="00994BC2" w:rsidP="00994B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владеть навыками:</w:t>
      </w:r>
    </w:p>
    <w:p w:rsidR="00994BC2" w:rsidRDefault="00994BC2" w:rsidP="00994B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безопасного поведения на дорогах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4BC2" w:rsidRDefault="00994BC2" w:rsidP="00994B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использования первичных средств пожаротушения и пожарно-технического вооружения при возникновении пожара;</w:t>
      </w:r>
    </w:p>
    <w:p w:rsidR="00994BC2" w:rsidRDefault="00994BC2" w:rsidP="00994B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помощи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терпящим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бедствие на воде;</w:t>
      </w:r>
    </w:p>
    <w:p w:rsidR="00994BC2" w:rsidRDefault="00994BC2" w:rsidP="00994B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сторон горизонта, движения по азимуту, по разведению костра и приготовлению пищи на костре;</w:t>
      </w:r>
    </w:p>
    <w:p w:rsidR="00994BC2" w:rsidRDefault="00994BC2" w:rsidP="00994B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выполнения мероприятий  ГО по защите от ЧС мирного и военного времени, по использованию индивидуальных средств защиты;</w:t>
      </w:r>
    </w:p>
    <w:p w:rsidR="00994BC2" w:rsidRDefault="00994BC2" w:rsidP="00994B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994BC2" w:rsidRDefault="00994BC2" w:rsidP="00994B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иметь представление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4BC2" w:rsidRDefault="00994BC2" w:rsidP="00994BC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994BC2" w:rsidRDefault="00994BC2" w:rsidP="00994BC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994BC2" w:rsidRDefault="00994BC2" w:rsidP="00994BC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основах здорового образа жизни.</w:t>
      </w:r>
    </w:p>
    <w:p w:rsidR="00994BC2" w:rsidRDefault="00994BC2" w:rsidP="00994BC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Оценка качества знаний и умений.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устных ответов учащихся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«5»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«3»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допустил не более одной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 Оценка «1» ставится в том случае, если ученик не может ответить ни на один из поставленных вопросов.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Оценка письменных контрольных работ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Оценка «5» ставится за работу, выполненную полностью без ошибок и недочетов.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Оценка «4»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ошибок, одной негрубой ошибки и трех недочетов, при наличии четырех-пяти недочетов.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Оценка «2» ставится, если число ошибок и недочетов превысило норму для оценки 3 или правильно выполнено менее 2/3 всей работы.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Оценка «1» ставится, если ученик совсем не выполнил ни одного задания.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Оценка практических работ.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Оценка  «5»  ставится,   если учащийся  выполняет практическую  работу  в  полном  объеме  с  соблюдением необходимой последовательности действий, самостоятельно и правильно выбирает необходимое оборудование;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приемы проводит в условиях и режимах, обеспечивающих получение правильных результатов и выводов;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соблюдает требования правил техники безопасности.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Оценка «4»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Оценка «2»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994BC2" w:rsidRDefault="00994BC2" w:rsidP="00994BC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Оценка «1» ставится, если учащийся совсем не выполнил практическую работу. </w:t>
      </w:r>
    </w:p>
    <w:p w:rsidR="00994BC2" w:rsidRDefault="00994BC2" w:rsidP="00994B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Оценка тестовых работ </w:t>
      </w:r>
    </w:p>
    <w:p w:rsidR="00994BC2" w:rsidRDefault="00994BC2" w:rsidP="00994B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При проведении тестовых работ </w:t>
      </w:r>
    </w:p>
    <w:p w:rsidR="00994BC2" w:rsidRDefault="00994BC2" w:rsidP="00994B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«5» - 80 – 100 %;</w:t>
      </w:r>
    </w:p>
    <w:p w:rsidR="00994BC2" w:rsidRDefault="00994BC2" w:rsidP="00994B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«4» - 65 – 79 %; </w:t>
      </w:r>
    </w:p>
    <w:p w:rsidR="00994BC2" w:rsidRDefault="00994BC2" w:rsidP="00994B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«3» - 40 – 64 %; </w:t>
      </w:r>
    </w:p>
    <w:p w:rsidR="00994BC2" w:rsidRDefault="00994BC2" w:rsidP="00994B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«2»- менее 40%</w:t>
      </w:r>
    </w:p>
    <w:tbl>
      <w:tblPr>
        <w:tblW w:w="11340" w:type="dxa"/>
        <w:tblInd w:w="-10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567"/>
      </w:tblGrid>
      <w:tr w:rsidR="00994BC2" w:rsidTr="00994BC2">
        <w:trPr>
          <w:gridAfter w:val="1"/>
          <w:wAfter w:w="567" w:type="dxa"/>
        </w:trPr>
        <w:tc>
          <w:tcPr>
            <w:tcW w:w="107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4BC2" w:rsidRDefault="00994BC2"/>
        </w:tc>
      </w:tr>
      <w:tr w:rsidR="00994BC2" w:rsidTr="00994BC2">
        <w:tc>
          <w:tcPr>
            <w:tcW w:w="11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4BC2" w:rsidRDefault="00994B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994BC2" w:rsidRDefault="00994BC2" w:rsidP="00994BC2">
      <w:pPr>
        <w:tabs>
          <w:tab w:val="left" w:pos="277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BC2" w:rsidRDefault="00994BC2" w:rsidP="00994BC2">
      <w:pPr>
        <w:widowControl w:val="0"/>
        <w:tabs>
          <w:tab w:val="left" w:pos="7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Раздел 3. Содержание учебного предмета.</w:t>
      </w:r>
    </w:p>
    <w:p w:rsidR="00994BC2" w:rsidRDefault="00994BC2" w:rsidP="00994BC2">
      <w:pPr>
        <w:tabs>
          <w:tab w:val="left" w:pos="277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4BC2" w:rsidRDefault="00994BC2" w:rsidP="00994B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>Раздел 1. Основы безопасности личности, общества, государства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Глава 1. Научные основы</w:t>
      </w:r>
    </w:p>
    <w:p w:rsidR="00994BC2" w:rsidRDefault="00994BC2" w:rsidP="00994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31F20"/>
          <w:w w:val="110"/>
          <w:sz w:val="24"/>
          <w:szCs w:val="24"/>
        </w:rPr>
        <w:t>обеспечения безопасности жизнедеятельности человека в современной среде обитания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</w:t>
      </w:r>
      <w:r>
        <w:rPr>
          <w:rFonts w:ascii="Times New Roman" w:eastAsia="Times New Roman" w:hAnsi="Times New Roman"/>
          <w:color w:val="231F20"/>
          <w:spacing w:val="5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обитания.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Глава 2. Законодательные основы обеспечения безопасности личности, общества, государства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Права и обязанности государства и граждан России по</w:t>
      </w:r>
      <w:r>
        <w:rPr>
          <w:rFonts w:ascii="Times New Roman" w:eastAsia="Times New Roman" w:hAnsi="Times New Roman"/>
          <w:color w:val="231F20"/>
          <w:spacing w:val="-3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обеспечению безопасности жизнедеятельности. Защита национальной безопасности государства от военных угроз. Защита личности,</w:t>
      </w:r>
      <w:r>
        <w:rPr>
          <w:rFonts w:ascii="Times New Roman" w:eastAsia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общества,</w:t>
      </w:r>
      <w:r>
        <w:rPr>
          <w:rFonts w:ascii="Times New Roman" w:eastAsia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государства</w:t>
      </w:r>
      <w:r>
        <w:rPr>
          <w:rFonts w:ascii="Times New Roman" w:eastAsia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от</w:t>
      </w:r>
      <w:r>
        <w:rPr>
          <w:rFonts w:ascii="Times New Roman" w:eastAsia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угроз</w:t>
      </w:r>
      <w:r>
        <w:rPr>
          <w:rFonts w:ascii="Times New Roman" w:eastAsia="Times New Roman" w:hAnsi="Times New Roman"/>
          <w:color w:val="231F20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социального</w:t>
      </w:r>
      <w:r>
        <w:rPr>
          <w:rFonts w:ascii="Times New Roman" w:eastAsia="Times New Roman" w:hAnsi="Times New Roman"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характера. Противодействие экстремизму. Противодействие терроризму, наркотизму в Российской</w:t>
      </w:r>
      <w:r>
        <w:rPr>
          <w:rFonts w:ascii="Times New Roman" w:eastAsia="Times New Roman" w:hAnsi="Times New Roman"/>
          <w:color w:val="231F20"/>
          <w:spacing w:val="2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Федерации.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Глава 3. Организационные основы защиты населения и территорий России в чрезвычайных ситуациях.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Единая государственная система предупреждения и</w:t>
      </w:r>
      <w:r>
        <w:rPr>
          <w:rFonts w:ascii="Times New Roman" w:eastAsia="Times New Roman" w:hAnsi="Times New Roman"/>
          <w:color w:val="231F20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</w:t>
      </w:r>
      <w:r>
        <w:rPr>
          <w:rFonts w:ascii="Times New Roman" w:eastAsia="Times New Roman" w:hAnsi="Times New Roman"/>
          <w:color w:val="231F20"/>
          <w:spacing w:val="3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Страхование.</w:t>
      </w:r>
    </w:p>
    <w:p w:rsidR="00994BC2" w:rsidRDefault="00994BC2" w:rsidP="00994BC2">
      <w:pPr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994BC2" w:rsidRDefault="00F60F56" w:rsidP="00F60F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994BC2">
        <w:rPr>
          <w:rFonts w:ascii="Times New Roman" w:hAnsi="Times New Roman"/>
          <w:b/>
          <w:color w:val="231F20"/>
          <w:sz w:val="24"/>
          <w:szCs w:val="24"/>
        </w:rPr>
        <w:t>Раздел 2. Военная безопасность государства.</w:t>
      </w:r>
    </w:p>
    <w:p w:rsidR="00994BC2" w:rsidRDefault="00F60F56" w:rsidP="00F60F56">
      <w:pPr>
        <w:widowControl w:val="0"/>
        <w:tabs>
          <w:tab w:val="left" w:pos="345"/>
          <w:tab w:val="center" w:pos="467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ab/>
      </w:r>
      <w:r w:rsidR="00994BC2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Глава 4. Чрезвычайные ситуации военного характера и безопасность.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Защита населения и территорий от военной опасности, оружия массового поражения и современных обычных средств поражения.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Защита населения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территорий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радиационной опасности</w:t>
      </w:r>
      <w:r>
        <w:rPr>
          <w:rFonts w:ascii="Times New Roman" w:eastAsia="Times New Roman" w:hAnsi="Times New Roman"/>
          <w:i/>
          <w:color w:val="231F20"/>
          <w:spacing w:val="-3"/>
          <w:w w:val="11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Средства коллективной защиты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оружия массово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го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поражения</w:t>
      </w:r>
      <w:r>
        <w:rPr>
          <w:rFonts w:ascii="Times New Roman" w:eastAsia="Times New Roman" w:hAnsi="Times New Roman"/>
          <w:i/>
          <w:color w:val="231F20"/>
          <w:spacing w:val="-3"/>
          <w:w w:val="11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Защита населения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территорий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биологической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экологической опасности</w:t>
      </w:r>
      <w:r>
        <w:rPr>
          <w:rFonts w:ascii="Times New Roman" w:eastAsia="Times New Roman" w:hAnsi="Times New Roman"/>
          <w:i/>
          <w:color w:val="231F20"/>
          <w:spacing w:val="-3"/>
          <w:w w:val="11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 xml:space="preserve">Средства индивидуальной защиты органов дыхания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231F20"/>
          <w:spacing w:val="-3"/>
          <w:w w:val="110"/>
          <w:sz w:val="24"/>
          <w:szCs w:val="24"/>
        </w:rPr>
        <w:t>кожи.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Глава 5. Вооруженные Силы Российской Федерации на защите государства от военных угроз.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994BC2" w:rsidRDefault="00994BC2" w:rsidP="00994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31F20"/>
          <w:w w:val="105"/>
          <w:sz w:val="24"/>
          <w:szCs w:val="24"/>
        </w:rPr>
        <w:t>Раздел</w:t>
      </w:r>
      <w:r>
        <w:rPr>
          <w:rFonts w:ascii="Times New Roman" w:hAnsi="Times New Roman"/>
          <w:b/>
          <w:color w:val="231F20"/>
          <w:spacing w:val="-2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4"/>
          <w:szCs w:val="24"/>
        </w:rPr>
        <w:t>3.</w:t>
      </w:r>
      <w:r>
        <w:rPr>
          <w:rFonts w:ascii="Times New Roman" w:hAnsi="Times New Roman"/>
          <w:b/>
          <w:color w:val="231F20"/>
          <w:spacing w:val="-2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4"/>
          <w:szCs w:val="24"/>
        </w:rPr>
        <w:t>Основы</w:t>
      </w:r>
      <w:r>
        <w:rPr>
          <w:rFonts w:ascii="Times New Roman" w:hAnsi="Times New Roman"/>
          <w:b/>
          <w:color w:val="231F20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4"/>
          <w:szCs w:val="24"/>
        </w:rPr>
        <w:t>медицинских</w:t>
      </w:r>
      <w:r>
        <w:rPr>
          <w:rFonts w:ascii="Times New Roman" w:hAnsi="Times New Roman"/>
          <w:b/>
          <w:color w:val="231F20"/>
          <w:spacing w:val="-2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4"/>
          <w:szCs w:val="24"/>
        </w:rPr>
        <w:t>знаний и здорового образа</w:t>
      </w:r>
      <w:r>
        <w:rPr>
          <w:rFonts w:ascii="Times New Roman" w:hAnsi="Times New Roman"/>
          <w:b/>
          <w:color w:val="231F20"/>
          <w:spacing w:val="-3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4"/>
          <w:szCs w:val="24"/>
        </w:rPr>
        <w:t>жизни.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4BC2" w:rsidRDefault="00994BC2" w:rsidP="00994BC2">
      <w:pPr>
        <w:spacing w:after="0" w:line="240" w:lineRule="auto"/>
        <w:jc w:val="center"/>
        <w:rPr>
          <w:rFonts w:ascii="Times New Roman" w:hAnsi="Times New Roman"/>
          <w:b/>
          <w:color w:val="231F20"/>
          <w:w w:val="110"/>
          <w:sz w:val="24"/>
          <w:szCs w:val="24"/>
        </w:rPr>
      </w:pPr>
      <w:r>
        <w:rPr>
          <w:rFonts w:ascii="Times New Roman" w:hAnsi="Times New Roman"/>
          <w:b/>
          <w:color w:val="231F20"/>
          <w:w w:val="110"/>
          <w:sz w:val="24"/>
          <w:szCs w:val="24"/>
        </w:rPr>
        <w:t>Глава 6. Факторы риска нарушений здоровья: инфекционные и неинфекционные заболевания.</w:t>
      </w:r>
    </w:p>
    <w:p w:rsidR="00994BC2" w:rsidRDefault="00994BC2" w:rsidP="00994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10"/>
          <w:sz w:val="24"/>
          <w:szCs w:val="24"/>
        </w:rPr>
        <w:t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994BC2" w:rsidRDefault="00994BC2" w:rsidP="00994B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Глава 7. Оказание первой помощи при неотложных состояниях.</w:t>
      </w:r>
    </w:p>
    <w:p w:rsidR="00994BC2" w:rsidRDefault="00994BC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  <w:r>
        <w:rPr>
          <w:rFonts w:ascii="Times New Roman" w:hAnsi="Times New Roman"/>
          <w:color w:val="231F20"/>
          <w:w w:val="110"/>
          <w:sz w:val="24"/>
          <w:szCs w:val="24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  <w:r>
        <w:rPr>
          <w:rFonts w:ascii="Times New Roman" w:hAnsi="Times New Roman"/>
          <w:color w:val="231F20"/>
          <w:w w:val="110"/>
          <w:sz w:val="24"/>
          <w:szCs w:val="24"/>
        </w:rPr>
        <w:lastRenderedPageBreak/>
        <w:t xml:space="preserve">                           </w:t>
      </w:r>
      <w:r w:rsidRPr="009957E2">
        <w:rPr>
          <w:rFonts w:ascii="Times New Roman" w:hAnsi="Times New Roman"/>
          <w:color w:val="231F20"/>
          <w:w w:val="110"/>
          <w:sz w:val="28"/>
          <w:szCs w:val="24"/>
        </w:rPr>
        <w:t>Копия верна                  Директор Г.А.Торбенко</w:t>
      </w:r>
    </w:p>
    <w:p w:rsidR="009957E2" w:rsidRDefault="009957E2" w:rsidP="00994BC2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231F20"/>
          <w:w w:val="110"/>
          <w:sz w:val="24"/>
          <w:szCs w:val="24"/>
        </w:rPr>
      </w:pP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color w:val="231F20"/>
          <w:w w:val="110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231F20"/>
          <w:w w:val="110"/>
          <w:sz w:val="24"/>
          <w:szCs w:val="24"/>
        </w:rPr>
        <w:t>.О</w:t>
      </w:r>
      <w:proofErr w:type="gramEnd"/>
      <w:r>
        <w:rPr>
          <w:rFonts w:ascii="Times New Roman" w:hAnsi="Times New Roman"/>
          <w:color w:val="231F20"/>
          <w:w w:val="110"/>
          <w:sz w:val="24"/>
          <w:szCs w:val="24"/>
        </w:rPr>
        <w:t>БЖ</w:t>
      </w:r>
      <w:proofErr w:type="spellEnd"/>
    </w:p>
    <w:p w:rsidR="00994BC2" w:rsidRDefault="00994BC2" w:rsidP="009957E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Календарно-тематическое планирование.</w:t>
      </w:r>
    </w:p>
    <w:p w:rsidR="009957E2" w:rsidRDefault="009957E2" w:rsidP="009957E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3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958"/>
        <w:gridCol w:w="993"/>
        <w:gridCol w:w="992"/>
        <w:gridCol w:w="4731"/>
        <w:gridCol w:w="1897"/>
      </w:tblGrid>
      <w:tr w:rsidR="00994BC2" w:rsidTr="000F6021">
        <w:trPr>
          <w:trHeight w:val="786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№</w:t>
            </w: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Темы уроков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994BC2" w:rsidTr="000F6021">
        <w:trPr>
          <w:trHeight w:val="29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F17C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5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Вводный. Инструктаж по ТБ.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465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                  Раздел 1. Основы безопасности личности, общества, государства</w:t>
            </w: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71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  <w:t>Глава 1. Научные основы</w:t>
            </w:r>
          </w:p>
          <w:p w:rsidR="00994BC2" w:rsidRDefault="0099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обеспечения безопасности жизнедеятельности человека в современной среде обитания.</w:t>
            </w:r>
          </w:p>
        </w:tc>
      </w:tr>
      <w:tr w:rsidR="00994BC2" w:rsidTr="000F6021">
        <w:trPr>
          <w:trHeight w:val="64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57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F17CD1" w:rsidP="00F17C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58" w:line="216" w:lineRule="auto"/>
              <w:ind w:left="110" w:right="337"/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Культура безопасности жизнедеятельности человека в современной среде обитания.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273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F17CD1" w:rsidP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060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74" w:line="216" w:lineRule="auto"/>
              <w:ind w:left="110" w:right="33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Междисциплинарные основы теории безопасности</w:t>
            </w:r>
            <w:proofErr w:type="gramStart"/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изнедеятельности.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59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F17C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72" w:line="216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Экологические основы безопасности жизнедеятельности человека в среде обитания.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4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68" w:line="228" w:lineRule="auto"/>
              <w:ind w:left="110" w:right="20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Медико-биологические психологические основы безопасности жизнедеятельности человека в среде обитания.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3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 w:rsidP="00F60F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w w:val="110"/>
                <w:sz w:val="24"/>
                <w:szCs w:val="24"/>
              </w:rPr>
              <w:t>Тест №1.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Тема: «Основные причины вынужденного автономного существования. Первоочередные действия потерпевших бедствие».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994BC2" w:rsidTr="000F6021">
        <w:trPr>
          <w:trHeight w:val="320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  <w:t>Глава 2. Законодательные основы обеспечения безопасности личности,                    общества, государства</w:t>
            </w:r>
            <w:r>
              <w:rPr>
                <w:rFonts w:ascii="Times New Roman" w:eastAsia="Times New Roman" w:hAnsi="Times New Roman"/>
                <w:bCs/>
                <w:color w:val="231F20"/>
                <w:w w:val="110"/>
                <w:sz w:val="24"/>
                <w:szCs w:val="24"/>
              </w:rPr>
              <w:t>.</w:t>
            </w:r>
          </w:p>
        </w:tc>
      </w:tr>
      <w:tr w:rsidR="00994BC2" w:rsidTr="000F6021">
        <w:trPr>
          <w:trHeight w:val="71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 w:rsidP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59" w:line="21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Права и обязанности государства и граждан</w:t>
            </w:r>
          </w:p>
          <w:p w:rsidR="00994BC2" w:rsidRDefault="00994BC2">
            <w:pPr>
              <w:widowControl w:val="0"/>
              <w:autoSpaceDE w:val="0"/>
              <w:autoSpaceDN w:val="0"/>
              <w:spacing w:before="4" w:line="216" w:lineRule="auto"/>
              <w:ind w:left="110" w:right="33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России по обеспечению безопасности жизнедеятельности.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743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 w:rsidP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69" w:line="216" w:lineRule="auto"/>
              <w:ind w:left="110" w:right="56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национальной безопасности государства от военных угроз.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17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 w:rsidP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69" w:line="216" w:lineRule="auto"/>
              <w:ind w:right="33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личности, общества, государства от угроз социального характера.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99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 w:rsidP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Противодействие экстремизму</w:t>
            </w: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 xml:space="preserve"> терроризму, наркотизму в Российской Федерации.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79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 w:rsidP="00F60F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Тест №2.  «Уголовная ответственность несовершеннолетних»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994BC2" w:rsidTr="000F6021">
        <w:trPr>
          <w:trHeight w:val="21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  <w:t>Глава 3. Организационные основы защиты населения и территорий России в              чрезвычайных ситуациях.</w:t>
            </w:r>
          </w:p>
        </w:tc>
      </w:tr>
      <w:tr w:rsidR="00994BC2" w:rsidTr="000F6021">
        <w:trPr>
          <w:trHeight w:val="47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 w:rsidP="00F60F56">
            <w:pPr>
              <w:widowControl w:val="0"/>
              <w:autoSpaceDE w:val="0"/>
              <w:autoSpaceDN w:val="0"/>
              <w:spacing w:before="116"/>
              <w:ind w:right="56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 xml:space="preserve">Единая государственная система предупреждения и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ликвидацииЧС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73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 w:rsidP="00F60F56">
            <w:pPr>
              <w:widowControl w:val="0"/>
              <w:autoSpaceDE w:val="0"/>
              <w:autoSpaceDN w:val="0"/>
              <w:spacing w:before="117" w:line="228" w:lineRule="auto"/>
              <w:ind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Основные мероприятия РСЧС и гражданской обороны по защите населения и территорий в ЧС.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7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 w:rsidP="00F60F56">
            <w:pPr>
              <w:widowControl w:val="0"/>
              <w:autoSpaceDE w:val="0"/>
              <w:autoSpaceDN w:val="0"/>
              <w:spacing w:before="118" w:line="228" w:lineRule="auto"/>
              <w:ind w:right="5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населения и территорий от ЧС природного характера.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2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71" w:line="216" w:lineRule="auto"/>
              <w:ind w:left="105" w:right="5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населения и территорий от ЧС техногенного характера.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75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AE7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72" w:line="216" w:lineRule="auto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ЧС на инженерных сооружениях, дорогах, транспорте. Страхование.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21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Раздел 2. Военная безопасность государства.</w:t>
            </w:r>
          </w:p>
          <w:p w:rsidR="00994BC2" w:rsidRDefault="00994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22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  <w:t>Глава 4. Чрезвычайные ситуации военного характера и безопасность.</w:t>
            </w:r>
          </w:p>
          <w:p w:rsidR="00994BC2" w:rsidRDefault="00994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589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D060A6" w:rsidP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66" w:line="228" w:lineRule="auto"/>
              <w:ind w:left="105"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населения и территорий от военной опасности, ору</w:t>
            </w:r>
            <w:r w:rsidR="00B80855"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жия массового поражения.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589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71" w:line="216" w:lineRule="auto"/>
              <w:ind w:left="105" w:right="6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населения и территорий от радиационной опасности.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0F6021">
        <w:trPr>
          <w:trHeight w:val="659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72" w:line="216" w:lineRule="auto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Средства коллективной защиты от оружия массового поражения.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/>
        </w:tc>
      </w:tr>
      <w:tr w:rsidR="00994BC2" w:rsidTr="000F6021">
        <w:trPr>
          <w:trHeight w:val="88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D060A6" w:rsidP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122" w:line="228" w:lineRule="auto"/>
              <w:ind w:left="105" w:right="472"/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4BC2" w:rsidRDefault="00994BC2" w:rsidP="00994BC2">
      <w:pPr>
        <w:tabs>
          <w:tab w:val="left" w:pos="686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4678"/>
        <w:gridCol w:w="1950"/>
      </w:tblGrid>
      <w:tr w:rsidR="00994BC2" w:rsidTr="00DB0260">
        <w:trPr>
          <w:trHeight w:val="5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D060A6" w:rsidP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122" w:line="228" w:lineRule="auto"/>
              <w:ind w:left="107" w:righ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Средства индивидуальной защиты органов дыхания и кожи.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994BC2">
        <w:trPr>
          <w:trHeight w:val="653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jc w:val="center"/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  <w:t>Глава 5. Вооруженные Силы Российской Федерации на защите государства от военных угроз.</w:t>
            </w:r>
          </w:p>
        </w:tc>
      </w:tr>
      <w:tr w:rsidR="00994BC2" w:rsidTr="00DB0260">
        <w:trPr>
          <w:trHeight w:val="6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D06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94" w:line="228" w:lineRule="auto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Вооруженные Силы РФ: организационные основы.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F60F56">
        <w:trPr>
          <w:trHeight w:val="4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02.03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Состав Вооруженных Сил РФ.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F60F56">
        <w:trPr>
          <w:trHeight w:val="3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116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Воинская обязанность и военная служба.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DB0260">
        <w:trPr>
          <w:trHeight w:val="2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DB0260">
        <w:trPr>
          <w:trHeight w:val="7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64" w:line="228" w:lineRule="auto"/>
              <w:ind w:right="33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Боевые традиции и ритуалы Вооруженных Сил РФ.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994BC2">
        <w:trPr>
          <w:trHeight w:val="18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b/>
                <w:color w:val="231F20"/>
                <w:spacing w:val="-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знаний и здорового образа</w:t>
            </w:r>
            <w:r>
              <w:rPr>
                <w:rFonts w:ascii="Times New Roman" w:hAnsi="Times New Roman"/>
                <w:b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жизни.</w:t>
            </w:r>
          </w:p>
          <w:p w:rsidR="00994BC2" w:rsidRDefault="00994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994BC2">
        <w:trPr>
          <w:trHeight w:val="175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Глава 6. Факторы риска нарушений здоровья: инфекционные и неинфекционные заболевания.</w:t>
            </w:r>
          </w:p>
        </w:tc>
      </w:tr>
      <w:tr w:rsidR="00994BC2" w:rsidTr="00DB0260">
        <w:trPr>
          <w:trHeight w:val="6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94" w:line="228" w:lineRule="auto"/>
              <w:ind w:left="104" w:right="37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DB0260">
        <w:trPr>
          <w:trHeight w:val="6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 w:rsidP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DB0260">
        <w:trPr>
          <w:trHeight w:val="2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58" w:line="216" w:lineRule="auto"/>
              <w:ind w:left="105" w:right="10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Инфекционные заболевания: их особенности и меры профилактики.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DB0260">
        <w:trPr>
          <w:trHeight w:val="74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BC2" w:rsidRDefault="00994BC2">
            <w:pPr>
              <w:widowControl w:val="0"/>
              <w:autoSpaceDE w:val="0"/>
              <w:autoSpaceDN w:val="0"/>
              <w:spacing w:before="58" w:line="216" w:lineRule="auto"/>
              <w:ind w:left="104" w:right="83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Факторы риска неинфекционных заболеваний и меры их профилактики</w:t>
            </w:r>
            <w:r>
              <w:rPr>
                <w:rFonts w:ascii="Times New Roman" w:eastAsia="Times New Roman" w:hAnsi="Times New Roman"/>
                <w:b/>
                <w:color w:val="231F20"/>
                <w:w w:val="110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4BC2" w:rsidTr="00DB0260">
        <w:trPr>
          <w:trHeight w:val="5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994BC2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BC2" w:rsidRDefault="00994BC2" w:rsidP="00DB0260">
            <w:pPr>
              <w:widowControl w:val="0"/>
              <w:autoSpaceDE w:val="0"/>
              <w:autoSpaceDN w:val="0"/>
              <w:spacing w:before="58" w:line="216" w:lineRule="auto"/>
              <w:ind w:left="105" w:right="56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Профилактика заболеваний, передающихся</w:t>
            </w:r>
            <w:r>
              <w:rPr>
                <w:rFonts w:ascii="Times New Roman" w:eastAsia="Times New Roman" w:hAnsi="Times New Roman"/>
                <w:color w:val="231F20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половым путем.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60" w:rsidTr="00DB0260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60" w:rsidRDefault="00DB0260" w:rsidP="00DB0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60" w:rsidRDefault="009C0283" w:rsidP="009C0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8E198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60" w:rsidRDefault="00DB02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60" w:rsidRDefault="00DB0260" w:rsidP="00DB0260">
            <w:pPr>
              <w:rPr>
                <w:w w:val="110"/>
              </w:rPr>
            </w:pPr>
          </w:p>
          <w:p w:rsidR="00DB0260" w:rsidRDefault="00DB0260" w:rsidP="00DB0260">
            <w:pPr>
              <w:widowControl w:val="0"/>
              <w:autoSpaceDE w:val="0"/>
              <w:autoSpaceDN w:val="0"/>
              <w:spacing w:before="58" w:line="216" w:lineRule="auto"/>
              <w:ind w:left="105" w:right="566"/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w w:val="110"/>
                <w:sz w:val="24"/>
                <w:szCs w:val="24"/>
              </w:rPr>
              <w:t>Тест №3: ЗОЖ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60" w:rsidRDefault="00F60F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994BC2" w:rsidTr="00994BC2">
        <w:trPr>
          <w:trHeight w:val="255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BC2" w:rsidRDefault="00994BC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w w:val="110"/>
                <w:sz w:val="24"/>
                <w:szCs w:val="24"/>
              </w:rPr>
              <w:t>Глава 7. Оказание первой помощи при неотложных состояниях.</w:t>
            </w:r>
          </w:p>
          <w:p w:rsidR="00994BC2" w:rsidRDefault="00994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98D" w:rsidTr="002C49A6">
        <w:trPr>
          <w:trHeight w:val="74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8D" w:rsidRDefault="008E198D" w:rsidP="002C4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8D" w:rsidRDefault="009C0283" w:rsidP="002C4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8E198D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8D" w:rsidRDefault="008E198D" w:rsidP="002C4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8D" w:rsidRDefault="00564D6E" w:rsidP="008E198D">
            <w:pPr>
              <w:widowControl w:val="0"/>
              <w:autoSpaceDE w:val="0"/>
              <w:autoSpaceDN w:val="0"/>
              <w:spacing w:before="58" w:line="216" w:lineRule="auto"/>
              <w:ind w:right="8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D6E">
              <w:rPr>
                <w:rFonts w:ascii="Times New Roman" w:eastAsia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</w:t>
            </w:r>
            <w:r w:rsidR="00D060A6">
              <w:rPr>
                <w:rFonts w:ascii="Times New Roman" w:eastAsia="Times New Roman" w:hAnsi="Times New Roman"/>
                <w:sz w:val="24"/>
                <w:szCs w:val="24"/>
              </w:rPr>
              <w:t>и неотложных состояниях</w:t>
            </w:r>
            <w:r w:rsidR="00217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7361" w:rsidRPr="00564D6E" w:rsidRDefault="00307361" w:rsidP="008E198D">
            <w:pPr>
              <w:widowControl w:val="0"/>
              <w:autoSpaceDE w:val="0"/>
              <w:autoSpaceDN w:val="0"/>
              <w:spacing w:before="58" w:line="216" w:lineRule="auto"/>
              <w:ind w:right="83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оказания первой помощи</w:t>
            </w:r>
            <w:r w:rsidR="00D060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8D" w:rsidRDefault="008E198D" w:rsidP="002C49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4BC2" w:rsidRDefault="00994BC2" w:rsidP="00994BC2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СОГЛАСОВАНО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СОГЛАСОВАНО</w:t>
      </w:r>
      <w:proofErr w:type="spellEnd"/>
      <w:proofErr w:type="gramEnd"/>
    </w:p>
    <w:p w:rsidR="00994BC2" w:rsidRDefault="00994BC2" w:rsidP="00994BC2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Протокол заседания                                                                                                                  Заместитель директора по УВР</w:t>
      </w:r>
    </w:p>
    <w:p w:rsidR="00994BC2" w:rsidRDefault="00994BC2" w:rsidP="00994BC2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Методического совета                                                                                                                ___________Шапошникова И.И.</w:t>
      </w:r>
    </w:p>
    <w:p w:rsidR="00994BC2" w:rsidRDefault="00994BC2" w:rsidP="00994BC2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Большеремонтненской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СШ                                                                              </w:t>
      </w:r>
      <w:r w:rsidR="00DB026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____  ____________ 2022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</w:t>
      </w:r>
    </w:p>
    <w:p w:rsidR="00994BC2" w:rsidRDefault="00DB0260" w:rsidP="00994BC2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от __________2022</w:t>
      </w:r>
      <w:r w:rsidR="00994BC2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 №____</w:t>
      </w:r>
    </w:p>
    <w:p w:rsidR="00994BC2" w:rsidRDefault="00994BC2" w:rsidP="00994BC2">
      <w:pPr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руководитель МС______________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Скиданова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Л.В.</w:t>
      </w:r>
    </w:p>
    <w:p w:rsidR="00994BC2" w:rsidRDefault="00994BC2" w:rsidP="00994BC2"/>
    <w:p w:rsidR="00A64193" w:rsidRDefault="00A64193"/>
    <w:sectPr w:rsidR="00A6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4352"/>
    <w:multiLevelType w:val="hybridMultilevel"/>
    <w:tmpl w:val="D1C6256E"/>
    <w:lvl w:ilvl="0" w:tplc="48C0527A">
      <w:numFmt w:val="bullet"/>
      <w:lvlText w:val="•"/>
      <w:lvlJc w:val="left"/>
      <w:pPr>
        <w:ind w:left="794" w:hanging="284"/>
      </w:pPr>
      <w:rPr>
        <w:rFonts w:ascii="Georgia" w:eastAsia="Georgia" w:hAnsi="Georgia" w:cs="Georgia" w:hint="default"/>
        <w:color w:val="231F20"/>
        <w:w w:val="157"/>
        <w:sz w:val="21"/>
        <w:szCs w:val="21"/>
      </w:rPr>
    </w:lvl>
    <w:lvl w:ilvl="1" w:tplc="9DC4042E">
      <w:numFmt w:val="bullet"/>
      <w:lvlText w:val="•"/>
      <w:lvlJc w:val="left"/>
      <w:pPr>
        <w:ind w:left="1410" w:hanging="284"/>
      </w:pPr>
    </w:lvl>
    <w:lvl w:ilvl="2" w:tplc="92843BE2">
      <w:numFmt w:val="bullet"/>
      <w:lvlText w:val="•"/>
      <w:lvlJc w:val="left"/>
      <w:pPr>
        <w:ind w:left="2020" w:hanging="284"/>
      </w:pPr>
    </w:lvl>
    <w:lvl w:ilvl="3" w:tplc="AF527918">
      <w:numFmt w:val="bullet"/>
      <w:lvlText w:val="•"/>
      <w:lvlJc w:val="left"/>
      <w:pPr>
        <w:ind w:left="2631" w:hanging="284"/>
      </w:pPr>
    </w:lvl>
    <w:lvl w:ilvl="4" w:tplc="233057D4">
      <w:numFmt w:val="bullet"/>
      <w:lvlText w:val="•"/>
      <w:lvlJc w:val="left"/>
      <w:pPr>
        <w:ind w:left="3241" w:hanging="284"/>
      </w:pPr>
    </w:lvl>
    <w:lvl w:ilvl="5" w:tplc="BA7E2262">
      <w:numFmt w:val="bullet"/>
      <w:lvlText w:val="•"/>
      <w:lvlJc w:val="left"/>
      <w:pPr>
        <w:ind w:left="3851" w:hanging="284"/>
      </w:pPr>
    </w:lvl>
    <w:lvl w:ilvl="6" w:tplc="7C845814">
      <w:numFmt w:val="bullet"/>
      <w:lvlText w:val="•"/>
      <w:lvlJc w:val="left"/>
      <w:pPr>
        <w:ind w:left="4462" w:hanging="284"/>
      </w:pPr>
    </w:lvl>
    <w:lvl w:ilvl="7" w:tplc="5A40D2CE">
      <w:numFmt w:val="bullet"/>
      <w:lvlText w:val="•"/>
      <w:lvlJc w:val="left"/>
      <w:pPr>
        <w:ind w:left="5072" w:hanging="284"/>
      </w:pPr>
    </w:lvl>
    <w:lvl w:ilvl="8" w:tplc="D3563FE0">
      <w:numFmt w:val="bullet"/>
      <w:lvlText w:val="•"/>
      <w:lvlJc w:val="left"/>
      <w:pPr>
        <w:ind w:left="5682" w:hanging="284"/>
      </w:pPr>
    </w:lvl>
  </w:abstractNum>
  <w:abstractNum w:abstractNumId="3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6218"/>
    <w:multiLevelType w:val="hybridMultilevel"/>
    <w:tmpl w:val="1FB8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3"/>
    <w:rsid w:val="000F6021"/>
    <w:rsid w:val="00217921"/>
    <w:rsid w:val="00307361"/>
    <w:rsid w:val="004B4EB3"/>
    <w:rsid w:val="00564D6E"/>
    <w:rsid w:val="008E198D"/>
    <w:rsid w:val="00994BC2"/>
    <w:rsid w:val="009957E2"/>
    <w:rsid w:val="009C0283"/>
    <w:rsid w:val="00A1556F"/>
    <w:rsid w:val="00A64193"/>
    <w:rsid w:val="00AE79A0"/>
    <w:rsid w:val="00B80855"/>
    <w:rsid w:val="00C15A65"/>
    <w:rsid w:val="00CB0E37"/>
    <w:rsid w:val="00D060A6"/>
    <w:rsid w:val="00DB0260"/>
    <w:rsid w:val="00F17CD1"/>
    <w:rsid w:val="00F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2AEF-A39B-47A3-870E-C375341A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20</cp:revision>
  <cp:lastPrinted>2022-11-10T19:47:00Z</cp:lastPrinted>
  <dcterms:created xsi:type="dcterms:W3CDTF">2022-10-02T08:31:00Z</dcterms:created>
  <dcterms:modified xsi:type="dcterms:W3CDTF">2022-11-10T19:47:00Z</dcterms:modified>
</cp:coreProperties>
</file>