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9E" w:rsidRDefault="00164F9E" w:rsidP="00164F9E">
      <w:pPr>
        <w:tabs>
          <w:tab w:val="left" w:pos="2745"/>
          <w:tab w:val="center" w:pos="4677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Ремонтненский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  село Большое Ремонтное</w:t>
      </w:r>
    </w:p>
    <w:p w:rsidR="00164F9E" w:rsidRDefault="00164F9E" w:rsidP="00164F9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Большеремонтненская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школа.</w:t>
      </w:r>
    </w:p>
    <w:p w:rsidR="00164F9E" w:rsidRDefault="00164F9E" w:rsidP="00164F9E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9E" w:rsidRDefault="00164F9E" w:rsidP="00164F9E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9E" w:rsidRDefault="00164F9E" w:rsidP="00164F9E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164F9E" w:rsidRDefault="00164F9E" w:rsidP="00164F9E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«Утверждаю»</w:t>
      </w:r>
    </w:p>
    <w:p w:rsidR="00164F9E" w:rsidRDefault="00164F9E" w:rsidP="00164F9E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Директор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Большеремонтненской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СШ</w:t>
      </w:r>
    </w:p>
    <w:p w:rsidR="00164F9E" w:rsidRDefault="00164F9E" w:rsidP="00164F9E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Приказ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 №____</w:t>
      </w:r>
    </w:p>
    <w:p w:rsidR="00164F9E" w:rsidRDefault="00164F9E" w:rsidP="00164F9E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_________________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Торбенко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Г.А.</w:t>
      </w:r>
    </w:p>
    <w:p w:rsidR="00164F9E" w:rsidRDefault="00164F9E" w:rsidP="00164F9E">
      <w:pPr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9E" w:rsidRDefault="00164F9E" w:rsidP="00164F9E">
      <w:p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Рабочая программа</w:t>
      </w:r>
    </w:p>
    <w:p w:rsidR="00164F9E" w:rsidRDefault="00164F9E" w:rsidP="00164F9E">
      <w:pPr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  учебному предмету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ОБЖ</w:t>
      </w:r>
    </w:p>
    <w:p w:rsidR="00164F9E" w:rsidRDefault="00164F9E" w:rsidP="00164F9E">
      <w:pPr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общего образования (класс)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среднее общее  11 класс</w:t>
      </w:r>
    </w:p>
    <w:p w:rsidR="002B4933" w:rsidRDefault="00164F9E" w:rsidP="00164F9E">
      <w:pPr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часов  </w:t>
      </w:r>
      <w:r w:rsidR="00DF13F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32</w:t>
      </w:r>
    </w:p>
    <w:p w:rsidR="00164F9E" w:rsidRDefault="00164F9E" w:rsidP="00164F9E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Ермошенко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Людмила Степановна                                           </w:t>
      </w:r>
    </w:p>
    <w:p w:rsidR="00164F9E" w:rsidRDefault="00164F9E" w:rsidP="00164F9E">
      <w:pPr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Рабочая программа  составлена на основе требований Федерального                   государственного образовательного стандарта основного образования второго поколения Программа 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Основы безопасности жизнедеятельности.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Под общей редакцией С.В. Ким, В.А. Горский. Сборник: «Программы общеобразовательных учреждений. Основы безопасности жизнедеятельности. 10-11 классы» под редакцией С.В. Ким, В.А. Горский. Издательский центр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-Граф», 2020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: </w:t>
      </w:r>
    </w:p>
    <w:p w:rsidR="00164F9E" w:rsidRDefault="00164F9E" w:rsidP="00164F9E">
      <w:pPr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4F9E" w:rsidRDefault="00164F9E" w:rsidP="00164F9E">
      <w:pPr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Учебник: Под редакцией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 общей редакцией С.В. Ким, В.А. Горский.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«Основы Безопасности жизнедеятельности 10-11 класс», Москва.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Издательский центр 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-Граф», 2020.</w:t>
      </w:r>
    </w:p>
    <w:p w:rsidR="00164F9E" w:rsidRDefault="00164F9E" w:rsidP="00164F9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9E" w:rsidRDefault="00164F9E" w:rsidP="00164F9E">
      <w:pPr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9E" w:rsidRDefault="00164F9E" w:rsidP="00164F9E">
      <w:pPr>
        <w:outlineLvl w:val="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164F9E" w:rsidRDefault="00164F9E" w:rsidP="00164F9E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164F9E" w:rsidRDefault="00164F9E" w:rsidP="00164F9E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FF6789" w:rsidRDefault="00FF6789" w:rsidP="00164F9E">
      <w:pPr>
        <w:tabs>
          <w:tab w:val="left" w:pos="2745"/>
          <w:tab w:val="center" w:pos="4677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789" w:rsidRDefault="00FF6789" w:rsidP="00164F9E">
      <w:pPr>
        <w:tabs>
          <w:tab w:val="left" w:pos="2745"/>
          <w:tab w:val="center" w:pos="4677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95" w:rsidRDefault="00FF6789" w:rsidP="001F7495">
      <w:pPr>
        <w:tabs>
          <w:tab w:val="left" w:pos="2745"/>
          <w:tab w:val="center" w:pos="4677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2022</w:t>
      </w:r>
      <w:r w:rsidR="001F7495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164F9E" w:rsidRPr="001F7495" w:rsidRDefault="00164F9E" w:rsidP="001F7495">
      <w:pPr>
        <w:tabs>
          <w:tab w:val="left" w:pos="2745"/>
          <w:tab w:val="center" w:pos="4677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1. Пояснительная записка.</w:t>
      </w:r>
    </w:p>
    <w:p w:rsidR="00164F9E" w:rsidRDefault="00164F9E" w:rsidP="00164F9E">
      <w:pPr>
        <w:tabs>
          <w:tab w:val="left" w:pos="2745"/>
          <w:tab w:val="center" w:pos="4677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164F9E" w:rsidRDefault="00164F9E" w:rsidP="00164F9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«Основы безопасности жизнедеятельности» для 11 класса разработана на основе Федерального компонента </w:t>
      </w:r>
      <w:r>
        <w:rPr>
          <w:rFonts w:ascii="Times New Roman" w:eastAsia="Times New Roman" w:hAnsi="Times New Roman"/>
          <w:color w:val="000000" w:themeColor="text1"/>
          <w:spacing w:val="-2"/>
          <w:sz w:val="24"/>
          <w:szCs w:val="24"/>
          <w:lang w:eastAsia="ru-RU"/>
        </w:rPr>
        <w:t xml:space="preserve">государственных образовательных стандартов начального общего, основного общего и среднего (полного) образования,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утвержденного приказом Министерства образования и науки РФ от 05.03.2004 №1089, но основе примерной программой основного общего образования и авторской  программы: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 общей редакцией С.В. Ким, В.А. Горский. Сборник: «Программы общеобразовательных учреждений. Основы безопасности жизнедеятельности. 10-11 классы»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редакцией С.В. Ким, В.А. Горский. Издательский центр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-Граф», 2020. Для реализации программы используется учебник: С.В. Ким, В.А. Горский «Основы безопасности Под общей жизнедеятельности» 10-11 классы, базовый уровень. ВЕНТАНА-ГРАФ, корпорация "Российский учебник», 2020г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региональным компонентом государственного образовательного стандарта основного общего образования по ОБЖ и авторской программой учебного курса. 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4F9E" w:rsidRDefault="00164F9E" w:rsidP="00164F9E">
      <w:pPr>
        <w:tabs>
          <w:tab w:val="left" w:pos="523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• овладение системой теоретических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• интеллектуальное развитие, формирование качеств личности, необходимых человеку для полноценной жизни в современном обществе, свойственных практической деятельности: ясности и точности мысли, критичности мышления, интуиции, логического мышления, пространственных представлений, способности к преодолению трудностей. 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формирование представлений о личной безопасности, окружающем мире.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• воспитание культуры личности, отношения к вопросам безопасности как к части общечеловеческой культуры,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играющей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особую роль в общественном развитии.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• подготовка юношей к защите Отечества;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• приобретения практических умений и теоретических знаний; 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овладение обобщенными способами мыслительной, творческой деятельности;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•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решение разнообразных классов задач из различных разделов курса, в том числе задач, требующих поиска путей и способов решения. 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• исследовательской деятельности, развитие идей, обобщений. 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•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9E" w:rsidRDefault="00164F9E" w:rsidP="00164F9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Место предмета в учебном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1725"/>
        <w:gridCol w:w="2561"/>
        <w:gridCol w:w="1581"/>
        <w:gridCol w:w="2835"/>
      </w:tblGrid>
      <w:tr w:rsidR="00164F9E" w:rsidTr="00164F9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164F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164F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164F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Утверждённый календарный учебный график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учебный план ш</w:t>
            </w:r>
            <w:r w:rsidR="003D22C4">
              <w:rPr>
                <w:rFonts w:ascii="Times New Roman" w:hAnsi="Times New Roman"/>
                <w:bCs/>
                <w:sz w:val="24"/>
                <w:szCs w:val="24"/>
              </w:rPr>
              <w:t>колы, расписание занятий на 2022-2023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164F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Потеря учебного времени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164F9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Причины потери учебного времени</w:t>
            </w:r>
          </w:p>
        </w:tc>
      </w:tr>
      <w:tr w:rsidR="00164F9E" w:rsidTr="00164F9E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164F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164F9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часа в неделю – 34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975D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32</w:t>
            </w:r>
            <w:r w:rsidR="00164F9E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3D22C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2</w:t>
            </w:r>
            <w:r w:rsidR="00164F9E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3D22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01.09.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</w:rPr>
              <w:t>2022г.;</w:t>
            </w:r>
          </w:p>
          <w:p w:rsidR="00164F9E" w:rsidRDefault="003D22C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23.02.2023</w:t>
            </w:r>
            <w:r w:rsidR="002B4933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64F9E" w:rsidRDefault="00164F9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праздничные дни</w:t>
            </w:r>
          </w:p>
        </w:tc>
      </w:tr>
    </w:tbl>
    <w:p w:rsidR="00164F9E" w:rsidRDefault="00164F9E" w:rsidP="00164F9E">
      <w:pPr>
        <w:tabs>
          <w:tab w:val="left" w:pos="2775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9E" w:rsidRDefault="00164F9E" w:rsidP="00164F9E">
      <w:pPr>
        <w:spacing w:after="0" w:line="240" w:lineRule="auto"/>
        <w:ind w:firstLine="425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Планируемые результаты освоения учебного предмета и система их оценивания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164F9E" w:rsidRDefault="00164F9E" w:rsidP="00164F9E">
      <w:pPr>
        <w:spacing w:after="0" w:line="240" w:lineRule="auto"/>
        <w:ind w:firstLine="705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164F9E" w:rsidRDefault="00164F9E" w:rsidP="00164F9E">
      <w:pPr>
        <w:numPr>
          <w:ilvl w:val="0"/>
          <w:numId w:val="1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развитие духовных и физических качеств, определяющих готовность и способность обучающихся к саморазвитию и личностному самоопределению на основе социально одобряемых и рекомендуемых моделей безопасного поведения, определяющих качество формирования индивидуальной культуры здоровья и безопасности жизнедеятельности человека в среде обитания; </w:t>
      </w:r>
    </w:p>
    <w:p w:rsidR="00164F9E" w:rsidRDefault="00164F9E" w:rsidP="00164F9E">
      <w:pPr>
        <w:numPr>
          <w:ilvl w:val="0"/>
          <w:numId w:val="1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формирование потребности  и   осознанной   мотивации в следовании правилам здорового образа жизни, в осознанном соблюдении норм и правил безопасности жизнедеятельности в учебной, трудовой, досуговой деятельности; </w:t>
      </w:r>
    </w:p>
    <w:p w:rsidR="00164F9E" w:rsidRDefault="00164F9E" w:rsidP="00164F9E">
      <w:pPr>
        <w:numPr>
          <w:ilvl w:val="0"/>
          <w:numId w:val="1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 </w:t>
      </w:r>
    </w:p>
    <w:p w:rsidR="00164F9E" w:rsidRDefault="00164F9E" w:rsidP="00164F9E">
      <w:pPr>
        <w:numPr>
          <w:ilvl w:val="0"/>
          <w:numId w:val="2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воспитание ответственного отношения к сохранению своего здоровья, здоровья других людей и окружающей природной среды обитания; </w:t>
      </w:r>
    </w:p>
    <w:p w:rsidR="00164F9E" w:rsidRDefault="00164F9E" w:rsidP="00164F9E">
      <w:pPr>
        <w:numPr>
          <w:ilvl w:val="0"/>
          <w:numId w:val="2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 осознании национальной идентичности, соблюдение принципа толерантности во взаимодействии с людьми в поликультурном социуме; </w:t>
      </w:r>
    </w:p>
    <w:p w:rsidR="00164F9E" w:rsidRDefault="00164F9E" w:rsidP="00164F9E">
      <w:pPr>
        <w:numPr>
          <w:ilvl w:val="0"/>
          <w:numId w:val="2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воспитание ответственного отношения к сохранению окружающей природной среды, к здоровью как к индивидуальной и общественной ценности. </w:t>
      </w:r>
    </w:p>
    <w:p w:rsidR="00164F9E" w:rsidRDefault="00164F9E" w:rsidP="00164F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4F9E" w:rsidRDefault="00164F9E" w:rsidP="00164F9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результаты: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164F9E" w:rsidRDefault="00164F9E" w:rsidP="00164F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4F9E" w:rsidRDefault="00164F9E" w:rsidP="00164F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предполагают формирование универсальных учебных действий, определяющих развитие умения учиться. </w:t>
      </w:r>
      <w:proofErr w:type="gramStart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Таким образом, учащиеся приобретают: умения познавательные, интеллектуальные (аналитические, критические, проектные, исследовательские, работы с информацией, поиска, выбора, обобщения, сравнения, систематизации и интерпретации): </w:t>
      </w:r>
      <w:proofErr w:type="gramEnd"/>
    </w:p>
    <w:p w:rsidR="00164F9E" w:rsidRDefault="00164F9E" w:rsidP="00164F9E">
      <w:pPr>
        <w:numPr>
          <w:ilvl w:val="0"/>
          <w:numId w:val="3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формулировать личные понятия о безопасности и учебно-познавательную проблему (задачу); </w:t>
      </w:r>
    </w:p>
    <w:p w:rsidR="00164F9E" w:rsidRDefault="00164F9E" w:rsidP="00164F9E">
      <w:pPr>
        <w:numPr>
          <w:ilvl w:val="0"/>
          <w:numId w:val="3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анализировать причины возникновения опасных и чрезвычайных ситуаций; обобщать и сравнивать п</w:t>
      </w:r>
      <w:proofErr w:type="gramStart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следствия опасных и чрезвычайных ситуаций; </w:t>
      </w:r>
    </w:p>
    <w:p w:rsidR="00164F9E" w:rsidRDefault="00164F9E" w:rsidP="00164F9E">
      <w:pPr>
        <w:numPr>
          <w:ilvl w:val="0"/>
          <w:numId w:val="3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lastRenderedPageBreak/>
        <w:t>выявлять причинно-следственные связи опасных ситуаций и их влияние на безопасность жизнедеятельности человека; </w:t>
      </w:r>
    </w:p>
    <w:p w:rsidR="00164F9E" w:rsidRDefault="00164F9E" w:rsidP="00164F9E">
      <w:pPr>
        <w:numPr>
          <w:ilvl w:val="0"/>
          <w:numId w:val="4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генерировать идеи, моделировать индивидуальные решения по обеспечению личной безопасности в повседневной жизни и в чрезвычайных ситуациях; планировать — определять цели и задачи по безопасному поведению в  повседневной  жизни  и  в  различных  опасных  и чрезвычайных ситуациях; </w:t>
      </w:r>
    </w:p>
    <w:p w:rsidR="00164F9E" w:rsidRDefault="00164F9E" w:rsidP="00164F9E">
      <w:pPr>
        <w:numPr>
          <w:ilvl w:val="0"/>
          <w:numId w:val="4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выбирать средства реализации поставленных целей, оценивать результаты своей деятельности в обеспечении личной безопасности; </w:t>
      </w:r>
    </w:p>
    <w:p w:rsidR="00164F9E" w:rsidRDefault="00164F9E" w:rsidP="00164F9E">
      <w:pPr>
        <w:numPr>
          <w:ilvl w:val="0"/>
          <w:numId w:val="4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находить, обобщать и интерпретировать информацию с использованием учебной литературы по безопасности жизнедеятельности, словарей, Интернета, СМИ и  других информационных ресурсов; </w:t>
      </w:r>
    </w:p>
    <w:p w:rsidR="00164F9E" w:rsidRDefault="00164F9E" w:rsidP="00164F9E">
      <w:pPr>
        <w:numPr>
          <w:ilvl w:val="0"/>
          <w:numId w:val="4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применять теоретические знания в моделировании с</w:t>
      </w:r>
      <w:proofErr w:type="gramStart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туаций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по мерам первой помощи и самопомощи при неотложных состояниях, по формированию здорового образа жизни; </w:t>
      </w:r>
    </w:p>
    <w:p w:rsidR="00164F9E" w:rsidRDefault="00164F9E" w:rsidP="00164F9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умения коммуникативные: </w:t>
      </w:r>
    </w:p>
    <w:p w:rsidR="00164F9E" w:rsidRDefault="00164F9E" w:rsidP="00164F9E">
      <w:pPr>
        <w:numPr>
          <w:ilvl w:val="0"/>
          <w:numId w:val="5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взаимодействовать с окружающими, вести конструктивный диалог, понятно выражать свои мысли, слушать собеседника, признавать право другого человека на иное мнение; </w:t>
      </w:r>
    </w:p>
    <w:p w:rsidR="00164F9E" w:rsidRDefault="00164F9E" w:rsidP="00164F9E">
      <w:pPr>
        <w:numPr>
          <w:ilvl w:val="0"/>
          <w:numId w:val="5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 </w:t>
      </w:r>
    </w:p>
    <w:p w:rsidR="00164F9E" w:rsidRDefault="00164F9E" w:rsidP="00164F9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4F9E" w:rsidRDefault="00164F9E" w:rsidP="00164F9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умения регулятивные (организационные): </w:t>
      </w:r>
    </w:p>
    <w:p w:rsidR="00164F9E" w:rsidRDefault="00164F9E" w:rsidP="00164F9E">
      <w:pPr>
        <w:numPr>
          <w:ilvl w:val="0"/>
          <w:numId w:val="6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и самоуправление собственным поведением и деятельностью — построение индивидуальной образовательной траектории; </w:t>
      </w:r>
    </w:p>
    <w:p w:rsidR="00164F9E" w:rsidRDefault="00164F9E" w:rsidP="00164F9E">
      <w:pPr>
        <w:numPr>
          <w:ilvl w:val="0"/>
          <w:numId w:val="7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владение навыками учебно-исследовательской и проек</w:t>
      </w:r>
      <w:proofErr w:type="gramStart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т-</w:t>
      </w:r>
      <w:proofErr w:type="gramEnd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ной деятельности; </w:t>
      </w:r>
    </w:p>
    <w:p w:rsidR="00164F9E" w:rsidRDefault="00164F9E" w:rsidP="00164F9E">
      <w:pPr>
        <w:numPr>
          <w:ilvl w:val="0"/>
          <w:numId w:val="7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владение навыками познавательной рефлексии (осознание совершаемых действий и мыслительных процессов, границ своего знания и незнания) для определения новых познавательных задач и средств их достижения; </w:t>
      </w:r>
    </w:p>
    <w:p w:rsidR="00164F9E" w:rsidRDefault="00164F9E" w:rsidP="00164F9E">
      <w:pPr>
        <w:numPr>
          <w:ilvl w:val="0"/>
          <w:numId w:val="7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владение практическими навыками первой помощи, физической культуры, здорового образа жизни, экологического поведения, психогигиены. </w:t>
      </w:r>
    </w:p>
    <w:p w:rsidR="00164F9E" w:rsidRDefault="00164F9E" w:rsidP="00164F9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4F9E" w:rsidRDefault="00164F9E" w:rsidP="00164F9E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31F20"/>
          <w:sz w:val="24"/>
          <w:szCs w:val="24"/>
          <w:lang w:eastAsia="ru-RU"/>
        </w:rPr>
        <w:t>Предметные результаты</w:t>
      </w:r>
      <w:r>
        <w:rPr>
          <w:rFonts w:ascii="Times New Roman" w:eastAsia="Times New Roman" w:hAnsi="Times New Roman"/>
          <w:b/>
          <w:color w:val="231F20"/>
          <w:sz w:val="24"/>
          <w:szCs w:val="24"/>
          <w:lang w:eastAsia="ru-RU"/>
        </w:rPr>
        <w:t>: </w:t>
      </w:r>
    </w:p>
    <w:p w:rsidR="00164F9E" w:rsidRDefault="00164F9E" w:rsidP="00164F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</w:t>
      </w:r>
    </w:p>
    <w:p w:rsidR="00164F9E" w:rsidRDefault="00164F9E" w:rsidP="00164F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предполагают формирование основ научного (критического, исследовательского) типа 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времени;</w:t>
      </w:r>
      <w:proofErr w:type="gramEnd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</w:t>
      </w:r>
      <w:proofErr w:type="gramStart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о социально-демографических и экологических процессах на территории России; о подготовке населения к действиям в условиях опасных и чрезвычайных ситуаций, включая противодействие экстремизму, терроризму, 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территорий. </w:t>
      </w:r>
      <w:proofErr w:type="gramEnd"/>
    </w:p>
    <w:p w:rsidR="00164F9E" w:rsidRDefault="00164F9E" w:rsidP="00164F9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</w:t>
      </w:r>
    </w:p>
    <w:p w:rsidR="00164F9E" w:rsidRDefault="00164F9E" w:rsidP="00164F9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 ценностно-ориентационной сфере: </w:t>
      </w:r>
    </w:p>
    <w:p w:rsidR="00164F9E" w:rsidRDefault="00164F9E" w:rsidP="00164F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 xml:space="preserve">ценностные установки, нравственные ориентиры, стратегические приоритеты, мотивы, потребности, принципы мышления и поведения, обеспечивающие выработку индивидуальной культуры безопасности жизнедеятельности, экологического 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lastRenderedPageBreak/>
        <w:t>мировоззрения и мотивации, 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антиэкстремистского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поведения, гражданской позиции, умения предвидеть опасные ситуации, выявлять их причины и возможные последствия, проектировать модели безопасного поведения; </w:t>
      </w:r>
      <w:proofErr w:type="gramEnd"/>
    </w:p>
    <w:p w:rsidR="00164F9E" w:rsidRDefault="00164F9E" w:rsidP="00164F9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осознание личной ответственности за формирование культуры семейных отношений. </w:t>
      </w:r>
    </w:p>
    <w:p w:rsidR="00164F9E" w:rsidRDefault="00164F9E" w:rsidP="00164F9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</w:t>
      </w:r>
    </w:p>
    <w:p w:rsidR="00164F9E" w:rsidRDefault="00164F9E" w:rsidP="00164F9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 коммуникативной сфере: </w:t>
      </w:r>
    </w:p>
    <w:p w:rsidR="00164F9E" w:rsidRDefault="00164F9E" w:rsidP="00164F9E">
      <w:pPr>
        <w:numPr>
          <w:ilvl w:val="0"/>
          <w:numId w:val="8"/>
        </w:numPr>
        <w:spacing w:after="0" w:line="240" w:lineRule="auto"/>
        <w:ind w:firstLine="7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 </w:t>
      </w:r>
    </w:p>
    <w:p w:rsidR="00164F9E" w:rsidRDefault="00164F9E" w:rsidP="00164F9E">
      <w:pPr>
        <w:numPr>
          <w:ilvl w:val="0"/>
          <w:numId w:val="8"/>
        </w:numPr>
        <w:spacing w:after="0" w:line="240" w:lineRule="auto"/>
        <w:ind w:firstLine="7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умение сотрудничать с другими людьми, выполнять совместно необходимые действия по минимизации п</w:t>
      </w:r>
      <w:proofErr w:type="gramStart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следствий экстремальной ситуации; </w:t>
      </w:r>
    </w:p>
    <w:p w:rsidR="00164F9E" w:rsidRDefault="00164F9E" w:rsidP="00164F9E">
      <w:pPr>
        <w:numPr>
          <w:ilvl w:val="0"/>
          <w:numId w:val="9"/>
        </w:numPr>
        <w:spacing w:after="0" w:line="240" w:lineRule="auto"/>
        <w:ind w:firstLine="7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стремление и умение находить компромиссное решение в сложной ситуации; </w:t>
      </w:r>
    </w:p>
    <w:p w:rsidR="00164F9E" w:rsidRDefault="00164F9E" w:rsidP="00164F9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 эстетической сфере: </w:t>
      </w:r>
    </w:p>
    <w:p w:rsidR="00164F9E" w:rsidRDefault="00164F9E" w:rsidP="00164F9E">
      <w:pPr>
        <w:numPr>
          <w:ilvl w:val="0"/>
          <w:numId w:val="10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умение оценивать с эстетической (художественной) точки зрения красоту окружающего мира; </w:t>
      </w:r>
    </w:p>
    <w:p w:rsidR="00164F9E" w:rsidRDefault="00164F9E" w:rsidP="00164F9E">
      <w:pPr>
        <w:numPr>
          <w:ilvl w:val="0"/>
          <w:numId w:val="10"/>
        </w:numPr>
        <w:spacing w:after="0" w:line="240" w:lineRule="auto"/>
        <w:ind w:firstLine="78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умение различать эргономичность, эстетичность и безопасность объектов и среды обитания (жизнедеятельности); </w:t>
      </w:r>
    </w:p>
    <w:p w:rsidR="00164F9E" w:rsidRDefault="00164F9E" w:rsidP="00164F9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</w:t>
      </w:r>
    </w:p>
    <w:p w:rsidR="00164F9E" w:rsidRDefault="00164F9E" w:rsidP="00164F9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 бытовой, трудовой и досуговой сфере: </w:t>
      </w:r>
    </w:p>
    <w:p w:rsidR="00164F9E" w:rsidRDefault="00164F9E" w:rsidP="00164F9E">
      <w:pPr>
        <w:numPr>
          <w:ilvl w:val="0"/>
          <w:numId w:val="11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грамотное обращение с бытовыми приборами, техническими устройствами; </w:t>
      </w:r>
    </w:p>
    <w:p w:rsidR="00164F9E" w:rsidRDefault="00164F9E" w:rsidP="00164F9E">
      <w:pPr>
        <w:numPr>
          <w:ilvl w:val="0"/>
          <w:numId w:val="11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соблюдение правил дорожного движения и поведения на транспорте; </w:t>
      </w:r>
    </w:p>
    <w:p w:rsidR="00164F9E" w:rsidRDefault="00164F9E" w:rsidP="00164F9E">
      <w:pPr>
        <w:numPr>
          <w:ilvl w:val="0"/>
          <w:numId w:val="11"/>
        </w:numPr>
        <w:spacing w:after="0" w:line="240" w:lineRule="auto"/>
        <w:ind w:firstLine="79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соблюдение правил отдыха в загородной зоне; </w:t>
      </w:r>
    </w:p>
    <w:p w:rsidR="00164F9E" w:rsidRDefault="00164F9E" w:rsidP="00164F9E">
      <w:pPr>
        <w:numPr>
          <w:ilvl w:val="0"/>
          <w:numId w:val="11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знание номеров телефонов для вызова экстренных служб; </w:t>
      </w:r>
    </w:p>
    <w:p w:rsidR="00164F9E" w:rsidRDefault="00164F9E" w:rsidP="00164F9E">
      <w:pPr>
        <w:numPr>
          <w:ilvl w:val="0"/>
          <w:numId w:val="12"/>
        </w:numPr>
        <w:spacing w:after="0" w:line="240" w:lineRule="auto"/>
        <w:ind w:firstLine="795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231F20"/>
          <w:sz w:val="24"/>
          <w:szCs w:val="24"/>
          <w:lang w:val="en-US" w:eastAsia="ru-RU"/>
        </w:rPr>
        <w:t>умение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  <w:lang w:val="en-US" w:eastAsia="ru-RU"/>
        </w:rPr>
        <w:t>оказывать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  <w:lang w:val="en-US" w:eastAsia="ru-RU"/>
        </w:rPr>
        <w:t>первую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 w:eastAsia="ru-RU"/>
        </w:rPr>
        <w:t> 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  <w:lang w:val="en-US" w:eastAsia="ru-RU"/>
        </w:rPr>
        <w:t>помощь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val="en-US" w:eastAsia="ru-RU"/>
        </w:rPr>
        <w:t>;</w:t>
      </w: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</w:t>
      </w:r>
    </w:p>
    <w:p w:rsidR="00164F9E" w:rsidRDefault="00164F9E" w:rsidP="00164F9E">
      <w:pPr>
        <w:numPr>
          <w:ilvl w:val="0"/>
          <w:numId w:val="12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правоохранительное поведение в социальной и природоохранной сфере; </w:t>
      </w:r>
    </w:p>
    <w:p w:rsidR="00164F9E" w:rsidRDefault="00164F9E" w:rsidP="00164F9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 сфере физической культуры и здорового образа жизни: </w:t>
      </w:r>
    </w:p>
    <w:p w:rsidR="00164F9E" w:rsidRDefault="00164F9E" w:rsidP="00164F9E">
      <w:pPr>
        <w:numPr>
          <w:ilvl w:val="0"/>
          <w:numId w:val="13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накопление опыта физического и психического совершенствования средствами спортивно-оздоровительной деятельности, здорового образа жизни; </w:t>
      </w:r>
    </w:p>
    <w:p w:rsidR="00164F9E" w:rsidRDefault="00164F9E" w:rsidP="00164F9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64F9E" w:rsidRDefault="00164F9E" w:rsidP="00164F9E">
      <w:pPr>
        <w:numPr>
          <w:ilvl w:val="0"/>
          <w:numId w:val="14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 активность; </w:t>
      </w:r>
    </w:p>
    <w:p w:rsidR="00164F9E" w:rsidRDefault="00164F9E" w:rsidP="00164F9E">
      <w:pPr>
        <w:numPr>
          <w:ilvl w:val="0"/>
          <w:numId w:val="14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соблюдение рационального режима труда и отдыха для того, чтобы выдерживать высокую умственную нагрузку старшеклассников, осуществлять профилактику утомления и </w:t>
      </w:r>
      <w:proofErr w:type="spellStart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дистресса</w:t>
      </w:r>
      <w:proofErr w:type="spellEnd"/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 здоровыми способами физической активности; </w:t>
      </w:r>
    </w:p>
    <w:p w:rsidR="00164F9E" w:rsidRDefault="00164F9E" w:rsidP="00164F9E">
      <w:pPr>
        <w:numPr>
          <w:ilvl w:val="0"/>
          <w:numId w:val="14"/>
        </w:numPr>
        <w:spacing w:after="0" w:line="240" w:lineRule="auto"/>
        <w:ind w:firstLine="79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31F20"/>
          <w:sz w:val="24"/>
          <w:szCs w:val="24"/>
          <w:lang w:eastAsia="ru-RU"/>
        </w:rPr>
        <w:t>умение правильно оказывать первую помощь при травмах на занятиях физической культурой и в экстремальных ситуациях</w:t>
      </w:r>
    </w:p>
    <w:p w:rsidR="00164F9E" w:rsidRDefault="00164F9E" w:rsidP="00164F9E">
      <w:pPr>
        <w:keepNext/>
        <w:spacing w:before="360" w:after="0" w:line="240" w:lineRule="auto"/>
        <w:ind w:left="851" w:hanging="851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164F9E" w:rsidRDefault="00164F9E" w:rsidP="00164F9E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eastAsia="Arial" w:hAnsi="Times New Roman"/>
          <w:sz w:val="24"/>
          <w:szCs w:val="24"/>
          <w:lang w:eastAsia="ar-SA"/>
        </w:rPr>
        <w:t>знать/понимать</w:t>
      </w:r>
    </w:p>
    <w:p w:rsidR="00164F9E" w:rsidRDefault="00164F9E" w:rsidP="00164F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безопасного поведения на улицах и дорогах; </w:t>
      </w:r>
    </w:p>
    <w:p w:rsidR="00164F9E" w:rsidRDefault="00164F9E" w:rsidP="00164F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пожарной безопасности и поведения при пожарах;</w:t>
      </w:r>
    </w:p>
    <w:p w:rsidR="00164F9E" w:rsidRDefault="00164F9E" w:rsidP="00164F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безопасного поведения на воде;</w:t>
      </w:r>
    </w:p>
    <w:p w:rsidR="00164F9E" w:rsidRDefault="00164F9E" w:rsidP="00164F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164F9E" w:rsidRDefault="00164F9E" w:rsidP="00164F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в криминогенных, ситуациях;</w:t>
      </w:r>
    </w:p>
    <w:p w:rsidR="00164F9E" w:rsidRDefault="00164F9E" w:rsidP="00164F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на природе;</w:t>
      </w:r>
    </w:p>
    <w:p w:rsidR="00164F9E" w:rsidRDefault="00164F9E" w:rsidP="00164F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правила поведения при нарушении экологического равновесия в местах проживания;</w:t>
      </w:r>
    </w:p>
    <w:p w:rsidR="00164F9E" w:rsidRDefault="00164F9E" w:rsidP="00164F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164F9E" w:rsidRDefault="00164F9E" w:rsidP="00164F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основных мероприятиях ГО по защите населения от последствий чрезвычайных ситуаций;</w:t>
      </w:r>
    </w:p>
    <w:p w:rsidR="00164F9E" w:rsidRDefault="00164F9E" w:rsidP="00164F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основных хронических неинфекционных заболеваниях, их причинах и связи с образом жизни;</w:t>
      </w:r>
    </w:p>
    <w:p w:rsidR="00164F9E" w:rsidRDefault="00164F9E" w:rsidP="00164F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инфекционных заболеваниях и основных принципах их профилактики;</w:t>
      </w:r>
    </w:p>
    <w:p w:rsidR="00164F9E" w:rsidRDefault="00164F9E" w:rsidP="00164F9E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164F9E" w:rsidRDefault="00164F9E" w:rsidP="00164F9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владеть навыками:</w:t>
      </w:r>
    </w:p>
    <w:p w:rsidR="00164F9E" w:rsidRDefault="00164F9E" w:rsidP="00164F9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безопасного поведения на дорогах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64F9E" w:rsidRDefault="00164F9E" w:rsidP="00164F9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использования первичных средств пожаротушения и пожарно-технического вооружения при возникновении пожара;</w:t>
      </w:r>
    </w:p>
    <w:p w:rsidR="00164F9E" w:rsidRDefault="00164F9E" w:rsidP="00164F9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помощи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терпящим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бедствие на воде;</w:t>
      </w:r>
    </w:p>
    <w:p w:rsidR="00164F9E" w:rsidRDefault="00164F9E" w:rsidP="00164F9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сторон горизонта, движения по азимуту, по разведению костра и приготовлению пищи на костре;</w:t>
      </w:r>
    </w:p>
    <w:p w:rsidR="00164F9E" w:rsidRDefault="00164F9E" w:rsidP="00164F9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164F9E" w:rsidRDefault="00164F9E" w:rsidP="00164F9E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164F9E" w:rsidRDefault="00164F9E" w:rsidP="00164F9E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иметь представление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64F9E" w:rsidRDefault="00164F9E" w:rsidP="00164F9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164F9E" w:rsidRDefault="00164F9E" w:rsidP="00164F9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164F9E" w:rsidRDefault="00164F9E" w:rsidP="00164F9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основах здорового образа жизни.</w:t>
      </w:r>
    </w:p>
    <w:p w:rsidR="00164F9E" w:rsidRDefault="00164F9E" w:rsidP="00164F9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качества знаний и умений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устных ответов учащихся.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«5»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  <w:proofErr w:type="gramEnd"/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Оценка «4»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«3» ставится, если учащийся правильно понимает суть рассматриваемого вопроса, но в ответе имеются отдельные пробелы в усвоении вопросов курса ОБЖ, 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допустил не более одной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Оценка «2»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 Оценка «1» ставится в том случае, если ученик не может ответить ни на один из поставленных вопросов.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Оценка письменных контрольных работ.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Оценка «5» ставится за работу, выполненную полностью без ошибок и недочетов.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Оценка «4»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Оценка «3»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ошибок, одной негрубой ошибки и трех недочетов, при наличии четырех-пяти недочетов.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Оценка «2» ставится, если число ошибок и недочетов превысило норму для оценки 3 или правильно выполнено менее 2/3 всей работы.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Оценка «1» ставится, если ученик совсем не выполнил ни одного задания.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Оценка практических работ.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 «5»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ставится,   если учащийся  выполняет практическую  работу  в  полном  объеме  с  соблюдением необходимой последовательности действий, самостоятельно и правильно выбирает необходимое оборудование;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приемы проводит в условиях и режимах, обеспечивающих получение правильных результатов и выводов;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соблюдает требования правил техники безопасности.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«4»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«3»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Оценка «2»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164F9E" w:rsidRDefault="00164F9E" w:rsidP="00164F9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ind w:right="3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Оценка «1»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ставится, если учащийся совсем не выполнил практическую работу. </w:t>
      </w:r>
    </w:p>
    <w:p w:rsidR="00164F9E" w:rsidRDefault="00164F9E" w:rsidP="00164F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Оценка тестовых работ </w:t>
      </w:r>
    </w:p>
    <w:p w:rsidR="00164F9E" w:rsidRDefault="00164F9E" w:rsidP="00164F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При проведении тестовых работ </w:t>
      </w:r>
    </w:p>
    <w:p w:rsidR="00164F9E" w:rsidRDefault="00164F9E" w:rsidP="00164F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«5» - 80 – 100 %;</w:t>
      </w:r>
    </w:p>
    <w:p w:rsidR="00164F9E" w:rsidRDefault="00164F9E" w:rsidP="00164F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«4» - 65 – 79 %; </w:t>
      </w:r>
    </w:p>
    <w:p w:rsidR="00164F9E" w:rsidRDefault="00164F9E" w:rsidP="00164F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«3» - 40 – 64 %; </w:t>
      </w:r>
    </w:p>
    <w:p w:rsidR="00164F9E" w:rsidRDefault="00164F9E" w:rsidP="00164F9E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«2»- менее 40%</w:t>
      </w:r>
    </w:p>
    <w:tbl>
      <w:tblPr>
        <w:tblW w:w="11340" w:type="dxa"/>
        <w:tblInd w:w="-10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773"/>
        <w:gridCol w:w="567"/>
      </w:tblGrid>
      <w:tr w:rsidR="00164F9E" w:rsidTr="00164F9E">
        <w:trPr>
          <w:gridAfter w:val="1"/>
          <w:wAfter w:w="567" w:type="dxa"/>
        </w:trPr>
        <w:tc>
          <w:tcPr>
            <w:tcW w:w="10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4F9E" w:rsidRDefault="00164F9E"/>
        </w:tc>
      </w:tr>
      <w:tr w:rsidR="00164F9E" w:rsidTr="00164F9E">
        <w:tc>
          <w:tcPr>
            <w:tcW w:w="11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164F9E" w:rsidRDefault="00164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</w:t>
            </w:r>
          </w:p>
        </w:tc>
      </w:tr>
    </w:tbl>
    <w:p w:rsidR="00164F9E" w:rsidRDefault="00164F9E" w:rsidP="00164F9E">
      <w:pPr>
        <w:pStyle w:val="paragraph"/>
        <w:spacing w:before="0" w:beforeAutospacing="0" w:after="0" w:afterAutospacing="0"/>
        <w:textAlignment w:val="baseline"/>
        <w:rPr>
          <w:b/>
        </w:rPr>
      </w:pPr>
      <w:r>
        <w:t xml:space="preserve">                                                    </w:t>
      </w:r>
      <w:r>
        <w:rPr>
          <w:b/>
        </w:rPr>
        <w:t>Раздел № 3.</w:t>
      </w:r>
      <w:r>
        <w:t xml:space="preserve">  </w:t>
      </w:r>
      <w:r>
        <w:rPr>
          <w:rStyle w:val="normaltextrun"/>
          <w:b/>
          <w:bCs/>
          <w:color w:val="231F20"/>
        </w:rPr>
        <w:t>Содержание курса.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normaltextrun"/>
          <w:b/>
          <w:bCs/>
          <w:color w:val="231F20"/>
        </w:rPr>
        <w:t>Раздел 1. Основы комплексной безопасности личности, общества, государства</w:t>
      </w:r>
      <w:r>
        <w:rPr>
          <w:rStyle w:val="eop"/>
          <w:b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eop"/>
          <w:b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b/>
          <w:bCs/>
          <w:color w:val="231F20"/>
        </w:rPr>
        <w:t>Глава 1. Научные основы формирования</w:t>
      </w:r>
      <w:r>
        <w:rPr>
          <w:rStyle w:val="eop"/>
          <w:b/>
          <w:bCs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Cs/>
          <w:color w:val="231F20"/>
        </w:rPr>
        <w:t>культуры безопасности жизнедеятельности человека в современной среде обитания</w:t>
      </w:r>
      <w:r>
        <w:rPr>
          <w:rStyle w:val="eop"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231F20"/>
        </w:rPr>
        <w:t>Проблемы </w:t>
      </w:r>
      <w:proofErr w:type="gramStart"/>
      <w:r>
        <w:rPr>
          <w:rStyle w:val="normaltextrun"/>
          <w:color w:val="231F20"/>
        </w:rPr>
        <w:t>формирования культуры безопасности жизнедеятельности человека</w:t>
      </w:r>
      <w:proofErr w:type="gramEnd"/>
      <w:r>
        <w:rPr>
          <w:rStyle w:val="normaltextrun"/>
          <w:color w:val="231F20"/>
        </w:rPr>
        <w:t> в современной среде обитания. Этические и экологические критерии безопасности современной науки и технологий. Общенаучные методологические подходы  к изучению проблем безопасности жизнедеятельности чел</w:t>
      </w:r>
      <w:proofErr w:type="gramStart"/>
      <w:r>
        <w:rPr>
          <w:rStyle w:val="normaltextrun"/>
          <w:color w:val="231F20"/>
        </w:rPr>
        <w:t>о-</w:t>
      </w:r>
      <w:proofErr w:type="gramEnd"/>
      <w:r>
        <w:rPr>
          <w:rStyle w:val="normaltextrun"/>
          <w:color w:val="231F20"/>
        </w:rPr>
        <w:t> века в среде обитания. Основные подходы и принципы обеспечения безопасности объектов в среде жизнедеятельности. Основы управления безопасностью в системе «человек — среда обитания».</w:t>
      </w:r>
      <w:r>
        <w:rPr>
          <w:rStyle w:val="eop"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b/>
          <w:bCs/>
          <w:color w:val="231F20"/>
        </w:rPr>
        <w:t>Глава 2. Комплекс  мер</w:t>
      </w:r>
      <w:r>
        <w:rPr>
          <w:rStyle w:val="eop"/>
          <w:b/>
          <w:bCs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Cs/>
          <w:color w:val="231F20"/>
        </w:rPr>
        <w:t>взаимной ответственности личности, общества, государства</w:t>
      </w:r>
      <w:r>
        <w:rPr>
          <w:rStyle w:val="eop"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bCs/>
          <w:color w:val="231F20"/>
        </w:rPr>
        <w:t>по обеспечению безопасности</w:t>
      </w:r>
      <w:r>
        <w:rPr>
          <w:rStyle w:val="eop"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231F20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  <w:r>
        <w:rPr>
          <w:rStyle w:val="eop"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  <w:r>
        <w:rPr>
          <w:rStyle w:val="eop"/>
          <w:bCs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b/>
          <w:bCs/>
          <w:color w:val="231F20"/>
        </w:rPr>
        <w:t>Глава 3. Экстремальные ситуации и безопасность человека</w:t>
      </w:r>
      <w:r>
        <w:rPr>
          <w:rStyle w:val="eop"/>
          <w:b/>
          <w:bCs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231F20"/>
        </w:rPr>
        <w:t>Экстремальные ситуации криминогенного характера. Экстремизм, терроризм и безопасность человека. Наркотизм   и безопасность человека. Дорожно-транспортная безопасность. Вынужденное автономное существование в природных условиях.</w:t>
      </w:r>
      <w:r>
        <w:rPr>
          <w:rStyle w:val="eop"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normaltextrun"/>
          <w:b/>
          <w:bCs/>
          <w:color w:val="231F20"/>
        </w:rPr>
        <w:t>Раздел 2. Военная безопасность государства</w:t>
      </w:r>
      <w:r>
        <w:rPr>
          <w:rStyle w:val="eop"/>
          <w:b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eop"/>
          <w:b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b/>
          <w:bCs/>
          <w:color w:val="231F20"/>
        </w:rPr>
        <w:t>Глава 4. Вооружённые Силы Российской Федерации на защите государства от военных угроз</w:t>
      </w:r>
      <w:r>
        <w:rPr>
          <w:rStyle w:val="eop"/>
          <w:b/>
          <w:bCs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231F20"/>
        </w:rP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 деятельности к личности военнослужащего.</w:t>
      </w:r>
      <w:r>
        <w:rPr>
          <w:rStyle w:val="eop"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  <w:r>
        <w:rPr>
          <w:rStyle w:val="eop"/>
          <w:bCs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  <w:r>
        <w:rPr>
          <w:rStyle w:val="eop"/>
          <w:bCs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  <w:r>
        <w:rPr>
          <w:rStyle w:val="eop"/>
          <w:bCs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b/>
          <w:bCs/>
          <w:color w:val="231F20"/>
        </w:rPr>
        <w:t>Глава 5. Особенности военной службы в современной Российской армии</w:t>
      </w:r>
      <w:r>
        <w:rPr>
          <w:rStyle w:val="eop"/>
          <w:b/>
          <w:bCs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231F20"/>
        </w:rPr>
        <w:t xml:space="preserve">Особенности военной службы по призыву и альтернативной гражданской службы. </w:t>
      </w:r>
      <w:proofErr w:type="spellStart"/>
      <w:proofErr w:type="gramStart"/>
      <w:r>
        <w:rPr>
          <w:rStyle w:val="normaltextrun"/>
          <w:color w:val="231F20"/>
        </w:rPr>
        <w:t>Военны</w:t>
      </w:r>
      <w:proofErr w:type="spellEnd"/>
      <w:r>
        <w:rPr>
          <w:rStyle w:val="normaltextrun"/>
          <w:color w:val="231F20"/>
        </w:rPr>
        <w:t xml:space="preserve">     е</w:t>
      </w:r>
      <w:proofErr w:type="gramEnd"/>
      <w:r>
        <w:rPr>
          <w:rStyle w:val="normaltextrun"/>
          <w:color w:val="231F20"/>
        </w:rPr>
        <w:t xml:space="preserve">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  <w:r>
        <w:rPr>
          <w:rStyle w:val="eop"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normaltextrun"/>
          <w:b/>
          <w:bCs/>
          <w:color w:val="231F20"/>
        </w:rPr>
        <w:lastRenderedPageBreak/>
        <w:t>Раздел 3. Основы медицинских знаний и здорового образа жизни</w:t>
      </w:r>
      <w:r>
        <w:rPr>
          <w:rStyle w:val="eop"/>
          <w:b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  <w:r>
        <w:rPr>
          <w:rStyle w:val="eop"/>
          <w:b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b/>
          <w:bCs/>
          <w:color w:val="231F20"/>
        </w:rPr>
        <w:t>Глава 6. Основы здорового образа жизни</w:t>
      </w:r>
      <w:r>
        <w:rPr>
          <w:rStyle w:val="eop"/>
          <w:b/>
          <w:bCs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  <w:color w:val="231F20"/>
        </w:rPr>
        <w:t>Демографическая ситуация в России. Культура здорового образа жизни. Культура питания. Культура здорового образа жизни и репродуктивное здоровье. Вредные привычки. Культура движения.</w:t>
      </w:r>
      <w:r>
        <w:rPr>
          <w:rStyle w:val="eop"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Cs/>
        </w:rPr>
      </w:pPr>
      <w:r>
        <w:rPr>
          <w:rStyle w:val="eop"/>
          <w:bCs/>
          <w:color w:val="231F20"/>
        </w:rPr>
        <w:t> </w:t>
      </w:r>
    </w:p>
    <w:p w:rsidR="00164F9E" w:rsidRPr="00F57651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</w:rPr>
      </w:pPr>
      <w:r>
        <w:rPr>
          <w:rStyle w:val="normaltextrun"/>
          <w:b/>
          <w:bCs/>
          <w:color w:val="231F20"/>
        </w:rPr>
        <w:t>Глава 7. Первая помощь</w:t>
      </w:r>
      <w:r>
        <w:rPr>
          <w:rStyle w:val="eop"/>
          <w:b/>
          <w:bCs/>
          <w:color w:val="231F20"/>
        </w:rPr>
        <w:t> </w:t>
      </w:r>
      <w:r w:rsidRPr="00F57651">
        <w:rPr>
          <w:rStyle w:val="normaltextrun"/>
          <w:b/>
          <w:bCs/>
          <w:color w:val="231F20"/>
        </w:rPr>
        <w:t>при неотложных состояниях</w:t>
      </w:r>
      <w:r w:rsidRPr="00F57651">
        <w:rPr>
          <w:rStyle w:val="eop"/>
          <w:b/>
          <w:color w:val="231F20"/>
        </w:rPr>
        <w:t> </w:t>
      </w:r>
    </w:p>
    <w:p w:rsidR="00164F9E" w:rsidRDefault="00164F9E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  <w:r>
        <w:rPr>
          <w:rStyle w:val="normaltextrun"/>
          <w:color w:val="231F20"/>
        </w:rP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  при  отравлении  никотином, алкоголем, лекарствами, ядами, наркотическими веществами.</w:t>
      </w:r>
      <w:r>
        <w:rPr>
          <w:rStyle w:val="eop"/>
          <w:color w:val="231F20"/>
        </w:rPr>
        <w:t> </w:t>
      </w: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</w:rPr>
      </w:pPr>
    </w:p>
    <w:p w:rsidR="002D50F0" w:rsidRPr="002D50F0" w:rsidRDefault="002D50F0" w:rsidP="00164F9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231F20"/>
          <w:sz w:val="28"/>
        </w:rPr>
      </w:pPr>
      <w:r>
        <w:rPr>
          <w:rStyle w:val="eop"/>
          <w:color w:val="231F20"/>
          <w:sz w:val="28"/>
        </w:rPr>
        <w:lastRenderedPageBreak/>
        <w:t xml:space="preserve">                           </w:t>
      </w:r>
      <w:r w:rsidRPr="002D50F0">
        <w:rPr>
          <w:rStyle w:val="eop"/>
          <w:color w:val="231F20"/>
          <w:sz w:val="28"/>
        </w:rPr>
        <w:t xml:space="preserve">Копия верна </w:t>
      </w:r>
      <w:r>
        <w:rPr>
          <w:rStyle w:val="eop"/>
          <w:color w:val="231F20"/>
          <w:sz w:val="28"/>
        </w:rPr>
        <w:t xml:space="preserve">                </w:t>
      </w:r>
      <w:r w:rsidRPr="002D50F0">
        <w:rPr>
          <w:rStyle w:val="eop"/>
          <w:color w:val="231F20"/>
          <w:sz w:val="28"/>
        </w:rPr>
        <w:t>Директор Г.А.Торбенко</w:t>
      </w:r>
    </w:p>
    <w:p w:rsidR="00164F9E" w:rsidRDefault="002D50F0" w:rsidP="00164F9E">
      <w:pPr>
        <w:suppressAutoHyphens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ОБЖ                </w:t>
      </w:r>
      <w:r w:rsidR="00164F9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№4   </w:t>
      </w:r>
      <w:r w:rsidR="00164F9E">
        <w:rPr>
          <w:rFonts w:ascii="Times New Roman" w:eastAsia="Times New Roman" w:hAnsi="Times New Roman"/>
          <w:b/>
          <w:sz w:val="24"/>
          <w:szCs w:val="24"/>
          <w:lang w:eastAsia="zh-CN"/>
        </w:rPr>
        <w:t>Календарно-тематическое планирование.</w:t>
      </w:r>
    </w:p>
    <w:tbl>
      <w:tblPr>
        <w:tblW w:w="94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991"/>
        <w:gridCol w:w="991"/>
        <w:gridCol w:w="5096"/>
        <w:gridCol w:w="1271"/>
        <w:gridCol w:w="30"/>
        <w:gridCol w:w="25"/>
      </w:tblGrid>
      <w:tr w:rsidR="00164F9E" w:rsidTr="000D17FC">
        <w:trPr>
          <w:gridAfter w:val="1"/>
          <w:wAfter w:w="25" w:type="dxa"/>
          <w:cantSplit/>
          <w:trHeight w:val="8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 w:line="240" w:lineRule="auto"/>
              <w:ind w:left="113" w:right="113"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№ Урока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F9E" w:rsidRDefault="00164F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64F9E" w:rsidRDefault="00164F9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Дата</w:t>
            </w:r>
          </w:p>
          <w:p w:rsidR="00164F9E" w:rsidRDefault="00164F9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64F9E" w:rsidRDefault="00164F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  <w:r w:rsidR="002D50F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Тема урока</w:t>
            </w:r>
          </w:p>
          <w:p w:rsidR="00164F9E" w:rsidRDefault="00164F9E">
            <w:pPr>
              <w:suppressAutoHyphens/>
              <w:spacing w:after="0" w:line="240" w:lineRule="auto"/>
              <w:ind w:left="113" w:right="113"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4F9E" w:rsidRDefault="00164F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Виды        контроля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gridAfter w:val="1"/>
          <w:wAfter w:w="25" w:type="dxa"/>
          <w:cantSplit/>
          <w:trHeight w:val="42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napToGrid w:val="0"/>
              <w:spacing w:after="0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565696">
            <w:pPr>
              <w:suppressAutoHyphens/>
              <w:snapToGrid w:val="0"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06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napToGrid w:val="0"/>
              <w:spacing w:after="0"/>
              <w:ind w:left="113" w:right="113"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4F9E" w:rsidRDefault="00164F9E">
            <w:pPr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     Вводный. Инструктаж по ТБ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64F9E" w:rsidRDefault="00164F9E">
            <w:pPr>
              <w:suppressAutoHyphens/>
              <w:spacing w:after="0"/>
              <w:ind w:left="113" w:right="113"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64F9E" w:rsidRDefault="00164F9E">
            <w:pPr>
              <w:suppressAutoHyphens/>
              <w:spacing w:after="0"/>
              <w:ind w:left="113" w:right="113"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trHeight w:val="367"/>
        </w:trPr>
        <w:tc>
          <w:tcPr>
            <w:tcW w:w="9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F9E" w:rsidRDefault="00164F9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Раздел 1. Основы комплексной безопасности личности, общества, </w:t>
            </w:r>
          </w:p>
          <w:p w:rsidR="00164F9E" w:rsidRDefault="00164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государства (14ч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.)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987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56569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.09.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Проблемы формирования культуры безопасности личности,   жизнедеятельности человека в современной среде обитания.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napToGrid w:val="0"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70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56569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.09.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Общенаучные методологические критерии безопасности современной науки и технологий.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F9E" w:rsidRDefault="00164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7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56569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279.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.09.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Основные подходы и принципы обеспечения безопасности объектов в среде жизнедеятельности.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28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06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.10.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F5765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Основы управления безопасностью в системе «челове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среда обитания»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27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.10.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Обеспечения национальной безопасности России.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6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.10.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Обеспечение социальной, экономической и государственной безопасности.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69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.10.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Меры государства по противодействию военным угрозам,      экстремизму, терроризму.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69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Защита населения и территорий в чрезвычайных ситуациях.                                                        Поисково-спасательная служба МЧС России.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5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Международное сотрудничество России по противодействию                                                      военным угрозам, экстремизму, терроризму.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48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 w:rsidP="00B3699A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24.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Экстремальные ситуации криминогенного характера.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63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01.12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Экстремизм, терроризм и безопасность человека.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69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08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Наркотизм и безопасность человека.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6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Дорожно-транспортная безопасность. Вынужденное автономное существование в природных условиях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8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64F9E" w:rsidRDefault="00164F9E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4F9E" w:rsidRDefault="00164F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Тест№ 1. «</w:t>
            </w:r>
            <w:r w:rsidR="002D50F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Основы комплексной безопасности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личности, общества,</w:t>
            </w:r>
          </w:p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Государства»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4F9E" w:rsidRDefault="00164F9E">
            <w:pPr>
              <w:suppressAutoHyphens/>
              <w:snapToGrid w:val="0"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34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F9E" w:rsidRDefault="00164F9E">
            <w:pPr>
              <w:suppressAutoHyphens/>
              <w:snapToGrid w:val="0"/>
              <w:spacing w:after="0"/>
              <w:ind w:left="9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Раздел 2. Боевая слава российских воинов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64F9E" w:rsidRDefault="00164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48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.12.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Основные задачи Вооруженных Сил.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D50F0" w:rsidTr="000D17FC">
        <w:trPr>
          <w:cantSplit/>
          <w:trHeight w:val="43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0F0" w:rsidRDefault="002D50F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D50F0" w:rsidRDefault="002D50F0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12.01.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2D50F0" w:rsidRDefault="002D50F0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0F0" w:rsidRDefault="002D50F0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Правовые основы воинской обязанности.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D50F0" w:rsidRDefault="002D50F0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right w:val="nil"/>
            </w:tcBorders>
          </w:tcPr>
          <w:p w:rsidR="002D50F0" w:rsidRDefault="002D50F0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6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9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Правовые основы военной службы.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6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F9E" w:rsidRDefault="00975D71" w:rsidP="00975D7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975D71" w:rsidP="00975D7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  <w:r w:rsidR="00B369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.01.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Подготовка граждан к военной службе: обязательная и добровольная.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626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Требования воинской деятельности к личности военнослужащего.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69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Особенности военной службы по призыву и альтернативной гражданской службы.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69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B3699A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.02.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4F9E" w:rsidRDefault="00164F9E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Военные гуманитарные миссии России в «горячих точках» мира.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49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02.03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Военные операции на территории России: борьба с терроризмом.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09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.03.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Военные учения Вооружённых Сил Российской Федерации. </w:t>
            </w:r>
          </w:p>
          <w:p w:rsidR="00164F9E" w:rsidRDefault="00164F9E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Боевая слава российских воинов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8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F9E" w:rsidRDefault="00B3699A" w:rsidP="00B3699A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16.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03.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64F9E" w:rsidRDefault="00164F9E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 Тест №2 «Боевая слава российских воинов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4F9E" w:rsidRDefault="00164F9E">
            <w:pPr>
              <w:suppressAutoHyphens/>
              <w:snapToGrid w:val="0"/>
              <w:spacing w:after="0"/>
              <w:ind w:firstLine="68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420"/>
        </w:trPr>
        <w:tc>
          <w:tcPr>
            <w:tcW w:w="93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4F9E" w:rsidRDefault="00164F9E" w:rsidP="002D50F0">
            <w:pPr>
              <w:suppressAutoHyphens/>
              <w:snapToGrid w:val="0"/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Раздел 3. Основы медицинских знаний и здорового образа жизни (10 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4F9E" w:rsidRDefault="00164F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68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 w:rsidP="00B3699A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23.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Демографическая ситуация в России.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54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B3699A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06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Культура здорового образа жизни.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6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7E4CA5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14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Культура питания.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7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64F9E" w:rsidRDefault="00164F9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4F9E" w:rsidRDefault="007E4CA5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.04.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164F9E" w:rsidRDefault="00164F9E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75D71" w:rsidRDefault="00164F9E" w:rsidP="007E4CA5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Ку</w:t>
            </w:r>
            <w:r w:rsidR="007E4C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льтура здорового образа жизн</w:t>
            </w:r>
            <w:r w:rsidR="00AB04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</w:t>
            </w:r>
            <w:r w:rsidR="007E4C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 w:rsidR="00AB041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Репродуктивное здоровье.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75D71" w:rsidTr="000D17FC">
        <w:trPr>
          <w:cantSplit/>
          <w:trHeight w:val="367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D71" w:rsidRDefault="00B3699A" w:rsidP="00975D7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75D71" w:rsidRDefault="007E4CA5" w:rsidP="00975D71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27.04.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975D71" w:rsidRDefault="00975D71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5D71" w:rsidRDefault="00AB0416" w:rsidP="00AB0416">
            <w:pPr>
              <w:suppressAutoHyphens/>
              <w:spacing w:after="0"/>
              <w:ind w:firstLine="68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Вредные привычки. Культура движения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75D71" w:rsidRDefault="00975D71">
            <w:pPr>
              <w:spacing w:after="0"/>
            </w:pP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975D71" w:rsidRDefault="00975D71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55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B3699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7E4CA5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04.05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AB0416" w:rsidP="00B3699A">
            <w:pPr>
              <w:suppressAutoHyphens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Первая помощь при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дорожно-т</w:t>
            </w:r>
            <w:r w:rsidR="00B369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ранспортном</w:t>
            </w:r>
            <w:proofErr w:type="gramEnd"/>
            <w:r w:rsidR="007E4CA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369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B369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проишествии</w:t>
            </w:r>
            <w:proofErr w:type="spellEnd"/>
            <w:r w:rsidR="00B3699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pacing w:after="0"/>
            </w:pPr>
          </w:p>
        </w:tc>
        <w:tc>
          <w:tcPr>
            <w:tcW w:w="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F9E" w:rsidTr="000D17FC">
        <w:trPr>
          <w:cantSplit/>
          <w:trHeight w:val="279"/>
        </w:trPr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64F9E" w:rsidRDefault="00B3699A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64F9E" w:rsidRDefault="007E4CA5" w:rsidP="007E4CA5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11.</w:t>
            </w:r>
            <w:r w:rsidR="00164F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164F9E" w:rsidRDefault="00164F9E">
            <w:pPr>
              <w:suppressAutoHyphens/>
              <w:spacing w:after="0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 Тест №2: ЗОЖ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F9E" w:rsidRDefault="00164F9E">
            <w:pPr>
              <w:suppressAutoHyphens/>
              <w:snapToGrid w:val="0"/>
              <w:spacing w:after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+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64F9E" w:rsidRDefault="00164F9E">
            <w:pPr>
              <w:suppressAutoHyphens/>
              <w:snapToGrid w:val="0"/>
              <w:ind w:firstLine="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164F9E" w:rsidRDefault="00164F9E" w:rsidP="00164F9E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СОГЛАСОВАНО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СОГЛАСОВАНО</w:t>
      </w:r>
      <w:proofErr w:type="spellEnd"/>
      <w:proofErr w:type="gramEnd"/>
    </w:p>
    <w:p w:rsidR="00164F9E" w:rsidRDefault="00164F9E" w:rsidP="00164F9E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164F9E" w:rsidRDefault="00164F9E" w:rsidP="00164F9E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Методического совета                                                                                                                ___________Шапошникова И.И.</w:t>
      </w:r>
    </w:p>
    <w:p w:rsidR="00164F9E" w:rsidRDefault="00164F9E" w:rsidP="00164F9E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Большеремонтненской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СШ                                                                              </w:t>
      </w:r>
      <w:r w:rsidR="003D22C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____  ____________ 2022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</w:t>
      </w:r>
    </w:p>
    <w:p w:rsidR="00164F9E" w:rsidRDefault="003D22C4" w:rsidP="00164F9E">
      <w:pPr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от __________2022</w:t>
      </w:r>
      <w:r w:rsidR="00164F9E">
        <w:rPr>
          <w:rFonts w:ascii="Times New Roman" w:eastAsia="Times New Roman" w:hAnsi="Times New Roman"/>
          <w:sz w:val="18"/>
          <w:szCs w:val="18"/>
          <w:lang w:eastAsia="ru-RU"/>
        </w:rPr>
        <w:t xml:space="preserve"> года №____</w:t>
      </w:r>
    </w:p>
    <w:p w:rsidR="007A57DE" w:rsidRDefault="00164F9E" w:rsidP="00164F9E">
      <w:r>
        <w:rPr>
          <w:rFonts w:ascii="Times New Roman" w:eastAsia="Times New Roman" w:hAnsi="Times New Roman"/>
          <w:sz w:val="18"/>
          <w:szCs w:val="18"/>
          <w:lang w:eastAsia="ru-RU"/>
        </w:rPr>
        <w:t>руководитель МС______________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Скиданова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Л.</w:t>
      </w: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В</w:t>
      </w:r>
      <w:proofErr w:type="gramEnd"/>
    </w:p>
    <w:sectPr w:rsidR="007A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7F" w:rsidRDefault="00C03E7F" w:rsidP="00B3699A">
      <w:pPr>
        <w:spacing w:after="0" w:line="240" w:lineRule="auto"/>
      </w:pPr>
      <w:r>
        <w:separator/>
      </w:r>
    </w:p>
  </w:endnote>
  <w:endnote w:type="continuationSeparator" w:id="0">
    <w:p w:rsidR="00C03E7F" w:rsidRDefault="00C03E7F" w:rsidP="00B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7F" w:rsidRDefault="00C03E7F" w:rsidP="00B3699A">
      <w:pPr>
        <w:spacing w:after="0" w:line="240" w:lineRule="auto"/>
      </w:pPr>
      <w:r>
        <w:separator/>
      </w:r>
    </w:p>
  </w:footnote>
  <w:footnote w:type="continuationSeparator" w:id="0">
    <w:p w:rsidR="00C03E7F" w:rsidRDefault="00C03E7F" w:rsidP="00B3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73E"/>
    <w:multiLevelType w:val="multilevel"/>
    <w:tmpl w:val="0368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608B8"/>
    <w:multiLevelType w:val="multilevel"/>
    <w:tmpl w:val="40CA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5C03A5"/>
    <w:multiLevelType w:val="multilevel"/>
    <w:tmpl w:val="F9D4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85F09"/>
    <w:multiLevelType w:val="multilevel"/>
    <w:tmpl w:val="5886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E334FD"/>
    <w:multiLevelType w:val="multilevel"/>
    <w:tmpl w:val="0D4A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6335B2"/>
    <w:multiLevelType w:val="multilevel"/>
    <w:tmpl w:val="5E30A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806C43"/>
    <w:multiLevelType w:val="multilevel"/>
    <w:tmpl w:val="15CE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697AE3"/>
    <w:multiLevelType w:val="multilevel"/>
    <w:tmpl w:val="73F6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C22C8D"/>
    <w:multiLevelType w:val="multilevel"/>
    <w:tmpl w:val="9B62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C464CF"/>
    <w:multiLevelType w:val="hybridMultilevel"/>
    <w:tmpl w:val="3EAA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01F96"/>
    <w:multiLevelType w:val="multilevel"/>
    <w:tmpl w:val="CF48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B76217B"/>
    <w:multiLevelType w:val="multilevel"/>
    <w:tmpl w:val="447A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6A78E7"/>
    <w:multiLevelType w:val="hybridMultilevel"/>
    <w:tmpl w:val="08BE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C7CB2"/>
    <w:multiLevelType w:val="multilevel"/>
    <w:tmpl w:val="1CCC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B6789C"/>
    <w:multiLevelType w:val="multilevel"/>
    <w:tmpl w:val="88B8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8A2AD0"/>
    <w:multiLevelType w:val="hybridMultilevel"/>
    <w:tmpl w:val="5E9A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CD5CA1"/>
    <w:multiLevelType w:val="multilevel"/>
    <w:tmpl w:val="A11C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14"/>
  </w:num>
  <w:num w:numId="10">
    <w:abstractNumId w:val="11"/>
  </w:num>
  <w:num w:numId="11">
    <w:abstractNumId w:val="6"/>
  </w:num>
  <w:num w:numId="12">
    <w:abstractNumId w:val="16"/>
  </w:num>
  <w:num w:numId="13">
    <w:abstractNumId w:val="2"/>
  </w:num>
  <w:num w:numId="14">
    <w:abstractNumId w:val="4"/>
  </w:num>
  <w:num w:numId="15">
    <w:abstractNumId w:val="9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A"/>
    <w:rsid w:val="000D17FC"/>
    <w:rsid w:val="00164F9E"/>
    <w:rsid w:val="001F7495"/>
    <w:rsid w:val="002B4933"/>
    <w:rsid w:val="002D50F0"/>
    <w:rsid w:val="003D22C4"/>
    <w:rsid w:val="00565696"/>
    <w:rsid w:val="0064422A"/>
    <w:rsid w:val="007A57DE"/>
    <w:rsid w:val="007E4CA5"/>
    <w:rsid w:val="00975D71"/>
    <w:rsid w:val="00AB0416"/>
    <w:rsid w:val="00B3699A"/>
    <w:rsid w:val="00C03E7F"/>
    <w:rsid w:val="00DF13FC"/>
    <w:rsid w:val="00E67A0B"/>
    <w:rsid w:val="00EF625A"/>
    <w:rsid w:val="00F57651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64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4F9E"/>
  </w:style>
  <w:style w:type="character" w:customStyle="1" w:styleId="eop">
    <w:name w:val="eop"/>
    <w:basedOn w:val="a0"/>
    <w:rsid w:val="00164F9E"/>
  </w:style>
  <w:style w:type="paragraph" w:styleId="a3">
    <w:name w:val="header"/>
    <w:basedOn w:val="a"/>
    <w:link w:val="a4"/>
    <w:uiPriority w:val="99"/>
    <w:unhideWhenUsed/>
    <w:rsid w:val="00B3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9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99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6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64F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64F9E"/>
  </w:style>
  <w:style w:type="character" w:customStyle="1" w:styleId="eop">
    <w:name w:val="eop"/>
    <w:basedOn w:val="a0"/>
    <w:rsid w:val="00164F9E"/>
  </w:style>
  <w:style w:type="paragraph" w:styleId="a3">
    <w:name w:val="header"/>
    <w:basedOn w:val="a"/>
    <w:link w:val="a4"/>
    <w:uiPriority w:val="99"/>
    <w:unhideWhenUsed/>
    <w:rsid w:val="00B3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699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3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699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6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3022-1FF7-433D-BA75-7D4FB284A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3676</Words>
  <Characters>20958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22</cp:revision>
  <cp:lastPrinted>2022-11-10T19:58:00Z</cp:lastPrinted>
  <dcterms:created xsi:type="dcterms:W3CDTF">2022-10-03T19:40:00Z</dcterms:created>
  <dcterms:modified xsi:type="dcterms:W3CDTF">2022-11-10T19:59:00Z</dcterms:modified>
</cp:coreProperties>
</file>