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F9" w:rsidRPr="00201CA2" w:rsidRDefault="002739F9" w:rsidP="002739F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Ростовская область Ремонтненский  район  село Большое Ремонтное</w:t>
      </w:r>
    </w:p>
    <w:p w:rsidR="002739F9" w:rsidRPr="00201CA2" w:rsidRDefault="002739F9" w:rsidP="002739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2739F9" w:rsidRPr="00201CA2" w:rsidRDefault="002739F9" w:rsidP="002739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Большеремонтненская средняя школа</w:t>
      </w:r>
    </w:p>
    <w:p w:rsidR="002739F9" w:rsidRPr="00201CA2" w:rsidRDefault="002739F9" w:rsidP="002739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.</w:t>
      </w:r>
    </w:p>
    <w:p w:rsidR="002739F9" w:rsidRPr="00201CA2" w:rsidRDefault="002739F9" w:rsidP="002739F9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C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«Утверждаю»</w:t>
      </w:r>
    </w:p>
    <w:p w:rsidR="002739F9" w:rsidRPr="00201CA2" w:rsidRDefault="002739F9" w:rsidP="002739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Директор МБОУ Большеремонтненская СШ</w:t>
      </w:r>
    </w:p>
    <w:p w:rsidR="002739F9" w:rsidRPr="00201CA2" w:rsidRDefault="002739F9" w:rsidP="002739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Приказ от _____________ № __________</w:t>
      </w:r>
    </w:p>
    <w:p w:rsidR="002739F9" w:rsidRPr="00201CA2" w:rsidRDefault="002739F9" w:rsidP="002739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_________ Торбенко Г. А.</w:t>
      </w:r>
    </w:p>
    <w:p w:rsidR="002739F9" w:rsidRPr="00201CA2" w:rsidRDefault="002739F9" w:rsidP="002739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9F9" w:rsidRPr="00201CA2" w:rsidRDefault="002739F9" w:rsidP="002739F9">
      <w:pPr>
        <w:rPr>
          <w:rFonts w:ascii="Times New Roman" w:hAnsi="Times New Roman" w:cs="Times New Roman"/>
          <w:sz w:val="28"/>
          <w:szCs w:val="28"/>
        </w:rPr>
      </w:pPr>
    </w:p>
    <w:p w:rsidR="002739F9" w:rsidRPr="00201CA2" w:rsidRDefault="002739F9" w:rsidP="00273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9" w:rsidRPr="00201CA2" w:rsidRDefault="002739F9" w:rsidP="00273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739F9" w:rsidRPr="00201CA2" w:rsidRDefault="002739F9" w:rsidP="00273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9" w:rsidRPr="00201CA2" w:rsidRDefault="002739F9" w:rsidP="00273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По   учебному предмету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2739F9" w:rsidRPr="00201CA2" w:rsidRDefault="002739F9" w:rsidP="002739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начальное общее,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739F9" w:rsidRPr="00201CA2" w:rsidRDefault="002739F9" w:rsidP="00273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44671F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2739F9" w:rsidRPr="00201CA2" w:rsidRDefault="002739F9" w:rsidP="00273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01CA2">
        <w:rPr>
          <w:rFonts w:ascii="Times New Roman" w:hAnsi="Times New Roman" w:cs="Times New Roman"/>
          <w:b/>
          <w:sz w:val="28"/>
          <w:szCs w:val="28"/>
        </w:rPr>
        <w:t>Магомедова Мильвара Абдуллаевна</w:t>
      </w:r>
    </w:p>
    <w:p w:rsidR="002739F9" w:rsidRPr="00A72AC1" w:rsidRDefault="002739F9" w:rsidP="00A72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2739F9" w:rsidRPr="00201CA2" w:rsidRDefault="002739F9" w:rsidP="002739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Б.М. Неменского, В.Г. Горяева, Г.Е. Гуровой и др. «Изобразительное искусство» («Школа  России»).</w:t>
      </w:r>
    </w:p>
    <w:p w:rsidR="002739F9" w:rsidRPr="00A72AC1" w:rsidRDefault="002739F9" w:rsidP="00A72AC1">
      <w:pPr>
        <w:pStyle w:val="a4"/>
        <w:jc w:val="both"/>
        <w:rPr>
          <w:rFonts w:ascii="Times New Roman" w:hAnsi="Times New Roman"/>
          <w:b/>
          <w:sz w:val="36"/>
          <w:szCs w:val="36"/>
        </w:rPr>
      </w:pPr>
      <w:r w:rsidRPr="0039270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Pr="00A72AC1">
        <w:rPr>
          <w:rFonts w:ascii="Times New Roman" w:hAnsi="Times New Roman"/>
          <w:b/>
          <w:sz w:val="28"/>
          <w:szCs w:val="28"/>
        </w:rPr>
        <w:t>Изобразительное  искусство.  Рабочие  программы.  Предметная  линия  учебников  под  редакцией  Б. М. Неменского. 1—4  классы.  Учебное  пособие  для  общеобразовательных  организаций.  —  М.: Просвещение,  2016.</w:t>
      </w:r>
      <w:r w:rsidRPr="00A72AC1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2739F9" w:rsidRPr="00A72AC1" w:rsidRDefault="002739F9" w:rsidP="00A72A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739F9" w:rsidRPr="00A72AC1" w:rsidRDefault="002739F9" w:rsidP="00A72AC1">
      <w:pPr>
        <w:jc w:val="both"/>
        <w:rPr>
          <w:rFonts w:ascii="Times New Roman" w:hAnsi="Times New Roman"/>
          <w:b/>
          <w:sz w:val="28"/>
          <w:szCs w:val="28"/>
        </w:rPr>
      </w:pPr>
      <w:r w:rsidRPr="00A72AC1">
        <w:rPr>
          <w:rFonts w:ascii="Times New Roman" w:hAnsi="Times New Roman"/>
          <w:b/>
          <w:sz w:val="28"/>
          <w:szCs w:val="28"/>
        </w:rPr>
        <w:t>Учебник: Коротеева Е.И. Изобразительное искусство. Искусство и ты.3 класс. Учебник для общеобра</w:t>
      </w:r>
      <w:r w:rsidR="00A72AC1">
        <w:rPr>
          <w:rFonts w:ascii="Times New Roman" w:hAnsi="Times New Roman"/>
          <w:b/>
          <w:sz w:val="28"/>
          <w:szCs w:val="28"/>
        </w:rPr>
        <w:t xml:space="preserve">зовательных учреждений; под </w:t>
      </w:r>
      <w:r w:rsidRPr="00A72AC1">
        <w:rPr>
          <w:rFonts w:ascii="Times New Roman" w:hAnsi="Times New Roman"/>
          <w:b/>
          <w:sz w:val="28"/>
          <w:szCs w:val="28"/>
        </w:rPr>
        <w:t>ред. Б.М.Неменского.- М. : Просвещение, 2020</w:t>
      </w:r>
    </w:p>
    <w:p w:rsidR="002739F9" w:rsidRPr="00201CA2" w:rsidRDefault="002739F9" w:rsidP="00A02A49">
      <w:pPr>
        <w:spacing w:line="36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  <w:u w:val="single"/>
        </w:rPr>
      </w:pPr>
    </w:p>
    <w:p w:rsidR="002739F9" w:rsidRPr="00A02A49" w:rsidRDefault="002739F9" w:rsidP="00A02A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02A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2A49">
        <w:rPr>
          <w:rFonts w:ascii="Times New Roman" w:hAnsi="Times New Roman" w:cs="Times New Roman"/>
          <w:b/>
          <w:sz w:val="28"/>
          <w:szCs w:val="28"/>
        </w:rPr>
        <w:t xml:space="preserve"> «Пояснительная записка»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Рабочая программа и система уроков по предметному курсу «Изобразительное искусство» для </w:t>
      </w:r>
      <w:r w:rsidR="00A72AC1" w:rsidRPr="00A02A49">
        <w:rPr>
          <w:rFonts w:ascii="Times New Roman" w:hAnsi="Times New Roman" w:cs="Times New Roman"/>
          <w:sz w:val="28"/>
          <w:szCs w:val="28"/>
        </w:rPr>
        <w:t>3</w:t>
      </w:r>
      <w:r w:rsidRPr="00A02A49">
        <w:rPr>
          <w:rFonts w:ascii="Times New Roman" w:hAnsi="Times New Roman" w:cs="Times New Roman"/>
          <w:sz w:val="28"/>
          <w:szCs w:val="28"/>
        </w:rPr>
        <w:t xml:space="preserve"> класса составлены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программы, разработанной народным художником России, академиком  РАО  и  РАХ  Б. М. Неменским, допущенной Минобрнауки РФ и обеспечивающей реализацию обязательного минимума содержания образования, и ориентированы на работу по учебно-методическому комплекту, входящему в УМК «Школа России»:</w:t>
      </w:r>
    </w:p>
    <w:p w:rsidR="00A72AC1" w:rsidRPr="00A02A49" w:rsidRDefault="002739F9" w:rsidP="00A02A49">
      <w:pPr>
        <w:pStyle w:val="a4"/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1. </w:t>
      </w:r>
      <w:r w:rsidR="00A72AC1" w:rsidRPr="00A02A49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A72AC1" w:rsidRPr="00A02A49">
        <w:rPr>
          <w:rFonts w:ascii="Times New Roman" w:hAnsi="Times New Roman" w:cs="Times New Roman"/>
          <w:sz w:val="28"/>
          <w:szCs w:val="28"/>
        </w:rPr>
        <w:t>Изобразительное  искусство.  Рабочие  программы.  Предметная  линия  учебников  под  редакцией  Б. М. Неменского. 1—4  классы.  Учебное  пособие  для  общеобразовательных  организаций.  —  М.: Просвещение,  2016.</w:t>
      </w:r>
      <w:r w:rsidR="00A72AC1" w:rsidRPr="00A02A4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2. Учебник/Под редакцией Б.Неменского М.: «Просвещение», 2020г </w:t>
      </w:r>
    </w:p>
    <w:p w:rsidR="002739F9" w:rsidRPr="00A02A49" w:rsidRDefault="002739F9" w:rsidP="00A02A49">
      <w:pPr>
        <w:spacing w:line="36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Срок реализации программы 202</w:t>
      </w:r>
      <w:r w:rsidR="0044671F" w:rsidRPr="00A02A49">
        <w:rPr>
          <w:rFonts w:ascii="Times New Roman" w:hAnsi="Times New Roman" w:cs="Times New Roman"/>
          <w:b/>
          <w:sz w:val="28"/>
          <w:szCs w:val="28"/>
        </w:rPr>
        <w:t>2</w:t>
      </w:r>
      <w:r w:rsidRPr="00A02A49">
        <w:rPr>
          <w:rFonts w:ascii="Times New Roman" w:hAnsi="Times New Roman" w:cs="Times New Roman"/>
          <w:b/>
          <w:sz w:val="28"/>
          <w:szCs w:val="28"/>
        </w:rPr>
        <w:t>- 202</w:t>
      </w:r>
      <w:r w:rsidR="0044671F" w:rsidRPr="00A02A49">
        <w:rPr>
          <w:rFonts w:ascii="Times New Roman" w:hAnsi="Times New Roman" w:cs="Times New Roman"/>
          <w:b/>
          <w:sz w:val="28"/>
          <w:szCs w:val="28"/>
        </w:rPr>
        <w:t>3</w:t>
      </w:r>
      <w:r w:rsidRPr="00A02A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2AC1" w:rsidRPr="00A02A49" w:rsidRDefault="00A72AC1" w:rsidP="00A02A49">
      <w:pPr>
        <w:widowControl w:val="0"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 </w:t>
      </w:r>
      <w:r w:rsidRPr="00A02A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 образования в  школе  —  духовно-нравственн</w:t>
      </w:r>
      <w:r w:rsidR="00FB00FC" w:rsidRPr="00A02A49">
        <w:rPr>
          <w:rFonts w:ascii="Times New Roman" w:eastAsia="Times New Roman" w:hAnsi="Times New Roman" w:cs="Times New Roman"/>
          <w:sz w:val="28"/>
          <w:szCs w:val="28"/>
        </w:rPr>
        <w:t xml:space="preserve">ое  развитие  ребёнка,  т.  е.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>формирование  у  него  качеств,  отвечающих  представлениям  об истинной  человечности,  доброте  и  культурной  полн</w:t>
      </w:r>
      <w:r w:rsidR="00FB00FC" w:rsidRPr="00A02A49">
        <w:rPr>
          <w:rFonts w:ascii="Times New Roman" w:eastAsia="Times New Roman" w:hAnsi="Times New Roman" w:cs="Times New Roman"/>
          <w:sz w:val="28"/>
          <w:szCs w:val="28"/>
        </w:rPr>
        <w:t xml:space="preserve">оценности в  восприятии  мира.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>Уникальность  и  значимость  «Изобразительного  искусства»  как  школьной  дисциплины  определяется нацеленностью  на  развитие  художественных  способностей  и творческого  потенциала  ребёнка,  на  формирование  ассоциативно-образного,  пространственного  мышления,  интуиции,  необходимых  в  любой  профессии.</w:t>
      </w:r>
    </w:p>
    <w:p w:rsidR="00A72AC1" w:rsidRPr="00A02A49" w:rsidRDefault="00A72AC1" w:rsidP="00A02A49">
      <w:pPr>
        <w:widowControl w:val="0"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sz w:val="28"/>
          <w:szCs w:val="28"/>
        </w:rPr>
        <w:t>Цель предмета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 «Изобразительное  искусство»  —  формирование  художественной  культуры  учащихся  как  неотъемлемой части  культуры  духовной,  т. е.  культуры  мироотношений,  выработанных  поколениями.  Эти  ценности  как  высшие  ценности  человеческой  цивилизации,  накапливаемые  искусством, должны  быть  средством  очеловечения,  формирования 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нравственно-эстетической  отзывчивости  на  прекрасное  и  безобразное  в  жизни  и  искусстве,  т. е.  зоркости  души  ребёнка.</w:t>
      </w:r>
    </w:p>
    <w:p w:rsidR="00FB00FC" w:rsidRPr="00A02A49" w:rsidRDefault="00FB00FC" w:rsidP="00A02A49">
      <w:pPr>
        <w:spacing w:after="43" w:line="360" w:lineRule="auto"/>
        <w:ind w:left="184" w:hanging="10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eastAsia="Calibri" w:hAnsi="Times New Roman" w:cs="Times New Roman"/>
          <w:b/>
          <w:sz w:val="28"/>
          <w:szCs w:val="28"/>
        </w:rPr>
        <w:t>Задачи художественного развития учащихся в 4 классе: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нравственно-эстетической отзывчивости на явления окружающей жизни — на прекрасное и безобразное, воспитание эстетических чувств;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развитие эстетического отношения к родной природе и традициям народной культуры (патриотическое воспитание);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представлений о многообразии национальных художественных культур, их особенностях и красоте, об общих гуманистических основах искусства разных народов;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привитие детям уважительного отношения к другим людям, понимания многовариантного человеческого бытия в отличных друг от друга культурных сферах, воспитание радости от понимания чувств и мотивов поведения других жения; воспитание способности к диалоговому взаимодействию;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развитие ребёнка как субъекта отношений с людьми и миром, поддержка и развитие его индивидуальности, развитие у детей активного интереса к жизни, наблюдательности и фантазии;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навыков учебного сотрудничества, навыков творческого и делового сотрудничества со сверстниками в процессе художественно-практической созидательной деятельности;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воспитание интереса к искусству и культуры восприятия произведений изобразительного искусства, архитектуры, народного и декоративно-прикладного искусства, формирование представлений об их роли в жизни людей;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lastRenderedPageBreak/>
        <w:t>— приобретение знаний о богатстве и разнообразии искусства и архитектуры европейских и азиатских народов;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развитие аналитических способностей глаза, пространственного мышления, способности структурировать целостную форму и видеть соотношение её частей (пропорций);</w:t>
      </w:r>
    </w:p>
    <w:p w:rsidR="00FB00FC" w:rsidRPr="00A02A49" w:rsidRDefault="00FB00FC" w:rsidP="00A02A49">
      <w:pPr>
        <w:spacing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формирование опыта творческой художественной деятельности, умения работать с различными художественными материалами в процессе освоения народных истоков культуры;</w:t>
      </w:r>
    </w:p>
    <w:p w:rsidR="00FB00FC" w:rsidRPr="00A02A49" w:rsidRDefault="00FB00FC" w:rsidP="00A02A49">
      <w:pPr>
        <w:spacing w:after="224" w:line="36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— углубление навыков изображения человека, пространства, предметного мира, архитектурных объектов, а также развитие декоративных и конструктивных умений, композиционного мышления.</w:t>
      </w:r>
    </w:p>
    <w:p w:rsidR="00FB00FC" w:rsidRPr="00A02A49" w:rsidRDefault="00FB00FC" w:rsidP="00A02A49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9F9" w:rsidRPr="00A02A49" w:rsidRDefault="002739F9" w:rsidP="00A02A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«Изобразительное искусство»</w:t>
      </w:r>
    </w:p>
    <w:p w:rsidR="002739F9" w:rsidRPr="00A02A49" w:rsidRDefault="002739F9" w:rsidP="00A02A49">
      <w:pPr>
        <w:pStyle w:val="a6"/>
        <w:shd w:val="clear" w:color="auto" w:fill="FFFFFF"/>
        <w:spacing w:before="0" w:beforeAutospacing="0" w:after="167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A02A49">
        <w:rPr>
          <w:color w:val="000000"/>
          <w:sz w:val="28"/>
          <w:szCs w:val="28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739F9" w:rsidRPr="00A02A49" w:rsidRDefault="002739F9" w:rsidP="00A02A49">
      <w:pPr>
        <w:pStyle w:val="a6"/>
        <w:shd w:val="clear" w:color="auto" w:fill="FFFFFF"/>
        <w:spacing w:before="0" w:beforeAutospacing="0" w:after="167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A02A49">
        <w:rPr>
          <w:color w:val="000000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739F9" w:rsidRPr="00A02A49" w:rsidRDefault="002739F9" w:rsidP="00A02A49">
      <w:pPr>
        <w:pStyle w:val="a6"/>
        <w:shd w:val="clear" w:color="auto" w:fill="FFFFFF"/>
        <w:spacing w:before="0" w:beforeAutospacing="0" w:after="167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A02A49">
        <w:rPr>
          <w:color w:val="000000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739F9" w:rsidRPr="00A02A49" w:rsidRDefault="002739F9" w:rsidP="00A02A49">
      <w:pPr>
        <w:pStyle w:val="a6"/>
        <w:shd w:val="clear" w:color="auto" w:fill="FFFFFF"/>
        <w:spacing w:before="0" w:beforeAutospacing="0" w:after="167" w:afterAutospacing="0" w:line="360" w:lineRule="auto"/>
        <w:ind w:firstLine="317"/>
        <w:contextualSpacing/>
        <w:rPr>
          <w:color w:val="000000"/>
          <w:sz w:val="28"/>
          <w:szCs w:val="28"/>
        </w:rPr>
      </w:pPr>
      <w:r w:rsidRPr="00A02A49">
        <w:rPr>
          <w:color w:val="000000"/>
          <w:sz w:val="28"/>
          <w:szCs w:val="28"/>
        </w:rPr>
        <w:t xml:space="preserve">Направленность на деятельностный и проблемный подходы в обучении искусству диктует необходимость экспериментирования ребенка с разными </w:t>
      </w:r>
      <w:r w:rsidRPr="00A02A49">
        <w:rPr>
          <w:color w:val="000000"/>
          <w:sz w:val="28"/>
          <w:szCs w:val="28"/>
        </w:rPr>
        <w:lastRenderedPageBreak/>
        <w:t>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</w:t>
      </w:r>
      <w:r w:rsidR="00A02A49">
        <w:rPr>
          <w:color w:val="000000"/>
          <w:sz w:val="28"/>
          <w:szCs w:val="28"/>
        </w:rPr>
        <w:t>я к художественному творчеству.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 xml:space="preserve">Общий объем времени, отводимого на изучение </w:t>
      </w:r>
      <w:r w:rsidR="00FE14D9" w:rsidRPr="00A02A49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 искусства в 3</w:t>
      </w:r>
      <w:r w:rsidR="0044671F" w:rsidRPr="00A02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000000" w:themeColor="text1"/>
          <w:sz w:val="28"/>
          <w:szCs w:val="28"/>
        </w:rPr>
        <w:t>классе,</w:t>
      </w:r>
      <w:r w:rsidRPr="00A02A49">
        <w:rPr>
          <w:rFonts w:ascii="Times New Roman" w:hAnsi="Times New Roman" w:cs="Times New Roman"/>
          <w:sz w:val="28"/>
          <w:szCs w:val="28"/>
        </w:rPr>
        <w:t xml:space="preserve"> составляет 33 часа</w:t>
      </w:r>
      <w:r w:rsidR="00FE14D9" w:rsidRPr="00A02A49">
        <w:rPr>
          <w:rFonts w:ascii="Times New Roman" w:hAnsi="Times New Roman" w:cs="Times New Roman"/>
          <w:sz w:val="28"/>
          <w:szCs w:val="28"/>
        </w:rPr>
        <w:t>. В 3</w:t>
      </w:r>
      <w:r w:rsidRPr="00A02A49">
        <w:rPr>
          <w:rFonts w:ascii="Times New Roman" w:hAnsi="Times New Roman" w:cs="Times New Roman"/>
          <w:sz w:val="28"/>
          <w:szCs w:val="28"/>
        </w:rPr>
        <w:t>классе урок изобразительное искусство проводится 1 раз в неделю (34 учебные недели).</w:t>
      </w:r>
    </w:p>
    <w:p w:rsidR="002739F9" w:rsidRPr="00A02A49" w:rsidRDefault="002739F9" w:rsidP="00A02A49">
      <w:pPr>
        <w:spacing w:line="360" w:lineRule="auto"/>
        <w:ind w:firstLine="284"/>
        <w:contextualSpacing/>
        <w:jc w:val="both"/>
        <w:rPr>
          <w:rStyle w:val="FontStyle6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6"/>
        <w:gridCol w:w="2273"/>
        <w:gridCol w:w="2532"/>
        <w:gridCol w:w="1386"/>
        <w:gridCol w:w="2188"/>
      </w:tblGrid>
      <w:tr w:rsidR="002739F9" w:rsidRPr="00A02A49" w:rsidTr="00123A7D">
        <w:tc>
          <w:tcPr>
            <w:tcW w:w="858" w:type="dxa"/>
          </w:tcPr>
          <w:p w:rsidR="002739F9" w:rsidRPr="00A02A49" w:rsidRDefault="002739F9" w:rsidP="00A02A49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39F9" w:rsidRPr="00A02A49" w:rsidRDefault="002739F9" w:rsidP="00A02A49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39F9" w:rsidRPr="00A02A49" w:rsidRDefault="002739F9" w:rsidP="00A02A49">
            <w:pPr>
              <w:spacing w:line="360" w:lineRule="auto"/>
              <w:contextualSpacing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72" w:type="dxa"/>
          </w:tcPr>
          <w:p w:rsidR="002739F9" w:rsidRPr="00A02A49" w:rsidRDefault="002739F9" w:rsidP="00A02A49">
            <w:pPr>
              <w:spacing w:line="36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39F9" w:rsidRPr="00A02A49" w:rsidRDefault="002739F9" w:rsidP="00A02A49">
            <w:pPr>
              <w:spacing w:line="360" w:lineRule="auto"/>
              <w:ind w:firstLine="284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835" w:type="dxa"/>
          </w:tcPr>
          <w:p w:rsidR="002739F9" w:rsidRPr="00A02A49" w:rsidRDefault="002739F9" w:rsidP="00A02A49">
            <w:pPr>
              <w:autoSpaceDE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</w:t>
            </w:r>
          </w:p>
          <w:p w:rsidR="002739F9" w:rsidRPr="00A02A49" w:rsidRDefault="002739F9" w:rsidP="00A02A49">
            <w:pPr>
              <w:autoSpaceDE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</w:t>
            </w:r>
            <w:r w:rsidR="0044671F"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44671F"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2739F9" w:rsidRPr="00A02A49" w:rsidRDefault="002739F9" w:rsidP="00A02A49">
            <w:pPr>
              <w:spacing w:line="360" w:lineRule="auto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2739F9" w:rsidRPr="00A02A49" w:rsidRDefault="002739F9" w:rsidP="00A02A49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39F9" w:rsidRPr="00A02A49" w:rsidRDefault="002739F9" w:rsidP="00A02A49">
            <w:pPr>
              <w:spacing w:line="360" w:lineRule="auto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242" w:type="dxa"/>
          </w:tcPr>
          <w:p w:rsidR="002739F9" w:rsidRPr="00A02A49" w:rsidRDefault="002739F9" w:rsidP="00A02A49">
            <w:pPr>
              <w:spacing w:line="360" w:lineRule="auto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39F9" w:rsidRPr="00A02A49" w:rsidRDefault="002739F9" w:rsidP="00A02A49">
            <w:pPr>
              <w:spacing w:line="360" w:lineRule="auto"/>
              <w:ind w:firstLine="284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2739F9" w:rsidRPr="00A02A49" w:rsidTr="00123A7D">
        <w:tc>
          <w:tcPr>
            <w:tcW w:w="858" w:type="dxa"/>
          </w:tcPr>
          <w:p w:rsidR="002739F9" w:rsidRPr="00A02A49" w:rsidRDefault="00FE14D9" w:rsidP="00A02A49">
            <w:pPr>
              <w:spacing w:line="360" w:lineRule="auto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2739F9" w:rsidRPr="00A02A49" w:rsidRDefault="002739F9" w:rsidP="00A02A49">
            <w:pPr>
              <w:spacing w:line="360" w:lineRule="auto"/>
              <w:contextualSpacing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 в неделю – 34 часа</w:t>
            </w:r>
          </w:p>
        </w:tc>
        <w:tc>
          <w:tcPr>
            <w:tcW w:w="2835" w:type="dxa"/>
          </w:tcPr>
          <w:p w:rsidR="002739F9" w:rsidRPr="00A02A49" w:rsidRDefault="002739F9" w:rsidP="00A02A49">
            <w:pPr>
              <w:spacing w:line="36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8075E"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E8075E"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39F9" w:rsidRPr="00A02A49" w:rsidRDefault="002739F9" w:rsidP="00A02A49">
            <w:pPr>
              <w:spacing w:line="360" w:lineRule="auto"/>
              <w:ind w:firstLine="284"/>
              <w:contextualSpacing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вторник )</w:t>
            </w:r>
          </w:p>
        </w:tc>
        <w:tc>
          <w:tcPr>
            <w:tcW w:w="1418" w:type="dxa"/>
          </w:tcPr>
          <w:p w:rsidR="002739F9" w:rsidRPr="00A02A49" w:rsidRDefault="002739F9" w:rsidP="00A02A49">
            <w:pPr>
              <w:spacing w:line="360" w:lineRule="auto"/>
              <w:contextualSpacing/>
              <w:rPr>
                <w:rStyle w:val="FontStyle64"/>
                <w:sz w:val="28"/>
                <w:szCs w:val="28"/>
              </w:rPr>
            </w:pPr>
            <w:r w:rsidRPr="00A02A49">
              <w:rPr>
                <w:rStyle w:val="FontStyle64"/>
                <w:sz w:val="28"/>
                <w:szCs w:val="28"/>
              </w:rPr>
              <w:t xml:space="preserve"> </w:t>
            </w:r>
            <w:r w:rsidR="00ED6A89" w:rsidRPr="00A02A49">
              <w:rPr>
                <w:rStyle w:val="FontStyle64"/>
                <w:sz w:val="28"/>
                <w:szCs w:val="28"/>
              </w:rPr>
              <w:t>1</w:t>
            </w:r>
            <w:r w:rsidRPr="00A02A49">
              <w:rPr>
                <w:rStyle w:val="FontStyle64"/>
                <w:sz w:val="28"/>
                <w:szCs w:val="28"/>
              </w:rPr>
              <w:t xml:space="preserve"> час</w:t>
            </w:r>
          </w:p>
        </w:tc>
        <w:tc>
          <w:tcPr>
            <w:tcW w:w="2242" w:type="dxa"/>
          </w:tcPr>
          <w:p w:rsidR="002739F9" w:rsidRPr="00A02A49" w:rsidRDefault="002739F9" w:rsidP="00A02A49">
            <w:pPr>
              <w:autoSpaceDE w:val="0"/>
              <w:spacing w:line="36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дни:</w:t>
            </w:r>
          </w:p>
          <w:p w:rsidR="002739F9" w:rsidRPr="00A02A49" w:rsidRDefault="00ED6A89" w:rsidP="00A02A49">
            <w:pPr>
              <w:pStyle w:val="a8"/>
              <w:autoSpaceDE w:val="0"/>
              <w:spacing w:line="360" w:lineRule="auto"/>
              <w:ind w:left="0"/>
              <w:jc w:val="center"/>
              <w:rPr>
                <w:rStyle w:val="FontStyle64"/>
                <w:sz w:val="28"/>
                <w:szCs w:val="28"/>
              </w:rPr>
            </w:pPr>
            <w:r w:rsidRPr="00A02A49">
              <w:rPr>
                <w:rStyle w:val="FontStyle64"/>
                <w:color w:val="000000"/>
                <w:sz w:val="28"/>
                <w:szCs w:val="28"/>
              </w:rPr>
              <w:t>09.05.2023</w:t>
            </w:r>
          </w:p>
        </w:tc>
      </w:tr>
    </w:tbl>
    <w:p w:rsidR="002739F9" w:rsidRPr="00A02A49" w:rsidRDefault="002739F9" w:rsidP="00A02A49">
      <w:pPr>
        <w:widowControl w:val="0"/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2739F9" w:rsidRPr="00A02A49" w:rsidRDefault="002739F9" w:rsidP="00A02A49">
      <w:pPr>
        <w:widowControl w:val="0"/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РАЗДЕЛ </w:t>
      </w:r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  <w:lang w:val="en-US"/>
        </w:rPr>
        <w:t>II</w:t>
      </w:r>
      <w:r w:rsidRPr="00A02A49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 « Планируемые результаты освоения учебного курса»</w:t>
      </w:r>
    </w:p>
    <w:p w:rsidR="0094765E" w:rsidRPr="00A02A49" w:rsidRDefault="002739F9" w:rsidP="00A02A4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765E" w:rsidRPr="00A02A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="0094765E" w:rsidRPr="00A02A49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4765E" w:rsidRPr="00A02A49" w:rsidRDefault="0094765E" w:rsidP="00A02A4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особой роли культуры и  искусства в жизни общества и каждого отдельного человека;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4765E" w:rsidRPr="00A02A49" w:rsidRDefault="0094765E" w:rsidP="00A02A4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4765E" w:rsidRPr="00A02A49" w:rsidRDefault="0094765E" w:rsidP="00A02A4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94765E" w:rsidRPr="00A02A49" w:rsidRDefault="0094765E" w:rsidP="00A02A4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4765E" w:rsidRPr="00A02A49" w:rsidRDefault="0094765E" w:rsidP="00A02A4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4765E" w:rsidRPr="00A02A49" w:rsidRDefault="0094765E" w:rsidP="00A02A4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4765E" w:rsidRPr="00A02A49" w:rsidRDefault="0094765E" w:rsidP="00A02A4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4765E" w:rsidRPr="00A02A49" w:rsidRDefault="0094765E" w:rsidP="00A02A4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94765E" w:rsidRPr="00A02A49" w:rsidRDefault="0094765E" w:rsidP="00A02A4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4765E" w:rsidRPr="00A02A49" w:rsidRDefault="0094765E" w:rsidP="00A02A4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4765E" w:rsidRPr="00A02A49" w:rsidRDefault="0094765E" w:rsidP="00A02A49">
      <w:pPr>
        <w:numPr>
          <w:ilvl w:val="0"/>
          <w:numId w:val="10"/>
        </w:numPr>
        <w:tabs>
          <w:tab w:val="clear" w:pos="72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4765E" w:rsidRPr="00A02A49" w:rsidRDefault="0094765E" w:rsidP="00A02A49">
      <w:pPr>
        <w:numPr>
          <w:ilvl w:val="0"/>
          <w:numId w:val="10"/>
        </w:numPr>
        <w:tabs>
          <w:tab w:val="clear" w:pos="72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A02A4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тельных средствах;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94765E" w:rsidRPr="00A02A49" w:rsidRDefault="0094765E" w:rsidP="00A02A49">
      <w:pPr>
        <w:numPr>
          <w:ilvl w:val="0"/>
          <w:numId w:val="10"/>
        </w:numPr>
        <w:tabs>
          <w:tab w:val="clear" w:pos="72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02A49">
        <w:rPr>
          <w:rFonts w:ascii="Times New Roman" w:eastAsia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компоновать на плоскости листа и в объеме задуманный художественный образ;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4765E" w:rsidRPr="00A02A49" w:rsidRDefault="0094765E" w:rsidP="00A02A4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94765E" w:rsidRPr="00A02A49" w:rsidRDefault="0094765E" w:rsidP="00A02A49">
      <w:pPr>
        <w:pStyle w:val="a8"/>
        <w:tabs>
          <w:tab w:val="left" w:pos="1134"/>
        </w:tabs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94765E" w:rsidRPr="00A02A49" w:rsidRDefault="0094765E" w:rsidP="00A02A49">
      <w:pPr>
        <w:pStyle w:val="a8"/>
        <w:tabs>
          <w:tab w:val="left" w:pos="1134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 w:rsidRPr="00A02A49">
        <w:rPr>
          <w:b/>
          <w:bCs/>
          <w:sz w:val="28"/>
          <w:szCs w:val="28"/>
        </w:rPr>
        <w:t>Требования к уровню подготовки учащихся 3 класса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обчающиеся должны знать</w:t>
      </w: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виды и жанры изобразительных искусств;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основы изобразительной грамоты (цвет, тон, пропорции, композиция);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имена выдающихся представителей русского и зарубежного искусства и их основные про</w:t>
      </w: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изведения;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названия наиболее крупных художественных музеев России;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названия известных центров народных художественных ремесел России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обчающиеся должны уметь</w:t>
      </w: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Конструировать и лепить.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Рисовать с натуры и представлению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Выстраивать ритм, выбирать изобразительные мотивы, их превращение в композицию.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акварелью и гуашью;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конструктивное строение: объемное изображение предметов из цветной и белой бумаги.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Получат возможность научиться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эскизы.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акварелью, гуашью; в смешанной технике (фон – пейзаж, аппликация; макетирование, конструирование).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- Декоративно-прикладное творчество.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Учащиеся 3 класса должны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знать/понимать: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произведения выдающихся мастеров русского изобразительного искусства прошлого и настоящего;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художественных средств различных видов и жанров изобразительного искусства;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приемы работы карандашом, акварелью, гуашью;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деление изобразительного искусства на жанры, понимать специфику их изобразительного искусства;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роль изобразительного искусства в духовной жизни человека, обогащение его переживаниями и опытом предыдущих поколений;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наиболее крупных художественных музеев России;</w:t>
      </w:r>
    </w:p>
    <w:p w:rsidR="0094765E" w:rsidRPr="00A02A49" w:rsidRDefault="0094765E" w:rsidP="00A02A4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известных центров народных художественных ремесел России.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94765E" w:rsidRPr="00A02A49" w:rsidRDefault="0094765E" w:rsidP="00A02A49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цветовое богатство окружающего мира и передавать свои впечатления в рисунках;</w:t>
      </w:r>
    </w:p>
    <w:p w:rsidR="0094765E" w:rsidRPr="00A02A49" w:rsidRDefault="0094765E" w:rsidP="00A02A49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94765E" w:rsidRPr="00A02A49" w:rsidRDefault="0094765E" w:rsidP="00A02A49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94765E" w:rsidRPr="00A02A49" w:rsidRDefault="0094765E" w:rsidP="00A02A49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элементами перспективы, светотени, композиции и т.д. в рисовании на темы и с натуры;</w:t>
      </w:r>
    </w:p>
    <w:p w:rsidR="0094765E" w:rsidRPr="00A02A49" w:rsidRDefault="0094765E" w:rsidP="00A02A49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тоном и цветом объем и пространство в натюрморте, пейзаже, портрете;</w:t>
      </w:r>
    </w:p>
    <w:p w:rsidR="0094765E" w:rsidRPr="00A02A49" w:rsidRDefault="0094765E" w:rsidP="00A02A49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4765E" w:rsidRPr="00A02A49" w:rsidRDefault="0094765E" w:rsidP="00A02A49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самостоятельной творческой деятельности;</w:t>
      </w:r>
    </w:p>
    <w:p w:rsidR="0094765E" w:rsidRPr="00A02A49" w:rsidRDefault="0094765E" w:rsidP="00A02A49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опыта восприятия произведений изобразительного искусства;</w:t>
      </w:r>
    </w:p>
    <w:p w:rsidR="0094765E" w:rsidRPr="00A02A49" w:rsidRDefault="0094765E" w:rsidP="00A02A49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оценки произведений искусства (выражения собственного мнения) при посещении выставки.</w:t>
      </w:r>
    </w:p>
    <w:p w:rsidR="0094765E" w:rsidRPr="00A02A49" w:rsidRDefault="0094765E" w:rsidP="00A02A4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владеть компетенциями: </w:t>
      </w:r>
      <w:r w:rsidRPr="00A02A4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 саморазвития, коммуникативной, ценностно-ориентационной, рефлексивной</w:t>
      </w:r>
    </w:p>
    <w:p w:rsidR="002739F9" w:rsidRPr="00A02A49" w:rsidRDefault="002739F9" w:rsidP="00A02A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65E" w:rsidRPr="00A02A49" w:rsidRDefault="002739F9" w:rsidP="00A02A4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A02A49">
        <w:rPr>
          <w:b/>
          <w:bCs/>
          <w:color w:val="000000"/>
          <w:sz w:val="28"/>
          <w:szCs w:val="28"/>
        </w:rPr>
        <w:t>Система оценки достижения планируемых результатов освоения предмета. Критерии оценивания.</w:t>
      </w:r>
    </w:p>
    <w:p w:rsidR="0094765E" w:rsidRPr="00A02A49" w:rsidRDefault="0094765E" w:rsidP="00A02A49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«5»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 творчески планирует выполнение работы самостоятельно и полностью использует знания программного материала, правильно и аккуратно выполняет задание; соблюдает заданное время.</w:t>
      </w:r>
    </w:p>
    <w:p w:rsidR="0094765E" w:rsidRPr="00A02A49" w:rsidRDefault="0094765E" w:rsidP="00A02A49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«4»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соблюдает заданное время.</w:t>
      </w:r>
    </w:p>
    <w:p w:rsidR="0094765E" w:rsidRPr="00A02A49" w:rsidRDefault="0094765E" w:rsidP="00A02A49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«3»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учащийся: допускает ошибки при планировании выполнения работы; затрудняется самостоятельно использовать знания   программного материала; допускает ошибки и неаккуратно выполняет задание; все этапы работы с незначительными погрешностями.</w:t>
      </w:r>
    </w:p>
    <w:p w:rsidR="0094765E" w:rsidRPr="00A02A49" w:rsidRDefault="0094765E" w:rsidP="00A02A49">
      <w:pPr>
        <w:widowControl w:val="0"/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A02A4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Отметка «2»</w:t>
      </w:r>
      <w:r w:rsidRPr="00A02A4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- если учащийся: не может спланировать выполнение работы; допускает грубые ошибки и неаккуратно выполняет задание.</w:t>
      </w:r>
    </w:p>
    <w:p w:rsidR="0094765E" w:rsidRPr="00A02A49" w:rsidRDefault="0094765E" w:rsidP="00A02A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2A49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создания условий для реализации ФГОС НОО, индивидуализации и дифференциации процесса обучения, формирования у учащихся мотивации на достижение определенных результатов воспитания, развития и социализации и в соответствии с положением о Портфеле достижений учащихся, осваивающих ООП НОО, индивидуальные накопительные оценки, ориентированные на демонстрацию динамики образовательных достижений учащихся по предмету, динамики продвижения в различных видах деятельности, оценки готовности к обучению на уровне основного общего образования фиксируются в Портфеле достижений </w:t>
      </w:r>
      <w:r w:rsidRPr="00A02A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учащегося начальной школы и являются обязательным компонентом при итоговом оценивании учащихся.</w:t>
      </w:r>
    </w:p>
    <w:p w:rsidR="0094765E" w:rsidRPr="00A02A49" w:rsidRDefault="0094765E" w:rsidP="00A02A4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2739F9" w:rsidRPr="00A02A49" w:rsidRDefault="002739F9" w:rsidP="00A02A4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2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C77947" w:rsidRPr="00A02A49" w:rsidRDefault="00C77947" w:rsidP="00A02A49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5E" w:rsidRPr="00A02A49" w:rsidRDefault="0094765E" w:rsidP="00A02A49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Искусство в твоем доме</w:t>
      </w:r>
    </w:p>
    <w:p w:rsidR="00F9197A" w:rsidRPr="00A02A49" w:rsidRDefault="00F9197A" w:rsidP="00A02A49">
      <w:pPr>
        <w:pStyle w:val="TableParagraph"/>
        <w:spacing w:before="58" w:line="360" w:lineRule="auto"/>
        <w:ind w:left="108" w:right="112" w:firstLine="600"/>
        <w:contextualSpacing/>
        <w:rPr>
          <w:sz w:val="28"/>
          <w:szCs w:val="28"/>
        </w:rPr>
      </w:pPr>
      <w:r w:rsidRPr="00A02A49">
        <w:rPr>
          <w:color w:val="221F1F"/>
          <w:w w:val="115"/>
          <w:sz w:val="28"/>
          <w:szCs w:val="28"/>
        </w:rPr>
        <w:t>В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каждой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вещи, </w:t>
      </w:r>
      <w:r w:rsidRPr="00A02A49">
        <w:rPr>
          <w:color w:val="221F1F"/>
          <w:spacing w:val="2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в 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каждом </w:t>
      </w:r>
      <w:r w:rsidRPr="00A02A49">
        <w:rPr>
          <w:color w:val="221F1F"/>
          <w:spacing w:val="2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предмете, 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которые 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наполняют </w:t>
      </w:r>
      <w:r w:rsidRPr="00A02A49">
        <w:rPr>
          <w:color w:val="221F1F"/>
          <w:spacing w:val="2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наш 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дом, </w:t>
      </w:r>
      <w:r w:rsidRPr="00A02A49">
        <w:rPr>
          <w:color w:val="221F1F"/>
          <w:spacing w:val="2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заложен 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 xml:space="preserve">труд </w:t>
      </w:r>
      <w:r w:rsidRPr="00A02A49">
        <w:rPr>
          <w:color w:val="221F1F"/>
          <w:spacing w:val="26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художника.</w:t>
      </w:r>
      <w:r w:rsidRPr="00A02A49">
        <w:rPr>
          <w:color w:val="221F1F"/>
          <w:spacing w:val="-53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чём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состоит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эта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работа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художника?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Вещи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бывают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нарядными,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праздничными,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или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тихими,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уютны-</w:t>
      </w:r>
      <w:r w:rsidRPr="00A02A49">
        <w:rPr>
          <w:color w:val="221F1F"/>
          <w:spacing w:val="-52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ми,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или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деловыми,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строгими;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одни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подходят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для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работы,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другие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—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для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отдыха;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одни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служат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детям,</w:t>
      </w:r>
      <w:r w:rsidRPr="00A02A49">
        <w:rPr>
          <w:color w:val="221F1F"/>
          <w:spacing w:val="-52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другие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—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взрослым.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Как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выглядеть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вещи,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решает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художник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и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тем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самым</w:t>
      </w:r>
      <w:r w:rsidRPr="00A02A49">
        <w:rPr>
          <w:color w:val="221F1F"/>
          <w:spacing w:val="44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создаёт</w:t>
      </w:r>
      <w:r w:rsidRPr="00A02A49">
        <w:rPr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пространственный</w:t>
      </w:r>
      <w:r w:rsidRPr="00A02A49">
        <w:rPr>
          <w:color w:val="221F1F"/>
          <w:spacing w:val="-53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и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предметный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мир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вокруг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нас,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котором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отражаются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наши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представления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о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жизни.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Каждый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человек</w:t>
      </w:r>
      <w:r w:rsidRPr="00A02A49">
        <w:rPr>
          <w:color w:val="221F1F"/>
          <w:spacing w:val="-53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тоже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бывает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в</w:t>
      </w:r>
      <w:r w:rsidRPr="00A02A49">
        <w:rPr>
          <w:color w:val="221F1F"/>
          <w:spacing w:val="38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роли</w:t>
      </w:r>
      <w:r w:rsidRPr="00A02A49">
        <w:rPr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color w:val="221F1F"/>
          <w:w w:val="115"/>
          <w:sz w:val="28"/>
          <w:szCs w:val="28"/>
        </w:rPr>
        <w:t>художника.</w:t>
      </w:r>
    </w:p>
    <w:p w:rsidR="00F9197A" w:rsidRPr="00A02A49" w:rsidRDefault="00F9197A" w:rsidP="00A02A49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Братья-Мастера</w:t>
      </w:r>
      <w:r w:rsidRPr="00A02A49">
        <w:rPr>
          <w:rFonts w:ascii="Times New Roman" w:hAnsi="Times New Roman" w:cs="Times New Roman"/>
          <w:color w:val="221F1F"/>
          <w:spacing w:val="4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выясняют,</w:t>
      </w:r>
      <w:r w:rsidRPr="00A02A49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что </w:t>
      </w:r>
      <w:r w:rsidRPr="00A02A49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же </w:t>
      </w:r>
      <w:r w:rsidRPr="00A02A49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каждый </w:t>
      </w:r>
      <w:r w:rsidRPr="00A02A49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из </w:t>
      </w:r>
      <w:r w:rsidRPr="00A02A49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них </w:t>
      </w:r>
      <w:r w:rsidRPr="00A02A49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сделал </w:t>
      </w:r>
      <w:r w:rsidRPr="00A02A49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в </w:t>
      </w:r>
      <w:r w:rsidRPr="00A02A49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ближайшем </w:t>
      </w:r>
      <w:r w:rsidRPr="00A02A49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окружении </w:t>
      </w:r>
      <w:r w:rsidRPr="00A02A49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ребёнка.</w:t>
      </w:r>
      <w:r w:rsidRPr="00A02A49">
        <w:rPr>
          <w:rFonts w:ascii="Times New Roman" w:hAnsi="Times New Roman" w:cs="Times New Roman"/>
          <w:color w:val="221F1F"/>
          <w:spacing w:val="-5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итоге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становится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ясно,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что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без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участия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Мастеров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не</w:t>
      </w:r>
      <w:r w:rsidRPr="00A02A49">
        <w:rPr>
          <w:rFonts w:ascii="Times New Roman" w:hAnsi="Times New Roman" w:cs="Times New Roman"/>
          <w:color w:val="221F1F"/>
          <w:spacing w:val="45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создавался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ни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один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предмет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доме,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без</w:t>
      </w:r>
      <w:r w:rsidRPr="00A02A49">
        <w:rPr>
          <w:rFonts w:ascii="Times New Roman" w:hAnsi="Times New Roman" w:cs="Times New Roman"/>
          <w:color w:val="221F1F"/>
          <w:spacing w:val="4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них</w:t>
      </w:r>
      <w:r w:rsidRPr="00A02A49">
        <w:rPr>
          <w:rFonts w:ascii="Times New Roman" w:hAnsi="Times New Roman" w:cs="Times New Roman"/>
          <w:color w:val="221F1F"/>
          <w:spacing w:val="-5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не</w:t>
      </w:r>
      <w:r w:rsidRPr="00A02A49">
        <w:rPr>
          <w:rFonts w:ascii="Times New Roman" w:hAnsi="Times New Roman" w:cs="Times New Roman"/>
          <w:color w:val="221F1F"/>
          <w:spacing w:val="3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было</w:t>
      </w:r>
      <w:r w:rsidRPr="00A02A49">
        <w:rPr>
          <w:rFonts w:ascii="Times New Roman" w:hAnsi="Times New Roman" w:cs="Times New Roman"/>
          <w:color w:val="221F1F"/>
          <w:spacing w:val="3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бы</w:t>
      </w:r>
      <w:r w:rsidRPr="00A02A49">
        <w:rPr>
          <w:rFonts w:ascii="Times New Roman" w:hAnsi="Times New Roman" w:cs="Times New Roman"/>
          <w:color w:val="221F1F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Pr="00A02A49">
        <w:rPr>
          <w:rFonts w:ascii="Times New Roman" w:hAnsi="Times New Roman" w:cs="Times New Roman"/>
          <w:color w:val="221F1F"/>
          <w:spacing w:val="3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самого</w:t>
      </w:r>
      <w:r w:rsidRPr="00A02A49">
        <w:rPr>
          <w:rFonts w:ascii="Times New Roman" w:hAnsi="Times New Roman" w:cs="Times New Roman"/>
          <w:color w:val="221F1F"/>
          <w:spacing w:val="3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color w:val="221F1F"/>
          <w:w w:val="115"/>
          <w:sz w:val="28"/>
          <w:szCs w:val="28"/>
        </w:rPr>
        <w:t>дома.</w:t>
      </w:r>
    </w:p>
    <w:p w:rsidR="0094765E" w:rsidRPr="00A02A49" w:rsidRDefault="0094765E" w:rsidP="00A02A49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"Мастера" ведут ребёнка в его квартиру и выясняют, что же каждый из них "сделал" в ближайшем окружении ребёнка, и в итоге выясняется, что без их участия не создавался ни один предмет дома, не было бы и самого дома.</w:t>
      </w:r>
    </w:p>
    <w:p w:rsidR="0094765E" w:rsidRPr="00A02A49" w:rsidRDefault="0094765E" w:rsidP="00A02A49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Искусство на улицах твоего города</w:t>
      </w:r>
    </w:p>
    <w:p w:rsidR="00F9197A" w:rsidRPr="00A02A49" w:rsidRDefault="00F9197A" w:rsidP="00A02A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>Деятельность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художника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улице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города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(или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села).</w:t>
      </w:r>
      <w:r w:rsidRPr="00A02A49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Знакомство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искусством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начинается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род-</w:t>
      </w:r>
      <w:r w:rsidRPr="00A02A49">
        <w:rPr>
          <w:rFonts w:ascii="Times New Roman" w:hAnsi="Times New Roman" w:cs="Times New Roman"/>
          <w:spacing w:val="-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ного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порога: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родной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улицы,</w:t>
      </w:r>
      <w:r w:rsidRPr="00A02A49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родного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города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(села),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без</w:t>
      </w:r>
      <w:r w:rsidRPr="00A02A49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которых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может</w:t>
      </w:r>
      <w:r w:rsidRPr="00A02A49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возникнуть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чувство</w:t>
      </w:r>
      <w:r w:rsidRPr="00A02A4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Родины.</w:t>
      </w:r>
    </w:p>
    <w:p w:rsidR="00F9197A" w:rsidRPr="00A02A49" w:rsidRDefault="00F9197A" w:rsidP="00A02A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>Разнообразные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проявления</w:t>
      </w:r>
      <w:r w:rsidRPr="00A02A49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деятельности</w:t>
      </w:r>
      <w:r w:rsidRPr="00A02A49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художника</w:t>
      </w:r>
      <w:r w:rsidRPr="00A02A49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A02A49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верных</w:t>
      </w:r>
      <w:r w:rsidRPr="00A02A49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помощников</w:t>
      </w:r>
      <w:r w:rsidRPr="00A02A49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Братьев-Мастеров</w:t>
      </w:r>
      <w:r w:rsidRPr="00A02A49">
        <w:rPr>
          <w:rFonts w:ascii="Times New Roman" w:hAnsi="Times New Roman" w:cs="Times New Roman"/>
          <w:spacing w:val="-5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создании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облика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города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lastRenderedPageBreak/>
        <w:t>(села),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украшении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улиц,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скверов,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площадей.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Красота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старинной</w:t>
      </w:r>
      <w:r w:rsidRPr="00A02A49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="000F0EAC">
        <w:rPr>
          <w:rFonts w:ascii="Times New Roman" w:hAnsi="Times New Roman" w:cs="Times New Roman"/>
          <w:w w:val="115"/>
          <w:sz w:val="28"/>
          <w:szCs w:val="28"/>
        </w:rPr>
        <w:t>архитек</w:t>
      </w:r>
      <w:r w:rsidRPr="00A02A49">
        <w:rPr>
          <w:rFonts w:ascii="Times New Roman" w:hAnsi="Times New Roman" w:cs="Times New Roman"/>
          <w:spacing w:val="-5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туры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A02A49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памятников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культуры.</w:t>
      </w:r>
    </w:p>
    <w:p w:rsidR="00F9197A" w:rsidRPr="00A02A49" w:rsidRDefault="00F9197A" w:rsidP="00A02A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>Атрибуты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города: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витрины,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парки,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скверы,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ажурные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ограды,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фонари,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F0EAC">
        <w:rPr>
          <w:rFonts w:ascii="Times New Roman" w:hAnsi="Times New Roman" w:cs="Times New Roman"/>
          <w:w w:val="115"/>
          <w:sz w:val="28"/>
          <w:szCs w:val="28"/>
        </w:rPr>
        <w:t>раз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нообразный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транспорт.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образное</w:t>
      </w:r>
      <w:r w:rsidRPr="00A02A49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решение.</w:t>
      </w:r>
    </w:p>
    <w:p w:rsidR="00F9197A" w:rsidRPr="00A02A49" w:rsidRDefault="00F9197A" w:rsidP="00A02A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>Единство красоты и целесообразности. Роль выдумки и фантази</w:t>
      </w:r>
      <w:r w:rsidR="000F0EAC">
        <w:rPr>
          <w:rFonts w:ascii="Times New Roman" w:hAnsi="Times New Roman" w:cs="Times New Roman"/>
          <w:w w:val="115"/>
          <w:sz w:val="28"/>
          <w:szCs w:val="28"/>
        </w:rPr>
        <w:t>и в творчестве художника, созда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ющего</w:t>
      </w:r>
      <w:r w:rsidRPr="00A02A49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художественный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облик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города.</w:t>
      </w:r>
    </w:p>
    <w:p w:rsidR="0094765E" w:rsidRPr="00A02A49" w:rsidRDefault="0094765E" w:rsidP="000F0EAC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sz w:val="28"/>
          <w:szCs w:val="28"/>
        </w:rPr>
        <w:t>Художник и зрелище</w:t>
      </w:r>
    </w:p>
    <w:p w:rsidR="0094765E" w:rsidRPr="00A02A49" w:rsidRDefault="0094765E" w:rsidP="00A02A49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C77947" w:rsidRPr="00A02A49" w:rsidRDefault="00C77947" w:rsidP="00A02A49">
      <w:pPr>
        <w:pStyle w:val="a4"/>
        <w:spacing w:line="360" w:lineRule="auto"/>
        <w:rPr>
          <w:rFonts w:ascii="Times New Roman" w:hAnsi="Times New Roman" w:cs="Times New Roman"/>
          <w:w w:val="120"/>
          <w:sz w:val="28"/>
          <w:szCs w:val="28"/>
        </w:rPr>
      </w:pPr>
    </w:p>
    <w:p w:rsidR="00636456" w:rsidRPr="00A02A49" w:rsidRDefault="00636456" w:rsidP="000F0E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49">
        <w:rPr>
          <w:rFonts w:ascii="Times New Roman" w:hAnsi="Times New Roman" w:cs="Times New Roman"/>
          <w:b/>
          <w:w w:val="115"/>
          <w:sz w:val="28"/>
          <w:szCs w:val="28"/>
        </w:rPr>
        <w:t>Художник</w:t>
      </w:r>
      <w:r w:rsidRPr="00A02A49">
        <w:rPr>
          <w:rFonts w:ascii="Times New Roman" w:hAnsi="Times New Roman" w:cs="Times New Roman"/>
          <w:b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b/>
          <w:w w:val="115"/>
          <w:sz w:val="28"/>
          <w:szCs w:val="28"/>
        </w:rPr>
        <w:t>и</w:t>
      </w:r>
      <w:r w:rsidRPr="00A02A49">
        <w:rPr>
          <w:rFonts w:ascii="Times New Roman" w:hAnsi="Times New Roman" w:cs="Times New Roman"/>
          <w:b/>
          <w:spacing w:val="43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b/>
          <w:w w:val="115"/>
          <w:sz w:val="28"/>
          <w:szCs w:val="28"/>
        </w:rPr>
        <w:t>музей</w:t>
      </w:r>
    </w:p>
    <w:p w:rsidR="00636456" w:rsidRPr="00A02A49" w:rsidRDefault="00636456" w:rsidP="00A02A4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>Художник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работает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доме,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улице,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празднике,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театре.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Это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всё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прикладные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виды</w:t>
      </w:r>
      <w:r w:rsidRPr="00A02A49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A02A49">
        <w:rPr>
          <w:rFonts w:ascii="Times New Roman" w:hAnsi="Times New Roman" w:cs="Times New Roman"/>
          <w:spacing w:val="-5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художника.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А  ещё  художник  создаёт  произведения,  в  которых,  изображая  мир,  он  размышляет  о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нём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выражает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своё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отношение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явлениям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действительности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5E2298" w:rsidRPr="00A02A49">
        <w:rPr>
          <w:rFonts w:ascii="Times New Roman" w:hAnsi="Times New Roman" w:cs="Times New Roman"/>
          <w:w w:val="115"/>
          <w:sz w:val="28"/>
          <w:szCs w:val="28"/>
        </w:rPr>
        <w:t>их  переживание.  Лучшие  произ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ведения</w:t>
      </w:r>
      <w:r w:rsidRPr="00A02A4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хранятся</w:t>
      </w:r>
      <w:r w:rsidRPr="00A02A49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музеях.</w:t>
      </w:r>
    </w:p>
    <w:p w:rsidR="00636456" w:rsidRPr="00A02A49" w:rsidRDefault="00636456" w:rsidP="00A02A4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Знакомство 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со 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станковыми </w:t>
      </w:r>
      <w:r w:rsidRPr="00A02A49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видами 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A02A49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жанрами 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 xml:space="preserve">изобразительного 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искусства.</w:t>
      </w:r>
    </w:p>
    <w:p w:rsidR="00636456" w:rsidRPr="00A02A49" w:rsidRDefault="00636456" w:rsidP="00A02A49">
      <w:pPr>
        <w:pStyle w:val="a4"/>
        <w:spacing w:line="360" w:lineRule="auto"/>
        <w:ind w:firstLine="708"/>
        <w:rPr>
          <w:rFonts w:ascii="Times New Roman" w:hAnsi="Times New Roman" w:cs="Times New Roman"/>
          <w:w w:val="115"/>
          <w:sz w:val="28"/>
          <w:szCs w:val="28"/>
        </w:rPr>
      </w:pPr>
      <w:r w:rsidRPr="00A02A49">
        <w:rPr>
          <w:rFonts w:ascii="Times New Roman" w:hAnsi="Times New Roman" w:cs="Times New Roman"/>
          <w:w w:val="115"/>
          <w:sz w:val="28"/>
          <w:szCs w:val="28"/>
        </w:rPr>
        <w:t>Художественные музеи Москвы, Санкт-Петербурга, других городов. Знакомство с музеем родного</w:t>
      </w:r>
      <w:r w:rsidRPr="00A02A4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города.</w:t>
      </w:r>
      <w:r w:rsidRPr="00A02A49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Участие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художника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A02A49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музея,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создании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A02A49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A02A49">
        <w:rPr>
          <w:rFonts w:ascii="Times New Roman" w:hAnsi="Times New Roman" w:cs="Times New Roman"/>
          <w:w w:val="115"/>
          <w:sz w:val="28"/>
          <w:szCs w:val="28"/>
        </w:rPr>
        <w:t>экспозиции.</w:t>
      </w:r>
    </w:p>
    <w:p w:rsidR="00546C87" w:rsidRPr="00A02A49" w:rsidRDefault="002739F9" w:rsidP="00A02A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w w:val="115"/>
          <w:sz w:val="28"/>
          <w:szCs w:val="28"/>
        </w:rPr>
      </w:pPr>
      <w:bookmarkStart w:id="0" w:name="_GoBack"/>
      <w:bookmarkEnd w:id="0"/>
      <w:r w:rsidRPr="00A02A49">
        <w:rPr>
          <w:rFonts w:ascii="Times New Roman" w:hAnsi="Times New Roman" w:cs="Times New Roman"/>
          <w:sz w:val="28"/>
          <w:szCs w:val="28"/>
        </w:rPr>
        <w:t xml:space="preserve">Учащиеся получают представление об изобразительном искусстве как целостном явлении, поэтому темы программы формулируются так, чтобы </w:t>
      </w:r>
      <w:r w:rsidRPr="00A02A49">
        <w:rPr>
          <w:rFonts w:ascii="Times New Roman" w:hAnsi="Times New Roman" w:cs="Times New Roman"/>
          <w:sz w:val="28"/>
          <w:szCs w:val="28"/>
        </w:rPr>
        <w:lastRenderedPageBreak/>
        <w:t>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узкотехнологической стороне.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архитектурные заповедники; использовать видеоматериалы о художественных музеях и картинных галереях.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Основные межпредметные связи осуществляются с уроками музыки и литературного чтения, а также окружающего мира и математики.</w:t>
      </w:r>
    </w:p>
    <w:p w:rsidR="002739F9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сознанию своих личных связей с искусством;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F9197A" w:rsidRPr="00A02A49" w:rsidRDefault="002739F9" w:rsidP="00A02A4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49">
        <w:rPr>
          <w:rFonts w:ascii="Times New Roman" w:hAnsi="Times New Roman" w:cs="Times New Roman"/>
          <w:sz w:val="28"/>
          <w:szCs w:val="28"/>
        </w:rPr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к жизни.</w:t>
      </w:r>
    </w:p>
    <w:p w:rsidR="00A02A49" w:rsidRDefault="00A02A49" w:rsidP="00A02A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739F9" w:rsidRPr="00201CA2" w:rsidRDefault="002739F9" w:rsidP="002739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tbl>
      <w:tblPr>
        <w:tblStyle w:val="a7"/>
        <w:tblW w:w="9059" w:type="dxa"/>
        <w:tblLook w:val="04A0" w:firstRow="1" w:lastRow="0" w:firstColumn="1" w:lastColumn="0" w:noHBand="0" w:noVBand="1"/>
      </w:tblPr>
      <w:tblGrid>
        <w:gridCol w:w="703"/>
        <w:gridCol w:w="6066"/>
        <w:gridCol w:w="1311"/>
        <w:gridCol w:w="979"/>
      </w:tblGrid>
      <w:tr w:rsidR="00483E57" w:rsidRPr="008A01F4" w:rsidTr="00483E57">
        <w:trPr>
          <w:trHeight w:val="150"/>
        </w:trPr>
        <w:tc>
          <w:tcPr>
            <w:tcW w:w="703" w:type="dxa"/>
            <w:vMerge w:val="restart"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66" w:type="dxa"/>
            <w:vMerge w:val="restart"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83E57" w:rsidRPr="008A01F4" w:rsidTr="00483E57">
        <w:trPr>
          <w:trHeight w:val="135"/>
        </w:trPr>
        <w:tc>
          <w:tcPr>
            <w:tcW w:w="703" w:type="dxa"/>
            <w:vMerge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  <w:vMerge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79" w:type="dxa"/>
          </w:tcPr>
          <w:p w:rsidR="00483E57" w:rsidRPr="008A01F4" w:rsidRDefault="00483E57" w:rsidP="0012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Мастера Изображения, Постройки и Украшения</w:t>
            </w:r>
          </w:p>
        </w:tc>
        <w:tc>
          <w:tcPr>
            <w:tcW w:w="1311" w:type="dxa"/>
            <w:vAlign w:val="bottom"/>
          </w:tcPr>
          <w:p w:rsidR="00483E57" w:rsidRPr="008A01F4" w:rsidRDefault="0059700B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2A49">
              <w:rPr>
                <w:rFonts w:ascii="Times New Roman" w:hAnsi="Times New Roman" w:cs="Times New Roman"/>
                <w:sz w:val="28"/>
                <w:szCs w:val="28"/>
              </w:rPr>
              <w:t>вои игрушки.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Посуда у тебя дома.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Обои и шторы в твоём доме.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Твои книжки.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Открытки.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59700B">
        <w:tc>
          <w:tcPr>
            <w:tcW w:w="703" w:type="dxa"/>
            <w:shd w:val="clear" w:color="auto" w:fill="5B9BD5" w:themeFill="accent1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5B9BD5" w:themeFill="accent1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 (обобщение темы).</w:t>
            </w:r>
          </w:p>
        </w:tc>
        <w:tc>
          <w:tcPr>
            <w:tcW w:w="1311" w:type="dxa"/>
            <w:shd w:val="clear" w:color="auto" w:fill="5B9BD5" w:themeFill="accent1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979" w:type="dxa"/>
            <w:shd w:val="clear" w:color="auto" w:fill="5B9BD5" w:themeFill="accent1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59700B">
        <w:tc>
          <w:tcPr>
            <w:tcW w:w="703" w:type="dxa"/>
            <w:shd w:val="clear" w:color="auto" w:fill="auto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архитектуры.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  <w:shd w:val="clear" w:color="auto" w:fill="auto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Волшебные фонари.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Витрины.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твоего города (села).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59700B">
        <w:tc>
          <w:tcPr>
            <w:tcW w:w="703" w:type="dxa"/>
            <w:shd w:val="clear" w:color="auto" w:fill="5B9BD5" w:themeFill="accent1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5B9BD5" w:themeFill="accent1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в цирке. 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Цирковое представление.</w:t>
            </w:r>
          </w:p>
        </w:tc>
        <w:tc>
          <w:tcPr>
            <w:tcW w:w="1311" w:type="dxa"/>
            <w:shd w:val="clear" w:color="auto" w:fill="5B9BD5" w:themeFill="accent1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979" w:type="dxa"/>
            <w:shd w:val="clear" w:color="auto" w:fill="5B9BD5" w:themeFill="accent1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59700B">
        <w:tc>
          <w:tcPr>
            <w:tcW w:w="703" w:type="dxa"/>
            <w:shd w:val="clear" w:color="auto" w:fill="auto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 xml:space="preserve"> Образ театрального героя.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79" w:type="dxa"/>
            <w:shd w:val="clear" w:color="auto" w:fill="auto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  <w:shd w:val="clear" w:color="auto" w:fill="FFFFFF" w:themeFill="background1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(голова и костюм куклы)</w:t>
            </w:r>
          </w:p>
        </w:tc>
        <w:tc>
          <w:tcPr>
            <w:tcW w:w="1311" w:type="dxa"/>
            <w:shd w:val="clear" w:color="auto" w:fill="FFFFFF" w:themeFill="background1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79" w:type="dxa"/>
            <w:shd w:val="clear" w:color="auto" w:fill="FFFFFF" w:themeFill="background1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rPr>
          <w:trHeight w:val="135"/>
        </w:trPr>
        <w:tc>
          <w:tcPr>
            <w:tcW w:w="703" w:type="dxa"/>
            <w:shd w:val="clear" w:color="auto" w:fill="FFFFFF" w:themeFill="background1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(декоративное украшение костюма)</w:t>
            </w:r>
          </w:p>
        </w:tc>
        <w:tc>
          <w:tcPr>
            <w:tcW w:w="1311" w:type="dxa"/>
            <w:shd w:val="clear" w:color="auto" w:fill="FFFFFF" w:themeFill="background1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979" w:type="dxa"/>
            <w:shd w:val="clear" w:color="auto" w:fill="FFFFFF" w:themeFill="background1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Карнавальные маски.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Карнавальные маски.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Афиша и плакат.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Афиша, плакат к спектаклю.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 городе. 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Парад военной техники (к 23 февраля)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 городе. 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Открытка для мамы  (к 8 марта).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59700B">
        <w:tc>
          <w:tcPr>
            <w:tcW w:w="703" w:type="dxa"/>
            <w:shd w:val="clear" w:color="auto" w:fill="5B9BD5" w:themeFill="accent1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5B9BD5" w:themeFill="accent1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Школьный праздник-карнавал (обобщение темы).</w:t>
            </w:r>
          </w:p>
        </w:tc>
        <w:tc>
          <w:tcPr>
            <w:tcW w:w="1311" w:type="dxa"/>
            <w:shd w:val="clear" w:color="auto" w:fill="5B9BD5" w:themeFill="accent1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979" w:type="dxa"/>
            <w:shd w:val="clear" w:color="auto" w:fill="5B9BD5" w:themeFill="accent1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59700B">
        <w:trPr>
          <w:trHeight w:val="180"/>
        </w:trPr>
        <w:tc>
          <w:tcPr>
            <w:tcW w:w="703" w:type="dxa"/>
            <w:shd w:val="clear" w:color="auto" w:fill="auto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Музей в жизни города.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79" w:type="dxa"/>
            <w:shd w:val="clear" w:color="auto" w:fill="auto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  <w:shd w:val="clear" w:color="auto" w:fill="FFFFFF" w:themeFill="background1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 xml:space="preserve">Картина - особый мир. 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Музеи искусства.</w:t>
            </w:r>
          </w:p>
        </w:tc>
        <w:tc>
          <w:tcPr>
            <w:tcW w:w="1311" w:type="dxa"/>
            <w:shd w:val="clear" w:color="auto" w:fill="FFFFFF" w:themeFill="background1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79" w:type="dxa"/>
            <w:shd w:val="clear" w:color="auto" w:fill="FFFFFF" w:themeFill="background1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Картина-пейзаж</w:t>
            </w:r>
          </w:p>
        </w:tc>
        <w:tc>
          <w:tcPr>
            <w:tcW w:w="1311" w:type="dxa"/>
            <w:vAlign w:val="bottom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83E57" w:rsidRPr="008A0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Картина-портрет.</w:t>
            </w:r>
          </w:p>
        </w:tc>
        <w:tc>
          <w:tcPr>
            <w:tcW w:w="1311" w:type="dxa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3E57" w:rsidRPr="008A01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703" w:type="dxa"/>
          </w:tcPr>
          <w:p w:rsidR="00483E57" w:rsidRPr="008A01F4" w:rsidRDefault="00483E57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sz w:val="28"/>
                <w:szCs w:val="28"/>
              </w:rPr>
              <w:t>Картина-натюрморт.</w:t>
            </w:r>
          </w:p>
          <w:p w:rsidR="00483E57" w:rsidRPr="008A01F4" w:rsidRDefault="00483E57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83E57" w:rsidRPr="008A01F4" w:rsidRDefault="00000A16" w:rsidP="00483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83E57" w:rsidRPr="008A01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79" w:type="dxa"/>
          </w:tcPr>
          <w:p w:rsidR="00483E57" w:rsidRPr="008A01F4" w:rsidRDefault="00483E57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6" w:rsidRPr="008A01F4" w:rsidTr="00483E57">
        <w:tc>
          <w:tcPr>
            <w:tcW w:w="703" w:type="dxa"/>
          </w:tcPr>
          <w:p w:rsidR="00000A16" w:rsidRPr="008A01F4" w:rsidRDefault="00000A16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A02A49" w:rsidRPr="00A02A49" w:rsidRDefault="00A02A49" w:rsidP="00A02A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 исторические и бытовые.</w:t>
            </w:r>
          </w:p>
          <w:p w:rsidR="00000A16" w:rsidRPr="00A02A49" w:rsidRDefault="00A02A49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2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311" w:type="dxa"/>
          </w:tcPr>
          <w:p w:rsidR="00000A16" w:rsidRDefault="00000A16" w:rsidP="00483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79" w:type="dxa"/>
          </w:tcPr>
          <w:p w:rsidR="00000A16" w:rsidRPr="008A01F4" w:rsidRDefault="00000A16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6" w:rsidRPr="008A01F4" w:rsidTr="00483E57">
        <w:tc>
          <w:tcPr>
            <w:tcW w:w="703" w:type="dxa"/>
          </w:tcPr>
          <w:p w:rsidR="00000A16" w:rsidRPr="008A01F4" w:rsidRDefault="00000A16" w:rsidP="00483E57">
            <w:pPr>
              <w:pStyle w:val="a8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A02A49" w:rsidRPr="00A02A49" w:rsidRDefault="00A02A49" w:rsidP="00A02A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Художественная выставка. Обобщение темы</w:t>
            </w:r>
          </w:p>
          <w:p w:rsidR="00000A16" w:rsidRPr="00A02A49" w:rsidRDefault="00000A16" w:rsidP="00483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000A16" w:rsidRDefault="00000A16" w:rsidP="00483E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79" w:type="dxa"/>
          </w:tcPr>
          <w:p w:rsidR="00000A16" w:rsidRPr="008A01F4" w:rsidRDefault="00000A16" w:rsidP="004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57" w:rsidRPr="008A01F4" w:rsidTr="00483E57">
        <w:tc>
          <w:tcPr>
            <w:tcW w:w="9059" w:type="dxa"/>
            <w:gridSpan w:val="4"/>
          </w:tcPr>
          <w:p w:rsidR="00483E57" w:rsidRPr="008A01F4" w:rsidRDefault="00483E57" w:rsidP="00597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ИТОГО: 3</w:t>
            </w:r>
            <w:r w:rsidR="00597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A01F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5970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739F9" w:rsidRPr="00201CA2" w:rsidRDefault="002739F9" w:rsidP="008A01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9F9" w:rsidRPr="00F74762" w:rsidRDefault="002739F9" w:rsidP="002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</w:t>
      </w:r>
      <w:r w:rsidR="00A02A49">
        <w:rPr>
          <w:rFonts w:ascii="Times New Roman" w:hAnsi="Times New Roman" w:cs="Times New Roman"/>
          <w:sz w:val="24"/>
          <w:szCs w:val="24"/>
        </w:rPr>
        <w:t xml:space="preserve">                    СОГЛАСОВАНО</w:t>
      </w:r>
    </w:p>
    <w:p w:rsidR="002739F9" w:rsidRPr="00F74762" w:rsidRDefault="002739F9" w:rsidP="002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Заместитель директора по УВР</w:t>
      </w:r>
    </w:p>
    <w:p w:rsidR="002739F9" w:rsidRPr="00F74762" w:rsidRDefault="002739F9" w:rsidP="002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2739F9" w:rsidRPr="00F74762" w:rsidRDefault="002739F9" w:rsidP="002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МБОУ Большеремонтненская СШ                                         __________Шапошникова И.И</w:t>
      </w:r>
    </w:p>
    <w:p w:rsidR="002739F9" w:rsidRPr="00F74762" w:rsidRDefault="002739F9" w:rsidP="002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от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2387">
        <w:rPr>
          <w:rFonts w:ascii="Times New Roman" w:hAnsi="Times New Roman" w:cs="Times New Roman"/>
          <w:sz w:val="24"/>
          <w:szCs w:val="24"/>
        </w:rPr>
        <w:t>2</w:t>
      </w:r>
      <w:r w:rsidRPr="00F74762">
        <w:rPr>
          <w:rFonts w:ascii="Times New Roman" w:hAnsi="Times New Roman" w:cs="Times New Roman"/>
          <w:sz w:val="24"/>
          <w:szCs w:val="24"/>
        </w:rPr>
        <w:t xml:space="preserve"> года № 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 202</w:t>
      </w:r>
      <w:r w:rsidR="00CE2387">
        <w:rPr>
          <w:rFonts w:ascii="Times New Roman" w:hAnsi="Times New Roman" w:cs="Times New Roman"/>
          <w:sz w:val="24"/>
          <w:szCs w:val="24"/>
        </w:rPr>
        <w:t>2</w:t>
      </w:r>
      <w:r w:rsidRPr="00F74762">
        <w:rPr>
          <w:rFonts w:ascii="Times New Roman" w:hAnsi="Times New Roman" w:cs="Times New Roman"/>
          <w:sz w:val="24"/>
          <w:szCs w:val="24"/>
        </w:rPr>
        <w:t>года</w:t>
      </w:r>
    </w:p>
    <w:p w:rsidR="002739F9" w:rsidRPr="00F74762" w:rsidRDefault="002739F9" w:rsidP="002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 ___________ Скиданова Л.В.</w:t>
      </w:r>
    </w:p>
    <w:p w:rsidR="002739F9" w:rsidRPr="00201CA2" w:rsidRDefault="002739F9" w:rsidP="002739F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39F9" w:rsidRPr="00201CA2" w:rsidRDefault="002739F9" w:rsidP="002739F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9" w:rsidRPr="00201CA2" w:rsidRDefault="002739F9" w:rsidP="002739F9">
      <w:pPr>
        <w:rPr>
          <w:rFonts w:ascii="Times New Roman" w:hAnsi="Times New Roman" w:cs="Times New Roman"/>
          <w:sz w:val="28"/>
          <w:szCs w:val="28"/>
        </w:rPr>
      </w:pPr>
    </w:p>
    <w:p w:rsidR="002739F9" w:rsidRDefault="002739F9" w:rsidP="002739F9"/>
    <w:p w:rsidR="004A7357" w:rsidRDefault="004A7357"/>
    <w:sectPr w:rsidR="004A7357" w:rsidSect="0012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7F01"/>
    <w:multiLevelType w:val="multilevel"/>
    <w:tmpl w:val="692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5" w15:restartNumberingAfterBreak="0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4B06"/>
    <w:multiLevelType w:val="multilevel"/>
    <w:tmpl w:val="CCC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622DB"/>
    <w:multiLevelType w:val="hybridMultilevel"/>
    <w:tmpl w:val="B3BCE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C7F84"/>
    <w:multiLevelType w:val="multilevel"/>
    <w:tmpl w:val="6F4A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A"/>
    <w:rsid w:val="00000A16"/>
    <w:rsid w:val="000F0EAC"/>
    <w:rsid w:val="00123A7D"/>
    <w:rsid w:val="001E0C24"/>
    <w:rsid w:val="002739F9"/>
    <w:rsid w:val="0044671F"/>
    <w:rsid w:val="00483E57"/>
    <w:rsid w:val="004A7357"/>
    <w:rsid w:val="00546C87"/>
    <w:rsid w:val="0059700B"/>
    <w:rsid w:val="005E2298"/>
    <w:rsid w:val="005F1B0D"/>
    <w:rsid w:val="00636456"/>
    <w:rsid w:val="008A01F4"/>
    <w:rsid w:val="0094765E"/>
    <w:rsid w:val="00A02A49"/>
    <w:rsid w:val="00A325CA"/>
    <w:rsid w:val="00A72AC1"/>
    <w:rsid w:val="00AE297A"/>
    <w:rsid w:val="00C77947"/>
    <w:rsid w:val="00CE2387"/>
    <w:rsid w:val="00D82C7D"/>
    <w:rsid w:val="00E8075E"/>
    <w:rsid w:val="00ED6A89"/>
    <w:rsid w:val="00F9197A"/>
    <w:rsid w:val="00FB00FC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8086"/>
  <w15:chartTrackingRefBased/>
  <w15:docId w15:val="{280DD3A6-E1AE-4A93-AE5B-80796BB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F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39F9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9F9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2739F9"/>
    <w:rPr>
      <w:b/>
      <w:bCs/>
    </w:rPr>
  </w:style>
  <w:style w:type="paragraph" w:styleId="a4">
    <w:name w:val="No Spacing"/>
    <w:link w:val="a5"/>
    <w:uiPriority w:val="1"/>
    <w:qFormat/>
    <w:rsid w:val="002739F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2739F9"/>
    <w:rPr>
      <w:rFonts w:eastAsiaTheme="minorEastAsia"/>
      <w:lang w:eastAsia="ru-RU"/>
    </w:rPr>
  </w:style>
  <w:style w:type="paragraph" w:customStyle="1" w:styleId="ParagraphStyle">
    <w:name w:val="Paragraph Style"/>
    <w:rsid w:val="00273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nhideWhenUsed/>
    <w:rsid w:val="0027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273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4">
    <w:name w:val="Font Style64"/>
    <w:basedOn w:val="a0"/>
    <w:uiPriority w:val="99"/>
    <w:rsid w:val="002739F9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273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F9197A"/>
    <w:pPr>
      <w:widowControl w:val="0"/>
      <w:autoSpaceDE w:val="0"/>
      <w:autoSpaceDN w:val="0"/>
      <w:spacing w:after="0" w:line="240" w:lineRule="auto"/>
      <w:ind w:left="404"/>
      <w:jc w:val="center"/>
      <w:outlineLvl w:val="1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customStyle="1" w:styleId="TableParagraph">
    <w:name w:val="Table Paragraph"/>
    <w:basedOn w:val="a"/>
    <w:uiPriority w:val="1"/>
    <w:qFormat/>
    <w:rsid w:val="00F91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E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Мильвара</cp:lastModifiedBy>
  <cp:revision>16</cp:revision>
  <cp:lastPrinted>2022-10-02T08:47:00Z</cp:lastPrinted>
  <dcterms:created xsi:type="dcterms:W3CDTF">2021-09-26T15:30:00Z</dcterms:created>
  <dcterms:modified xsi:type="dcterms:W3CDTF">2022-10-02T09:07:00Z</dcterms:modified>
</cp:coreProperties>
</file>