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3B2" w:rsidRPr="00BD6F54" w:rsidRDefault="00BD6F54" w:rsidP="00664F95">
      <w:pPr>
        <w:pStyle w:val="a3"/>
        <w:spacing w:before="100" w:beforeAutospacing="1" w:after="100" w:afterAutospacing="1"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w:t>
      </w: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Ростовская область Ремонтненский  район  село Большое Ремонтное</w:t>
      </w:r>
    </w:p>
    <w:p w:rsidR="0073053A" w:rsidRDefault="00C92708" w:rsidP="00C92708">
      <w:pPr>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w:t>
      </w:r>
      <w:r w:rsidR="0073053A">
        <w:rPr>
          <w:rFonts w:ascii="Times New Roman" w:hAnsi="Times New Roman" w:cs="Times New Roman"/>
          <w:sz w:val="24"/>
          <w:szCs w:val="24"/>
        </w:rPr>
        <w:t>азовательное учреждение</w:t>
      </w:r>
    </w:p>
    <w:p w:rsidR="00C92708" w:rsidRDefault="0073053A" w:rsidP="00C92708">
      <w:pPr>
        <w:jc w:val="center"/>
        <w:rPr>
          <w:rFonts w:ascii="Times New Roman" w:hAnsi="Times New Roman" w:cs="Times New Roman"/>
          <w:sz w:val="24"/>
          <w:szCs w:val="24"/>
        </w:rPr>
      </w:pPr>
      <w:r>
        <w:rPr>
          <w:rFonts w:ascii="Times New Roman" w:hAnsi="Times New Roman" w:cs="Times New Roman"/>
          <w:sz w:val="24"/>
          <w:szCs w:val="24"/>
        </w:rPr>
        <w:t xml:space="preserve"> Большер</w:t>
      </w:r>
      <w:r w:rsidR="00C92708">
        <w:rPr>
          <w:rFonts w:ascii="Times New Roman" w:hAnsi="Times New Roman" w:cs="Times New Roman"/>
          <w:sz w:val="24"/>
          <w:szCs w:val="24"/>
        </w:rPr>
        <w:t xml:space="preserve">емонтненская </w:t>
      </w:r>
      <w:r w:rsidR="00AD58C1">
        <w:rPr>
          <w:rFonts w:ascii="Times New Roman" w:hAnsi="Times New Roman" w:cs="Times New Roman"/>
          <w:sz w:val="24"/>
          <w:szCs w:val="24"/>
        </w:rPr>
        <w:t xml:space="preserve"> средняя </w:t>
      </w:r>
      <w:r w:rsidR="00C92708">
        <w:rPr>
          <w:rFonts w:ascii="Times New Roman" w:hAnsi="Times New Roman" w:cs="Times New Roman"/>
          <w:sz w:val="24"/>
          <w:szCs w:val="24"/>
        </w:rPr>
        <w:t>школа.</w:t>
      </w:r>
    </w:p>
    <w:p w:rsidR="00C92708" w:rsidRDefault="00C92708" w:rsidP="00C92708">
      <w:pPr>
        <w:jc w:val="center"/>
        <w:outlineLvl w:val="0"/>
        <w:rPr>
          <w:rFonts w:ascii="Times New Roman" w:hAnsi="Times New Roman" w:cs="Times New Roman"/>
          <w:sz w:val="24"/>
          <w:szCs w:val="24"/>
        </w:rPr>
      </w:pPr>
    </w:p>
    <w:p w:rsidR="00C92708" w:rsidRDefault="00C92708" w:rsidP="00C92708">
      <w:pP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«Утверждаю»</w:t>
      </w: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Дирек</w:t>
      </w:r>
      <w:r w:rsidR="003F205B">
        <w:rPr>
          <w:rFonts w:ascii="Times New Roman" w:hAnsi="Times New Roman" w:cs="Times New Roman"/>
          <w:sz w:val="24"/>
          <w:szCs w:val="24"/>
        </w:rPr>
        <w:t>тор МБОУ Большеремонтненской С</w:t>
      </w:r>
      <w:r>
        <w:rPr>
          <w:rFonts w:ascii="Times New Roman" w:hAnsi="Times New Roman" w:cs="Times New Roman"/>
          <w:sz w:val="24"/>
          <w:szCs w:val="24"/>
        </w:rPr>
        <w:t>Ш</w:t>
      </w: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Приказ от ______________ №____</w:t>
      </w:r>
    </w:p>
    <w:p w:rsidR="00C92708" w:rsidRDefault="00C92708" w:rsidP="00C92708">
      <w:pPr>
        <w:jc w:val="center"/>
        <w:outlineLvl w:val="0"/>
        <w:rPr>
          <w:rFonts w:ascii="Times New Roman" w:hAnsi="Times New Roman" w:cs="Times New Roman"/>
          <w:sz w:val="24"/>
          <w:szCs w:val="24"/>
        </w:rPr>
      </w:pPr>
      <w:r>
        <w:rPr>
          <w:rFonts w:ascii="Times New Roman" w:hAnsi="Times New Roman" w:cs="Times New Roman"/>
          <w:sz w:val="24"/>
          <w:szCs w:val="24"/>
        </w:rPr>
        <w:t xml:space="preserve">                                                   _________________ Торбенко Г.А.</w:t>
      </w:r>
    </w:p>
    <w:p w:rsidR="00C92708" w:rsidRDefault="00C92708" w:rsidP="00C92708">
      <w:pPr>
        <w:jc w:val="center"/>
        <w:outlineLvl w:val="0"/>
        <w:rPr>
          <w:rFonts w:ascii="Times New Roman" w:hAnsi="Times New Roman" w:cs="Times New Roman"/>
          <w:sz w:val="24"/>
          <w:szCs w:val="24"/>
        </w:rPr>
      </w:pPr>
    </w:p>
    <w:p w:rsidR="00C92708" w:rsidRDefault="00C92708" w:rsidP="00C92708">
      <w:pPr>
        <w:jc w:val="center"/>
        <w:outlineLvl w:val="0"/>
        <w:rPr>
          <w:rFonts w:ascii="Times New Roman" w:hAnsi="Times New Roman" w:cs="Times New Roman"/>
          <w:b/>
          <w:sz w:val="28"/>
          <w:szCs w:val="28"/>
        </w:rPr>
      </w:pPr>
      <w:r>
        <w:rPr>
          <w:rFonts w:ascii="Times New Roman" w:hAnsi="Times New Roman" w:cs="Times New Roman"/>
          <w:b/>
          <w:sz w:val="28"/>
          <w:szCs w:val="28"/>
        </w:rPr>
        <w:t>Рабочая программа</w:t>
      </w:r>
    </w:p>
    <w:p w:rsidR="00C92708" w:rsidRDefault="00C92708" w:rsidP="00C92708">
      <w:pPr>
        <w:jc w:val="center"/>
        <w:outlineLvl w:val="0"/>
        <w:rPr>
          <w:rFonts w:ascii="Times New Roman" w:hAnsi="Times New Roman" w:cs="Times New Roman"/>
          <w:b/>
          <w:sz w:val="28"/>
          <w:szCs w:val="28"/>
        </w:rPr>
      </w:pPr>
    </w:p>
    <w:p w:rsidR="00C92708" w:rsidRDefault="00C92708" w:rsidP="00C92708">
      <w:pPr>
        <w:jc w:val="center"/>
        <w:outlineLvl w:val="0"/>
        <w:rPr>
          <w:rFonts w:ascii="Times New Roman" w:hAnsi="Times New Roman" w:cs="Times New Roman"/>
          <w:b/>
          <w:sz w:val="28"/>
          <w:szCs w:val="28"/>
        </w:rPr>
      </w:pPr>
    </w:p>
    <w:p w:rsidR="00C92708" w:rsidRDefault="00C92708" w:rsidP="00C92708">
      <w:pPr>
        <w:outlineLvl w:val="0"/>
        <w:rPr>
          <w:rFonts w:ascii="Times New Roman" w:hAnsi="Times New Roman" w:cs="Times New Roman"/>
          <w:b/>
          <w:sz w:val="28"/>
          <w:szCs w:val="28"/>
          <w:u w:val="single"/>
        </w:rPr>
      </w:pPr>
      <w:r>
        <w:rPr>
          <w:rFonts w:ascii="Times New Roman" w:hAnsi="Times New Roman" w:cs="Times New Roman"/>
          <w:sz w:val="28"/>
          <w:szCs w:val="28"/>
        </w:rPr>
        <w:t xml:space="preserve">по   учебному предмету </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 xml:space="preserve">геометрия </w:t>
      </w:r>
    </w:p>
    <w:p w:rsidR="00C92708" w:rsidRDefault="00C92708" w:rsidP="00C92708">
      <w:pPr>
        <w:outlineLvl w:val="0"/>
        <w:rPr>
          <w:rFonts w:ascii="Times New Roman" w:hAnsi="Times New Roman" w:cs="Times New Roman"/>
          <w:b/>
          <w:sz w:val="28"/>
          <w:szCs w:val="28"/>
        </w:rPr>
      </w:pPr>
      <w:r>
        <w:rPr>
          <w:rFonts w:ascii="Times New Roman" w:hAnsi="Times New Roman" w:cs="Times New Roman"/>
          <w:sz w:val="28"/>
          <w:szCs w:val="28"/>
        </w:rPr>
        <w:t xml:space="preserve">Уровень общего образования (класс)   </w:t>
      </w:r>
      <w:r>
        <w:rPr>
          <w:rFonts w:ascii="Times New Roman" w:hAnsi="Times New Roman" w:cs="Times New Roman"/>
          <w:b/>
          <w:sz w:val="28"/>
          <w:szCs w:val="28"/>
          <w:u w:val="single"/>
        </w:rPr>
        <w:t>основное общее   9 класс</w:t>
      </w:r>
    </w:p>
    <w:p w:rsidR="00C92708" w:rsidRDefault="00C92708" w:rsidP="00C92708">
      <w:pPr>
        <w:outlineLvl w:val="0"/>
        <w:rPr>
          <w:rFonts w:ascii="Times New Roman" w:hAnsi="Times New Roman" w:cs="Times New Roman"/>
          <w:sz w:val="28"/>
          <w:szCs w:val="28"/>
        </w:rPr>
      </w:pPr>
      <w:r>
        <w:rPr>
          <w:rFonts w:ascii="Times New Roman" w:hAnsi="Times New Roman" w:cs="Times New Roman"/>
          <w:sz w:val="28"/>
          <w:szCs w:val="28"/>
        </w:rPr>
        <w:t xml:space="preserve">Количество часов  </w:t>
      </w:r>
      <w:r>
        <w:rPr>
          <w:rFonts w:ascii="Times New Roman" w:hAnsi="Times New Roman" w:cs="Times New Roman"/>
          <w:b/>
          <w:sz w:val="28"/>
          <w:szCs w:val="28"/>
          <w:u w:val="single"/>
        </w:rPr>
        <w:t>6</w:t>
      </w:r>
      <w:r w:rsidR="00ED6B39">
        <w:rPr>
          <w:rFonts w:ascii="Times New Roman" w:hAnsi="Times New Roman" w:cs="Times New Roman"/>
          <w:b/>
          <w:sz w:val="28"/>
          <w:szCs w:val="28"/>
          <w:u w:val="single"/>
        </w:rPr>
        <w:t>4</w:t>
      </w:r>
    </w:p>
    <w:p w:rsidR="00C92708" w:rsidRDefault="00C92708" w:rsidP="00C92708">
      <w:pPr>
        <w:outlineLvl w:val="0"/>
        <w:rPr>
          <w:rFonts w:ascii="Times New Roman" w:hAnsi="Times New Roman" w:cs="Times New Roman"/>
          <w:sz w:val="28"/>
          <w:szCs w:val="28"/>
        </w:rPr>
      </w:pPr>
    </w:p>
    <w:p w:rsidR="00C92708" w:rsidRDefault="00C92708" w:rsidP="00C92708">
      <w:pPr>
        <w:outlineLvl w:val="0"/>
        <w:rPr>
          <w:rFonts w:ascii="Times New Roman" w:hAnsi="Times New Roman" w:cs="Times New Roman"/>
          <w:b/>
          <w:sz w:val="28"/>
          <w:szCs w:val="28"/>
        </w:rPr>
      </w:pPr>
      <w:r>
        <w:rPr>
          <w:rFonts w:ascii="Times New Roman" w:hAnsi="Times New Roman" w:cs="Times New Roman"/>
          <w:sz w:val="28"/>
          <w:szCs w:val="28"/>
        </w:rPr>
        <w:t xml:space="preserve">Учитель </w:t>
      </w:r>
      <w:r>
        <w:rPr>
          <w:rFonts w:ascii="Times New Roman" w:hAnsi="Times New Roman" w:cs="Times New Roman"/>
          <w:b/>
          <w:sz w:val="28"/>
          <w:szCs w:val="28"/>
        </w:rPr>
        <w:t>Скиданова Любовь Васильевна</w:t>
      </w:r>
    </w:p>
    <w:p w:rsidR="00C92708" w:rsidRDefault="00C92708" w:rsidP="00C92708">
      <w:pPr>
        <w:outlineLvl w:val="0"/>
        <w:rPr>
          <w:rFonts w:ascii="Times New Roman" w:hAnsi="Times New Roman" w:cs="Times New Roman"/>
          <w:b/>
          <w:sz w:val="28"/>
          <w:szCs w:val="28"/>
        </w:rPr>
      </w:pPr>
    </w:p>
    <w:p w:rsidR="00C92708" w:rsidRDefault="00C92708" w:rsidP="00C92708">
      <w:pPr>
        <w:outlineLvl w:val="0"/>
        <w:rPr>
          <w:rFonts w:ascii="Times New Roman" w:hAnsi="Times New Roman" w:cs="Times New Roman"/>
          <w:sz w:val="28"/>
          <w:szCs w:val="28"/>
        </w:rPr>
      </w:pPr>
      <w:r>
        <w:rPr>
          <w:rFonts w:ascii="Times New Roman" w:hAnsi="Times New Roman" w:cs="Times New Roman"/>
          <w:sz w:val="28"/>
          <w:szCs w:val="28"/>
        </w:rPr>
        <w:t>Программа разработана на основе</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Программа:  Бурмистрова Т.А. Геометрия 7-9 классы. Программы общеобразовательных учреждений. М., «Просвещение», 2009.</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Количество часов в неделю:  2</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Составлено на основе федерального компонента государственного Стандарта основного общего образования по математике</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Учебник: Атанасян Л.С..  Геометрия. Учебник для 7-9 классов. </w:t>
      </w:r>
    </w:p>
    <w:p w:rsidR="00C92708" w:rsidRDefault="00C92708" w:rsidP="00C92708">
      <w:pPr>
        <w:pStyle w:val="a8"/>
        <w:rPr>
          <w:rFonts w:ascii="Times New Roman" w:hAnsi="Times New Roman" w:cs="Times New Roman"/>
          <w:b/>
          <w:sz w:val="24"/>
          <w:szCs w:val="24"/>
          <w:u w:val="single"/>
        </w:rPr>
      </w:pPr>
      <w:r>
        <w:rPr>
          <w:rFonts w:ascii="Times New Roman" w:hAnsi="Times New Roman" w:cs="Times New Roman"/>
          <w:b/>
          <w:sz w:val="24"/>
          <w:szCs w:val="24"/>
          <w:u w:val="single"/>
        </w:rPr>
        <w:t>                 </w:t>
      </w:r>
      <w:r w:rsidR="00215436">
        <w:rPr>
          <w:rFonts w:ascii="Times New Roman" w:hAnsi="Times New Roman" w:cs="Times New Roman"/>
          <w:b/>
          <w:sz w:val="24"/>
          <w:szCs w:val="24"/>
          <w:u w:val="single"/>
        </w:rPr>
        <w:t>         М., «Просвещение», 2014</w:t>
      </w:r>
      <w:r>
        <w:rPr>
          <w:rFonts w:ascii="Times New Roman" w:hAnsi="Times New Roman" w:cs="Times New Roman"/>
          <w:b/>
          <w:sz w:val="24"/>
          <w:szCs w:val="24"/>
          <w:u w:val="single"/>
        </w:rPr>
        <w:t>.</w:t>
      </w:r>
    </w:p>
    <w:p w:rsidR="00C92708" w:rsidRPr="0073053A" w:rsidRDefault="00D333B2" w:rsidP="00D333B2">
      <w:pPr>
        <w:jc w:val="center"/>
        <w:rPr>
          <w:rFonts w:ascii="Times New Roman" w:hAnsi="Times New Roman" w:cs="Times New Roman"/>
          <w:b/>
          <w:sz w:val="32"/>
          <w:szCs w:val="32"/>
        </w:rPr>
      </w:pPr>
      <w:r w:rsidRPr="00F32FE9">
        <w:rPr>
          <w:rFonts w:ascii="Times New Roman" w:hAnsi="Times New Roman" w:cs="Times New Roman"/>
          <w:b/>
          <w:sz w:val="32"/>
          <w:szCs w:val="32"/>
        </w:rPr>
        <w:lastRenderedPageBreak/>
        <w:t xml:space="preserve"> </w:t>
      </w:r>
    </w:p>
    <w:p w:rsidR="00C92708" w:rsidRPr="0073053A" w:rsidRDefault="00C92708" w:rsidP="00D333B2">
      <w:pPr>
        <w:jc w:val="center"/>
        <w:rPr>
          <w:rFonts w:ascii="Times New Roman" w:hAnsi="Times New Roman" w:cs="Times New Roman"/>
          <w:b/>
          <w:sz w:val="32"/>
          <w:szCs w:val="32"/>
        </w:rPr>
      </w:pPr>
    </w:p>
    <w:p w:rsidR="00D333B2" w:rsidRPr="00D333B2" w:rsidRDefault="00D333B2" w:rsidP="00D333B2">
      <w:pPr>
        <w:jc w:val="center"/>
        <w:rPr>
          <w:rFonts w:ascii="Times New Roman" w:hAnsi="Times New Roman" w:cs="Times New Roman"/>
          <w:b/>
          <w:sz w:val="32"/>
          <w:szCs w:val="32"/>
        </w:rPr>
      </w:pPr>
      <w:r w:rsidRPr="00F32FE9">
        <w:rPr>
          <w:rFonts w:ascii="Times New Roman" w:hAnsi="Times New Roman" w:cs="Times New Roman"/>
          <w:b/>
          <w:sz w:val="32"/>
          <w:szCs w:val="32"/>
        </w:rPr>
        <w:t xml:space="preserve">Раздел   </w:t>
      </w:r>
      <w:r w:rsidR="00112DA5" w:rsidRPr="00112DA5">
        <w:rPr>
          <w:rFonts w:ascii="Times New Roman" w:hAnsi="Times New Roman" w:cs="Times New Roman"/>
          <w:b/>
          <w:sz w:val="32"/>
          <w:szCs w:val="32"/>
        </w:rPr>
        <w:t>1.</w:t>
      </w:r>
      <w:r w:rsidRPr="00F32FE9">
        <w:rPr>
          <w:rFonts w:ascii="Times New Roman" w:hAnsi="Times New Roman" w:cs="Times New Roman"/>
          <w:b/>
          <w:sz w:val="32"/>
          <w:szCs w:val="32"/>
        </w:rPr>
        <w:t xml:space="preserve"> </w:t>
      </w:r>
      <w:r w:rsidRPr="00D333B2">
        <w:rPr>
          <w:rFonts w:ascii="Times New Roman" w:hAnsi="Times New Roman" w:cs="Times New Roman"/>
          <w:b/>
          <w:sz w:val="32"/>
          <w:szCs w:val="32"/>
        </w:rPr>
        <w:t>Пояснительная записка</w:t>
      </w:r>
    </w:p>
    <w:p w:rsidR="00D333B2" w:rsidRPr="00D333B2" w:rsidRDefault="00D333B2" w:rsidP="00D333B2">
      <w:pPr>
        <w:widowControl w:val="0"/>
        <w:ind w:firstLine="540"/>
        <w:jc w:val="both"/>
        <w:rPr>
          <w:rFonts w:ascii="Times New Roman" w:hAnsi="Times New Roman" w:cs="Times New Roman"/>
          <w:sz w:val="24"/>
          <w:szCs w:val="24"/>
        </w:rPr>
      </w:pPr>
      <w:r w:rsidRPr="00D333B2">
        <w:rPr>
          <w:rFonts w:ascii="Times New Roman" w:hAnsi="Times New Roman" w:cs="Times New Roman"/>
          <w:sz w:val="24"/>
          <w:szCs w:val="24"/>
        </w:rPr>
        <w:t>Рабочая  программа по математике составлена на основе федерального компонента государственного стандарта основного общего образования.</w:t>
      </w:r>
    </w:p>
    <w:p w:rsidR="00D333B2" w:rsidRPr="00D333B2" w:rsidRDefault="00D333B2" w:rsidP="00D333B2">
      <w:pPr>
        <w:ind w:firstLine="360"/>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 xml:space="preserve">   Данная рабочая программа ориентирована на учащихся 9 класса и реализуется на основе следующих документов:</w:t>
      </w:r>
    </w:p>
    <w:p w:rsidR="00D333B2" w:rsidRPr="00D333B2" w:rsidRDefault="00D333B2" w:rsidP="00D333B2">
      <w:pPr>
        <w:numPr>
          <w:ilvl w:val="0"/>
          <w:numId w:val="2"/>
        </w:numPr>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Программы общеобразовательных учреждений 7 – 9 классы «Просвещение» 2009 год</w:t>
      </w:r>
    </w:p>
    <w:p w:rsidR="00D333B2" w:rsidRPr="00D333B2" w:rsidRDefault="00D333B2" w:rsidP="00D333B2">
      <w:pPr>
        <w:numPr>
          <w:ilvl w:val="0"/>
          <w:numId w:val="2"/>
        </w:numPr>
        <w:spacing w:after="0" w:line="240" w:lineRule="auto"/>
        <w:jc w:val="both"/>
        <w:rPr>
          <w:rFonts w:ascii="Times New Roman" w:hAnsi="Times New Roman" w:cs="Times New Roman"/>
          <w:sz w:val="24"/>
          <w:szCs w:val="24"/>
        </w:rPr>
      </w:pPr>
      <w:r w:rsidRPr="00D333B2">
        <w:rPr>
          <w:rFonts w:ascii="Times New Roman" w:hAnsi="Times New Roman" w:cs="Times New Roman"/>
          <w:sz w:val="24"/>
          <w:szCs w:val="24"/>
        </w:rPr>
        <w:t>Сборник “Программы для общеобразовательных школ, гимназий, лицеев: Математика. 5-11 кл.”/ Сост. Г.М.Кузнецова, Н.Г. Миндюк. – 3-е изд., стереотип.- М. Дрофа, 2002; 4-е изд. – 2004г</w:t>
      </w:r>
    </w:p>
    <w:p w:rsidR="00D333B2" w:rsidRPr="00D333B2" w:rsidRDefault="00D333B2" w:rsidP="00D333B2">
      <w:pPr>
        <w:numPr>
          <w:ilvl w:val="0"/>
          <w:numId w:val="2"/>
        </w:numPr>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Стандарт основного общего образования по математике.</w:t>
      </w:r>
    </w:p>
    <w:p w:rsidR="00D333B2" w:rsidRPr="00D333B2" w:rsidRDefault="00D333B2" w:rsidP="00D333B2">
      <w:pPr>
        <w:numPr>
          <w:ilvl w:val="0"/>
          <w:numId w:val="2"/>
        </w:numPr>
        <w:spacing w:after="0" w:line="240" w:lineRule="auto"/>
        <w:rPr>
          <w:rFonts w:ascii="Times New Roman" w:hAnsi="Times New Roman" w:cs="Times New Roman"/>
          <w:sz w:val="24"/>
          <w:szCs w:val="24"/>
        </w:rPr>
      </w:pPr>
      <w:r w:rsidRPr="00D333B2">
        <w:rPr>
          <w:rFonts w:ascii="Times New Roman" w:hAnsi="Times New Roman" w:cs="Times New Roman"/>
          <w:sz w:val="24"/>
          <w:szCs w:val="24"/>
        </w:rPr>
        <w:t>Стандарт основного общего образования по математике //Математика в школе. – 2004г,-№4.</w:t>
      </w:r>
    </w:p>
    <w:p w:rsidR="00D333B2" w:rsidRPr="00D333B2" w:rsidRDefault="00D333B2" w:rsidP="00D333B2">
      <w:pPr>
        <w:numPr>
          <w:ilvl w:val="0"/>
          <w:numId w:val="2"/>
        </w:numPr>
        <w:tabs>
          <w:tab w:val="num" w:pos="1122"/>
        </w:tabs>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Сборник нормативных документов. Математика / Сост. Э. Д. Днепров, А. Г. Аркадьев. – М.: Дрофа, 2004.</w:t>
      </w:r>
    </w:p>
    <w:p w:rsidR="00D333B2" w:rsidRPr="00D333B2" w:rsidRDefault="00D333B2" w:rsidP="00D333B2">
      <w:pPr>
        <w:numPr>
          <w:ilvl w:val="0"/>
          <w:numId w:val="2"/>
        </w:numPr>
        <w:tabs>
          <w:tab w:val="num" w:pos="1122"/>
        </w:tabs>
        <w:spacing w:after="0" w:line="240" w:lineRule="auto"/>
        <w:jc w:val="both"/>
        <w:rPr>
          <w:rFonts w:ascii="Times New Roman" w:hAnsi="Times New Roman" w:cs="Times New Roman"/>
          <w:color w:val="000000"/>
          <w:sz w:val="24"/>
          <w:szCs w:val="24"/>
        </w:rPr>
      </w:pPr>
      <w:r w:rsidRPr="00D333B2">
        <w:rPr>
          <w:rFonts w:ascii="Times New Roman" w:hAnsi="Times New Roman" w:cs="Times New Roman"/>
          <w:color w:val="000000"/>
          <w:sz w:val="24"/>
          <w:szCs w:val="24"/>
        </w:rPr>
        <w:t xml:space="preserve">Примерная программа основного общего образования по математике на базовом уровне. </w:t>
      </w:r>
    </w:p>
    <w:p w:rsidR="00D333B2" w:rsidRPr="00D333B2" w:rsidRDefault="00D333B2" w:rsidP="00D333B2">
      <w:pPr>
        <w:widowControl w:val="0"/>
        <w:jc w:val="both"/>
        <w:rPr>
          <w:rFonts w:ascii="Times New Roman" w:hAnsi="Times New Roman" w:cs="Times New Roman"/>
          <w:sz w:val="24"/>
          <w:szCs w:val="24"/>
        </w:rPr>
      </w:pPr>
      <w:r w:rsidRPr="00D333B2">
        <w:rPr>
          <w:rFonts w:ascii="Times New Roman" w:hAnsi="Times New Roman" w:cs="Times New Roman"/>
          <w:sz w:val="24"/>
          <w:szCs w:val="24"/>
        </w:rPr>
        <w:t xml:space="preserve">         Рабочая программа конкретизирует содержание предметных тем образовательного стандарта и дает распределение учебных часов по разделам курса.</w:t>
      </w:r>
    </w:p>
    <w:p w:rsidR="00D333B2" w:rsidRPr="00D333B2" w:rsidRDefault="00D333B2" w:rsidP="00D333B2">
      <w:pPr>
        <w:widowControl w:val="0"/>
        <w:ind w:firstLine="567"/>
        <w:jc w:val="both"/>
        <w:rPr>
          <w:rFonts w:ascii="Times New Roman" w:hAnsi="Times New Roman" w:cs="Times New Roman"/>
          <w:sz w:val="24"/>
          <w:szCs w:val="24"/>
        </w:rPr>
      </w:pPr>
      <w:r w:rsidRPr="00D333B2">
        <w:rPr>
          <w:rFonts w:ascii="Times New Roman" w:hAnsi="Times New Roman" w:cs="Times New Roman"/>
          <w:sz w:val="24"/>
          <w:szCs w:val="24"/>
        </w:rPr>
        <w:t>Рабочая программа выполняет две основные функции:</w:t>
      </w:r>
    </w:p>
    <w:p w:rsidR="00D333B2" w:rsidRPr="00D333B2" w:rsidRDefault="00D333B2" w:rsidP="00D333B2">
      <w:pPr>
        <w:widowControl w:val="0"/>
        <w:ind w:firstLine="567"/>
        <w:jc w:val="both"/>
        <w:rPr>
          <w:rFonts w:ascii="Times New Roman" w:hAnsi="Times New Roman" w:cs="Times New Roman"/>
          <w:sz w:val="24"/>
          <w:szCs w:val="24"/>
        </w:rPr>
      </w:pPr>
      <w:r w:rsidRPr="00D333B2">
        <w:rPr>
          <w:rFonts w:ascii="Times New Roman" w:hAnsi="Times New Roman" w:cs="Times New Roman"/>
          <w:i/>
          <w:sz w:val="24"/>
          <w:szCs w:val="24"/>
        </w:rPr>
        <w:t>Информационно-методическая</w:t>
      </w:r>
      <w:r w:rsidRPr="00D333B2">
        <w:rPr>
          <w:rFonts w:ascii="Times New Roman" w:hAnsi="Times New Roman" w:cs="Times New Roman"/>
          <w:sz w:val="24"/>
          <w:szCs w:val="24"/>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D333B2" w:rsidRPr="00D333B2" w:rsidRDefault="00D333B2" w:rsidP="00D333B2">
      <w:pPr>
        <w:widowControl w:val="0"/>
        <w:ind w:firstLine="567"/>
        <w:jc w:val="both"/>
        <w:rPr>
          <w:rFonts w:ascii="Times New Roman" w:hAnsi="Times New Roman" w:cs="Times New Roman"/>
          <w:sz w:val="24"/>
          <w:szCs w:val="24"/>
        </w:rPr>
      </w:pPr>
      <w:r w:rsidRPr="00D333B2">
        <w:rPr>
          <w:rFonts w:ascii="Times New Roman" w:hAnsi="Times New Roman" w:cs="Times New Roman"/>
          <w:i/>
          <w:sz w:val="24"/>
          <w:szCs w:val="24"/>
        </w:rPr>
        <w:t>Организационно-планирующая</w:t>
      </w:r>
      <w:r w:rsidRPr="00D333B2">
        <w:rPr>
          <w:rFonts w:ascii="Times New Roman" w:hAnsi="Times New Roman" w:cs="Times New Roman"/>
          <w:sz w:val="24"/>
          <w:szCs w:val="24"/>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D333B2" w:rsidRPr="00D333B2" w:rsidRDefault="00D333B2" w:rsidP="00D333B2">
      <w:pPr>
        <w:jc w:val="both"/>
        <w:rPr>
          <w:rFonts w:ascii="Times New Roman" w:hAnsi="Times New Roman" w:cs="Times New Roman"/>
          <w:sz w:val="24"/>
          <w:szCs w:val="24"/>
        </w:rPr>
      </w:pPr>
      <w:r w:rsidRPr="00D333B2">
        <w:rPr>
          <w:rFonts w:ascii="Times New Roman" w:hAnsi="Times New Roman" w:cs="Times New Roman"/>
          <w:sz w:val="24"/>
          <w:szCs w:val="24"/>
        </w:rPr>
        <w:t xml:space="preserve">         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w:t>
      </w:r>
    </w:p>
    <w:p w:rsidR="00D333B2" w:rsidRPr="00D333B2" w:rsidRDefault="00D333B2" w:rsidP="00D333B2">
      <w:pPr>
        <w:jc w:val="both"/>
        <w:rPr>
          <w:rFonts w:ascii="Times New Roman" w:hAnsi="Times New Roman" w:cs="Times New Roman"/>
          <w:bCs/>
          <w:sz w:val="24"/>
          <w:szCs w:val="24"/>
        </w:rPr>
      </w:pPr>
      <w:r w:rsidRPr="00D333B2">
        <w:rPr>
          <w:rFonts w:ascii="Times New Roman" w:hAnsi="Times New Roman" w:cs="Times New Roman"/>
          <w:bCs/>
          <w:sz w:val="24"/>
          <w:szCs w:val="24"/>
        </w:rPr>
        <w:t>Цели изучения:</w:t>
      </w:r>
    </w:p>
    <w:p w:rsidR="00D333B2" w:rsidRPr="00D333B2" w:rsidRDefault="00D333B2" w:rsidP="00D333B2">
      <w:pPr>
        <w:numPr>
          <w:ilvl w:val="0"/>
          <w:numId w:val="1"/>
        </w:numPr>
        <w:tabs>
          <w:tab w:val="clear" w:pos="6"/>
          <w:tab w:val="num" w:pos="900"/>
        </w:tabs>
        <w:spacing w:after="0" w:line="240" w:lineRule="auto"/>
        <w:ind w:left="0" w:firstLine="540"/>
        <w:jc w:val="both"/>
        <w:rPr>
          <w:rFonts w:ascii="Times New Roman" w:hAnsi="Times New Roman" w:cs="Times New Roman"/>
          <w:bCs/>
          <w:sz w:val="24"/>
          <w:szCs w:val="24"/>
        </w:rPr>
      </w:pPr>
      <w:r w:rsidRPr="00D333B2">
        <w:rPr>
          <w:rFonts w:ascii="Times New Roman" w:hAnsi="Times New Roman" w:cs="Times New Roman"/>
          <w:bCs/>
          <w:sz w:val="24"/>
          <w:szCs w:val="24"/>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D333B2" w:rsidRPr="00D333B2" w:rsidRDefault="00D333B2" w:rsidP="00D333B2">
      <w:pPr>
        <w:numPr>
          <w:ilvl w:val="0"/>
          <w:numId w:val="1"/>
        </w:numPr>
        <w:tabs>
          <w:tab w:val="clear" w:pos="6"/>
          <w:tab w:val="num" w:pos="900"/>
        </w:tabs>
        <w:spacing w:after="0" w:line="240" w:lineRule="auto"/>
        <w:ind w:left="0" w:firstLine="540"/>
        <w:jc w:val="both"/>
        <w:rPr>
          <w:rFonts w:ascii="Times New Roman" w:hAnsi="Times New Roman" w:cs="Times New Roman"/>
          <w:bCs/>
          <w:sz w:val="24"/>
          <w:szCs w:val="24"/>
        </w:rPr>
      </w:pPr>
      <w:r w:rsidRPr="00D333B2">
        <w:rPr>
          <w:rFonts w:ascii="Times New Roman" w:hAnsi="Times New Roman" w:cs="Times New Roman"/>
          <w:bCs/>
          <w:sz w:val="24"/>
          <w:szCs w:val="24"/>
        </w:rPr>
        <w:t xml:space="preserve"> интеллектуальное развитие, 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D333B2" w:rsidRPr="00D333B2" w:rsidRDefault="00D333B2" w:rsidP="00D333B2">
      <w:pPr>
        <w:numPr>
          <w:ilvl w:val="0"/>
          <w:numId w:val="1"/>
        </w:numPr>
        <w:tabs>
          <w:tab w:val="clear" w:pos="6"/>
          <w:tab w:val="num" w:pos="900"/>
        </w:tabs>
        <w:spacing w:after="0" w:line="240" w:lineRule="auto"/>
        <w:ind w:left="0" w:firstLine="540"/>
        <w:jc w:val="both"/>
        <w:rPr>
          <w:rFonts w:ascii="Times New Roman" w:hAnsi="Times New Roman" w:cs="Times New Roman"/>
          <w:bCs/>
          <w:sz w:val="24"/>
          <w:szCs w:val="24"/>
        </w:rPr>
      </w:pPr>
      <w:r w:rsidRPr="00D333B2">
        <w:rPr>
          <w:rFonts w:ascii="Times New Roman" w:hAnsi="Times New Roman" w:cs="Times New Roman"/>
          <w:bCs/>
          <w:sz w:val="24"/>
          <w:szCs w:val="24"/>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D333B2" w:rsidRPr="00D333B2" w:rsidRDefault="00D333B2" w:rsidP="00D333B2">
      <w:pPr>
        <w:autoSpaceDE w:val="0"/>
        <w:autoSpaceDN w:val="0"/>
        <w:adjustRightInd w:val="0"/>
        <w:rPr>
          <w:rFonts w:ascii="Times New Roman" w:hAnsi="Times New Roman" w:cs="Times New Roman"/>
          <w:sz w:val="24"/>
          <w:szCs w:val="24"/>
        </w:rPr>
      </w:pPr>
      <w:r w:rsidRPr="00D333B2">
        <w:rPr>
          <w:rFonts w:ascii="Times New Roman" w:hAnsi="Times New Roman" w:cs="Times New Roman"/>
          <w:bCs/>
          <w:sz w:val="24"/>
          <w:szCs w:val="24"/>
        </w:rPr>
        <w:lastRenderedPageBreak/>
        <w:t>воспитание культуры личности, отношения к математике как к части общечеловеческой культуры, играющей особую роль в общественном развитии.</w:t>
      </w:r>
      <w:r w:rsidRPr="00D333B2">
        <w:rPr>
          <w:rFonts w:ascii="Times New Roman" w:hAnsi="Times New Roman" w:cs="Times New Roman"/>
          <w:sz w:val="24"/>
          <w:szCs w:val="24"/>
        </w:rPr>
        <w:t xml:space="preserve"> </w:t>
      </w:r>
      <w:r w:rsidRPr="00D333B2">
        <w:rPr>
          <w:rFonts w:ascii="Times New Roman" w:hAnsi="Times New Roman" w:cs="Times New Roman"/>
          <w:sz w:val="24"/>
          <w:szCs w:val="24"/>
        </w:rPr>
        <w:tab/>
        <w:t xml:space="preserve">В программу внесены изменения: уменьшено или увеличено количество часов на изучение некоторых тем. Сравнительная таблица приведена ниже. </w:t>
      </w:r>
    </w:p>
    <w:tbl>
      <w:tblPr>
        <w:tblStyle w:val="a4"/>
        <w:tblW w:w="5000" w:type="pct"/>
        <w:tblLook w:val="01E0" w:firstRow="1" w:lastRow="1" w:firstColumn="1" w:lastColumn="1" w:noHBand="0" w:noVBand="0"/>
      </w:tblPr>
      <w:tblGrid>
        <w:gridCol w:w="6060"/>
        <w:gridCol w:w="1847"/>
        <w:gridCol w:w="1847"/>
      </w:tblGrid>
      <w:tr w:rsidR="00D333B2" w:rsidRPr="00D333B2" w:rsidTr="004C793B">
        <w:trPr>
          <w:trHeight w:val="1075"/>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Раздел</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Количество часов в примерной программе</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Количество часов в рабочей программе</w:t>
            </w:r>
          </w:p>
        </w:tc>
      </w:tr>
      <w:tr w:rsidR="00D333B2" w:rsidRPr="00D333B2" w:rsidTr="004C793B">
        <w:trPr>
          <w:trHeight w:val="362"/>
        </w:trPr>
        <w:tc>
          <w:tcPr>
            <w:tcW w:w="3106" w:type="pct"/>
            <w:tcBorders>
              <w:top w:val="single" w:sz="4" w:space="0" w:color="auto"/>
              <w:left w:val="single" w:sz="4" w:space="0" w:color="auto"/>
              <w:bottom w:val="single" w:sz="4" w:space="0" w:color="auto"/>
              <w:right w:val="single" w:sz="4" w:space="0" w:color="auto"/>
            </w:tcBorders>
          </w:tcPr>
          <w:p w:rsidR="00D333B2" w:rsidRPr="00D333B2" w:rsidRDefault="00D333B2" w:rsidP="004C793B">
            <w:pPr>
              <w:jc w:val="both"/>
              <w:rPr>
                <w:bCs/>
                <w:sz w:val="24"/>
                <w:szCs w:val="24"/>
              </w:rPr>
            </w:pPr>
            <w:r w:rsidRPr="00D333B2">
              <w:rPr>
                <w:bCs/>
                <w:sz w:val="24"/>
                <w:szCs w:val="24"/>
              </w:rPr>
              <w:t>Векторы</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8456BC" w:rsidP="004C793B">
            <w:pPr>
              <w:jc w:val="center"/>
              <w:rPr>
                <w:sz w:val="24"/>
                <w:szCs w:val="24"/>
              </w:rPr>
            </w:pPr>
            <w:r>
              <w:rPr>
                <w:sz w:val="24"/>
                <w:szCs w:val="24"/>
              </w:rPr>
              <w:t>8</w:t>
            </w:r>
          </w:p>
        </w:tc>
      </w:tr>
      <w:tr w:rsidR="00D333B2" w:rsidRPr="00D333B2" w:rsidTr="004C793B">
        <w:trPr>
          <w:trHeight w:val="362"/>
        </w:trPr>
        <w:tc>
          <w:tcPr>
            <w:tcW w:w="3106" w:type="pct"/>
            <w:tcBorders>
              <w:top w:val="single" w:sz="4" w:space="0" w:color="auto"/>
              <w:left w:val="single" w:sz="4" w:space="0" w:color="auto"/>
              <w:bottom w:val="single" w:sz="4" w:space="0" w:color="auto"/>
              <w:right w:val="single" w:sz="4" w:space="0" w:color="auto"/>
            </w:tcBorders>
          </w:tcPr>
          <w:p w:rsidR="00D333B2" w:rsidRPr="00D333B2" w:rsidRDefault="00D333B2" w:rsidP="004C793B">
            <w:pPr>
              <w:jc w:val="both"/>
              <w:rPr>
                <w:sz w:val="24"/>
                <w:szCs w:val="24"/>
              </w:rPr>
            </w:pPr>
            <w:r w:rsidRPr="00D333B2">
              <w:rPr>
                <w:sz w:val="24"/>
                <w:szCs w:val="24"/>
              </w:rPr>
              <w:t>Метод координат</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10</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w:t>
            </w:r>
            <w:r w:rsidR="00215436">
              <w:rPr>
                <w:sz w:val="24"/>
                <w:szCs w:val="24"/>
              </w:rPr>
              <w:t>2</w:t>
            </w:r>
          </w:p>
        </w:tc>
      </w:tr>
      <w:tr w:rsidR="00D333B2" w:rsidRPr="00D333B2" w:rsidTr="004C793B">
        <w:trPr>
          <w:trHeight w:val="789"/>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 xml:space="preserve">Соотношение между сторонами и углами треугольника. Скалярное произведение векторов. </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11</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w:t>
            </w:r>
            <w:r w:rsidR="00215436">
              <w:rPr>
                <w:sz w:val="24"/>
                <w:szCs w:val="24"/>
              </w:rPr>
              <w:t>1</w:t>
            </w:r>
          </w:p>
        </w:tc>
      </w:tr>
      <w:tr w:rsidR="00D333B2" w:rsidRPr="00D333B2" w:rsidTr="004C793B">
        <w:trPr>
          <w:trHeight w:val="263"/>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Длина окружности и площадь круга</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12</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12</w:t>
            </w:r>
          </w:p>
        </w:tc>
      </w:tr>
      <w:tr w:rsidR="00D333B2" w:rsidRPr="00D333B2" w:rsidTr="004C793B">
        <w:trPr>
          <w:trHeight w:val="465"/>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Движения</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r>
      <w:tr w:rsidR="00D333B2" w:rsidRPr="00D333B2" w:rsidTr="004C793B">
        <w:trPr>
          <w:trHeight w:val="322"/>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Начальные сведения из стереометрии</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8</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Pr>
                <w:sz w:val="24"/>
                <w:szCs w:val="24"/>
              </w:rPr>
              <w:t>8</w:t>
            </w:r>
          </w:p>
        </w:tc>
      </w:tr>
      <w:tr w:rsidR="00D333B2" w:rsidRPr="00D333B2" w:rsidTr="004C793B">
        <w:trPr>
          <w:trHeight w:val="205"/>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Об аксиомах планиметрии</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2</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2</w:t>
            </w:r>
          </w:p>
        </w:tc>
      </w:tr>
      <w:tr w:rsidR="00D333B2" w:rsidRPr="00D333B2" w:rsidTr="004C793B">
        <w:trPr>
          <w:trHeight w:val="263"/>
        </w:trPr>
        <w:tc>
          <w:tcPr>
            <w:tcW w:w="3106"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rPr>
                <w:sz w:val="24"/>
                <w:szCs w:val="24"/>
              </w:rPr>
            </w:pPr>
            <w:r w:rsidRPr="00D333B2">
              <w:rPr>
                <w:sz w:val="24"/>
                <w:szCs w:val="24"/>
              </w:rPr>
              <w:t>Повторение. Решение задач.</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D333B2" w:rsidP="004C793B">
            <w:pPr>
              <w:jc w:val="center"/>
              <w:rPr>
                <w:sz w:val="24"/>
                <w:szCs w:val="24"/>
              </w:rPr>
            </w:pPr>
            <w:r w:rsidRPr="00D333B2">
              <w:rPr>
                <w:sz w:val="24"/>
                <w:szCs w:val="24"/>
              </w:rPr>
              <w:t>9</w:t>
            </w:r>
          </w:p>
        </w:tc>
        <w:tc>
          <w:tcPr>
            <w:tcW w:w="947" w:type="pct"/>
            <w:tcBorders>
              <w:top w:val="single" w:sz="4" w:space="0" w:color="auto"/>
              <w:left w:val="single" w:sz="4" w:space="0" w:color="auto"/>
              <w:bottom w:val="single" w:sz="4" w:space="0" w:color="auto"/>
              <w:right w:val="single" w:sz="4" w:space="0" w:color="auto"/>
            </w:tcBorders>
            <w:vAlign w:val="center"/>
          </w:tcPr>
          <w:p w:rsidR="00D333B2" w:rsidRPr="00D333B2" w:rsidRDefault="008456BC" w:rsidP="004C793B">
            <w:pPr>
              <w:jc w:val="center"/>
              <w:rPr>
                <w:sz w:val="24"/>
                <w:szCs w:val="24"/>
              </w:rPr>
            </w:pPr>
            <w:r>
              <w:rPr>
                <w:sz w:val="24"/>
                <w:szCs w:val="24"/>
              </w:rPr>
              <w:t>7</w:t>
            </w:r>
          </w:p>
        </w:tc>
      </w:tr>
    </w:tbl>
    <w:p w:rsidR="00D333B2" w:rsidRPr="00D333B2" w:rsidRDefault="00D333B2" w:rsidP="00D333B2">
      <w:pPr>
        <w:pStyle w:val="a8"/>
        <w:rPr>
          <w:rFonts w:ascii="Times New Roman" w:eastAsia="Calibri" w:hAnsi="Times New Roman" w:cs="Times New Roman"/>
          <w:bCs/>
          <w:sz w:val="24"/>
          <w:szCs w:val="24"/>
          <w:lang w:eastAsia="en-US"/>
        </w:rPr>
      </w:pPr>
      <w:r w:rsidRPr="00D333B2">
        <w:rPr>
          <w:rFonts w:ascii="Times New Roman" w:hAnsi="Times New Roman" w:cs="Times New Roman"/>
          <w:sz w:val="24"/>
          <w:szCs w:val="24"/>
        </w:rPr>
        <w:t xml:space="preserve">Внесение данных изменений позволит охватить весь изучаемый материал по программе, повысить уровень обученности учащихся по предмету, а также более эффективно осуществить индивидуальный подход к обучающимся и подготовить учащихся к сдаче ГИА </w:t>
      </w:r>
      <w:r w:rsidR="00817A25" w:rsidRPr="00D333B2">
        <w:rPr>
          <w:rFonts w:ascii="Times New Roman" w:hAnsi="Times New Roman" w:cs="Times New Roman"/>
          <w:sz w:val="24"/>
          <w:szCs w:val="24"/>
        </w:rPr>
        <w:t>В данном классе ведущими методами обучения предмету являются: объяснительно-иллюстративный и репродуктивный, хотя используется и частично-поисковый. На уроках используются элементы следующих технологий: личностно- ориентированное обучение, обучение с применением опорных схем, ИКТ.</w:t>
      </w:r>
    </w:p>
    <w:p w:rsidR="00B77505" w:rsidRPr="00B77505" w:rsidRDefault="00B77505" w:rsidP="00B77505">
      <w:pPr>
        <w:spacing w:after="0" w:line="240" w:lineRule="auto"/>
        <w:rPr>
          <w:rFonts w:ascii="Times New Roman" w:eastAsia="Times New Roman" w:hAnsi="Times New Roman" w:cs="Times New Roman"/>
          <w:sz w:val="24"/>
          <w:szCs w:val="24"/>
        </w:rPr>
      </w:pPr>
      <w:r w:rsidRPr="00B77505">
        <w:rPr>
          <w:rFonts w:ascii="Times New Roman" w:eastAsia="Times New Roman" w:hAnsi="Times New Roman" w:cs="Times New Roman"/>
          <w:sz w:val="24"/>
          <w:szCs w:val="24"/>
        </w:rPr>
        <w:t xml:space="preserve">Математическое образование в основной школе складывается из следующих содержательных компонентов (точные названия блоков): арифметика; алгебра; геометрия; элементы комбинаторики, теории вероятностей, статистики и логики.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w:t>
      </w:r>
      <w:r w:rsidRPr="00B77505">
        <w:rPr>
          <w:rFonts w:ascii="Times New Roman" w:eastAsia="Times New Roman" w:hAnsi="Times New Roman" w:cs="Times New Roman"/>
          <w:sz w:val="24"/>
          <w:szCs w:val="24"/>
        </w:rPr>
        <w:br/>
      </w:r>
      <w:r w:rsidRPr="00B77505">
        <w:rPr>
          <w:rFonts w:ascii="Times New Roman" w:eastAsia="Times New Roman" w:hAnsi="Times New Roman" w:cs="Times New Roman"/>
          <w:sz w:val="24"/>
          <w:szCs w:val="24"/>
        </w:rPr>
        <w:br/>
        <w:t xml:space="preserve">Геометрия —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 </w:t>
      </w:r>
      <w:r w:rsidRPr="00B77505">
        <w:rPr>
          <w:rFonts w:ascii="Times New Roman" w:eastAsia="Times New Roman" w:hAnsi="Times New Roman" w:cs="Times New Roman"/>
          <w:sz w:val="24"/>
          <w:szCs w:val="24"/>
        </w:rPr>
        <w:br/>
        <w:t xml:space="preserve">В курсе геометрии 9 класса обучающиеся учатся выполнять действия над векторами как направленными отрезками, что важно для применения векторов в физике; знакомятся с использованием векторов и метода координат при решении геометрических задач; развивается умение обучающихся применять тригонометрический аппарат при решении геометрических задач; расширяется знание обучающихся о многоугольниках; рассматриваются понятия длины окружности и площади круга и формулы для их вычисления; знакомятся обучающиеся с понятием движения и его свойствами, с основными видами движений, со взаимоотношениями наложений и движений; даётся более глубокое представление о системе аксиом планиметрии и аксиоматическом методе; даётся начальное представление телах и поверхностях в пространстве; знакомятся обучающиеся с основными формулами для вычисления площадей; поверхностей и объемов тел. </w:t>
      </w:r>
    </w:p>
    <w:p w:rsidR="00D333B2" w:rsidRPr="00D333B2" w:rsidRDefault="00D333B2" w:rsidP="00D333B2">
      <w:pPr>
        <w:pStyle w:val="a8"/>
        <w:rPr>
          <w:rFonts w:ascii="Times New Roman" w:hAnsi="Times New Roman" w:cs="Times New Roman"/>
          <w:sz w:val="24"/>
          <w:szCs w:val="24"/>
        </w:rPr>
      </w:pPr>
      <w:r w:rsidRPr="00D333B2">
        <w:rPr>
          <w:rFonts w:ascii="Times New Roman" w:hAnsi="Times New Roman" w:cs="Times New Roman"/>
          <w:sz w:val="24"/>
          <w:szCs w:val="24"/>
        </w:rPr>
        <w:t>Рабочая программа составлена на основе Федерального компонента государственного стандарта основного общего образования и Примерной программы основного общего образования, предназначена для изучения геометрии в 9 классах.</w:t>
      </w:r>
      <w:r w:rsidRPr="00D333B2">
        <w:rPr>
          <w:rFonts w:ascii="Times New Roman" w:hAnsi="Times New Roman" w:cs="Times New Roman"/>
          <w:bCs/>
          <w:spacing w:val="6"/>
          <w:sz w:val="24"/>
          <w:szCs w:val="24"/>
        </w:rPr>
        <w:t xml:space="preserve"> Согласно Федеральному базисному учебному плану данная рабочая программа предусматривает организацию процесса обучения в объеме 68 часов (2 часа в неделю).</w:t>
      </w:r>
      <w:r w:rsidRPr="00D333B2">
        <w:rPr>
          <w:rFonts w:ascii="Times New Roman" w:hAnsi="Times New Roman" w:cs="Times New Roman"/>
          <w:sz w:val="24"/>
          <w:szCs w:val="24"/>
        </w:rPr>
        <w:t xml:space="preserve"> </w:t>
      </w:r>
    </w:p>
    <w:p w:rsidR="00D333B2" w:rsidRPr="00D333B2" w:rsidRDefault="00D333B2" w:rsidP="00D333B2">
      <w:pPr>
        <w:pStyle w:val="a8"/>
        <w:rPr>
          <w:rFonts w:ascii="Times New Roman" w:hAnsi="Times New Roman" w:cs="Times New Roman"/>
          <w:sz w:val="24"/>
          <w:szCs w:val="24"/>
        </w:rPr>
      </w:pPr>
      <w:r w:rsidRPr="00D333B2">
        <w:rPr>
          <w:rFonts w:ascii="Times New Roman" w:hAnsi="Times New Roman" w:cs="Times New Roman"/>
          <w:sz w:val="24"/>
          <w:szCs w:val="24"/>
        </w:rPr>
        <w:t>В том числе:</w:t>
      </w:r>
    </w:p>
    <w:p w:rsidR="00D333B2" w:rsidRPr="00D333B2" w:rsidRDefault="00D333B2" w:rsidP="00D333B2">
      <w:pPr>
        <w:pStyle w:val="a8"/>
      </w:pPr>
      <w:r w:rsidRPr="00D333B2">
        <w:rPr>
          <w:rFonts w:ascii="Times New Roman" w:hAnsi="Times New Roman" w:cs="Times New Roman"/>
          <w:sz w:val="24"/>
          <w:szCs w:val="24"/>
        </w:rPr>
        <w:t xml:space="preserve">Контрольных работ – 7    </w:t>
      </w:r>
      <w:r w:rsidRPr="00D333B2">
        <w:rPr>
          <w:rFonts w:ascii="Times New Roman" w:hAnsi="Times New Roman" w:cs="Times New Roman"/>
          <w:bCs/>
          <w:sz w:val="24"/>
          <w:szCs w:val="24"/>
        </w:rPr>
        <w:t>Уровень обучения</w:t>
      </w:r>
      <w:r w:rsidRPr="00D333B2">
        <w:rPr>
          <w:rFonts w:ascii="Times New Roman" w:hAnsi="Times New Roman" w:cs="Times New Roman"/>
          <w:sz w:val="24"/>
          <w:szCs w:val="24"/>
          <w:u w:val="single"/>
        </w:rPr>
        <w:t xml:space="preserve"> </w:t>
      </w:r>
      <w:r w:rsidRPr="00D333B2">
        <w:rPr>
          <w:rFonts w:ascii="Times New Roman" w:hAnsi="Times New Roman" w:cs="Times New Roman"/>
          <w:sz w:val="24"/>
          <w:szCs w:val="24"/>
        </w:rPr>
        <w:t>– базовый</w:t>
      </w:r>
      <w:r w:rsidRPr="00D333B2">
        <w:t>.</w:t>
      </w:r>
    </w:p>
    <w:p w:rsidR="00D333B2" w:rsidRPr="00D333B2" w:rsidRDefault="00D333B2" w:rsidP="00D333B2">
      <w:pPr>
        <w:jc w:val="both"/>
        <w:rPr>
          <w:rFonts w:ascii="Times New Roman" w:hAnsi="Times New Roman" w:cs="Times New Roman"/>
          <w:bCs/>
          <w:sz w:val="24"/>
          <w:szCs w:val="24"/>
        </w:rPr>
      </w:pPr>
      <w:r w:rsidRPr="00D333B2">
        <w:rPr>
          <w:rFonts w:ascii="Times New Roman" w:hAnsi="Times New Roman" w:cs="Times New Roman"/>
          <w:bCs/>
          <w:sz w:val="24"/>
          <w:szCs w:val="24"/>
        </w:rPr>
        <w:t xml:space="preserve">Отличительные особенности рабочей программы по сравнению с примерной: </w:t>
      </w:r>
    </w:p>
    <w:p w:rsidR="00D333B2" w:rsidRPr="00D333B2" w:rsidRDefault="00D333B2" w:rsidP="00D333B2">
      <w:pPr>
        <w:pStyle w:val="a8"/>
        <w:rPr>
          <w:rFonts w:ascii="Times New Roman" w:hAnsi="Times New Roman" w:cs="Times New Roman"/>
          <w:sz w:val="24"/>
          <w:szCs w:val="24"/>
        </w:rPr>
      </w:pPr>
      <w:r w:rsidRPr="00D333B2">
        <w:rPr>
          <w:rFonts w:ascii="Times New Roman" w:hAnsi="Times New Roman" w:cs="Times New Roman"/>
          <w:bCs/>
          <w:sz w:val="24"/>
          <w:szCs w:val="24"/>
        </w:rPr>
        <w:t>Срок реализации рабочей учебной программы</w:t>
      </w:r>
      <w:r w:rsidRPr="00D333B2">
        <w:rPr>
          <w:rFonts w:ascii="Times New Roman" w:hAnsi="Times New Roman" w:cs="Times New Roman"/>
          <w:sz w:val="24"/>
          <w:szCs w:val="24"/>
        </w:rPr>
        <w:t xml:space="preserve"> – один учебный год.</w:t>
      </w:r>
    </w:p>
    <w:tbl>
      <w:tblPr>
        <w:tblStyle w:val="a4"/>
        <w:tblW w:w="0" w:type="auto"/>
        <w:tblLook w:val="04A0" w:firstRow="1" w:lastRow="0" w:firstColumn="1" w:lastColumn="0" w:noHBand="0" w:noVBand="1"/>
      </w:tblPr>
      <w:tblGrid>
        <w:gridCol w:w="1024"/>
        <w:gridCol w:w="2184"/>
        <w:gridCol w:w="2294"/>
        <w:gridCol w:w="1468"/>
        <w:gridCol w:w="2784"/>
      </w:tblGrid>
      <w:tr w:rsidR="00D333B2" w:rsidTr="004C793B">
        <w:tc>
          <w:tcPr>
            <w:tcW w:w="1412"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Класс</w:t>
            </w:r>
          </w:p>
        </w:tc>
        <w:tc>
          <w:tcPr>
            <w:tcW w:w="3248"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Федеральный базисный учебный план для ОУ РФ</w:t>
            </w:r>
          </w:p>
        </w:tc>
        <w:tc>
          <w:tcPr>
            <w:tcW w:w="3271"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Утверждённый календарный учебный график ,учебный план ш</w:t>
            </w:r>
            <w:r w:rsidR="0073053A">
              <w:rPr>
                <w:bCs/>
                <w:sz w:val="24"/>
                <w:szCs w:val="24"/>
              </w:rPr>
              <w:t>колы, расписание з</w:t>
            </w:r>
            <w:r w:rsidR="00122677">
              <w:rPr>
                <w:bCs/>
                <w:sz w:val="24"/>
                <w:szCs w:val="24"/>
              </w:rPr>
              <w:t>анятий на 2023-2024</w:t>
            </w:r>
            <w:r>
              <w:rPr>
                <w:bCs/>
                <w:sz w:val="24"/>
                <w:szCs w:val="24"/>
              </w:rPr>
              <w:t xml:space="preserve"> учебный год</w:t>
            </w:r>
          </w:p>
        </w:tc>
        <w:tc>
          <w:tcPr>
            <w:tcW w:w="2058"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Потеря учебного времени</w:t>
            </w:r>
          </w:p>
        </w:tc>
        <w:tc>
          <w:tcPr>
            <w:tcW w:w="4230"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Причины потери учебного времени</w:t>
            </w:r>
          </w:p>
        </w:tc>
      </w:tr>
      <w:tr w:rsidR="00D333B2" w:rsidTr="004C793B">
        <w:tc>
          <w:tcPr>
            <w:tcW w:w="1412"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 xml:space="preserve"> 9 класс</w:t>
            </w:r>
          </w:p>
        </w:tc>
        <w:tc>
          <w:tcPr>
            <w:tcW w:w="3248" w:type="dxa"/>
            <w:tcBorders>
              <w:top w:val="single" w:sz="4" w:space="0" w:color="auto"/>
              <w:left w:val="single" w:sz="4" w:space="0" w:color="auto"/>
              <w:bottom w:val="single" w:sz="4" w:space="0" w:color="auto"/>
              <w:right w:val="single" w:sz="4" w:space="0" w:color="auto"/>
            </w:tcBorders>
            <w:hideMark/>
          </w:tcPr>
          <w:p w:rsidR="00D333B2" w:rsidRDefault="00D333B2" w:rsidP="004C793B">
            <w:pPr>
              <w:rPr>
                <w:bCs/>
                <w:sz w:val="24"/>
                <w:szCs w:val="24"/>
              </w:rPr>
            </w:pPr>
            <w:r>
              <w:rPr>
                <w:bCs/>
                <w:sz w:val="24"/>
                <w:szCs w:val="24"/>
              </w:rPr>
              <w:t>2 час в неделю – 68 часов в год</w:t>
            </w:r>
          </w:p>
        </w:tc>
        <w:tc>
          <w:tcPr>
            <w:tcW w:w="3271" w:type="dxa"/>
            <w:tcBorders>
              <w:top w:val="single" w:sz="4" w:space="0" w:color="auto"/>
              <w:left w:val="single" w:sz="4" w:space="0" w:color="auto"/>
              <w:bottom w:val="single" w:sz="4" w:space="0" w:color="auto"/>
              <w:right w:val="single" w:sz="4" w:space="0" w:color="auto"/>
            </w:tcBorders>
            <w:hideMark/>
          </w:tcPr>
          <w:p w:rsidR="00D333B2" w:rsidRDefault="00ED6B39" w:rsidP="00122677">
            <w:pPr>
              <w:rPr>
                <w:bCs/>
                <w:sz w:val="24"/>
                <w:szCs w:val="24"/>
              </w:rPr>
            </w:pPr>
            <w:r>
              <w:rPr>
                <w:bCs/>
                <w:sz w:val="24"/>
                <w:szCs w:val="24"/>
              </w:rPr>
              <w:t>64</w:t>
            </w:r>
            <w:r w:rsidR="00122677">
              <w:rPr>
                <w:bCs/>
                <w:sz w:val="24"/>
                <w:szCs w:val="24"/>
              </w:rPr>
              <w:t xml:space="preserve"> </w:t>
            </w:r>
            <w:r w:rsidR="00D333B2">
              <w:rPr>
                <w:bCs/>
                <w:sz w:val="24"/>
                <w:szCs w:val="24"/>
              </w:rPr>
              <w:t>часов (</w:t>
            </w:r>
            <w:r w:rsidR="00122677">
              <w:rPr>
                <w:bCs/>
                <w:sz w:val="24"/>
                <w:szCs w:val="24"/>
              </w:rPr>
              <w:t xml:space="preserve"> пон, </w:t>
            </w:r>
            <w:r w:rsidR="00D333B2">
              <w:rPr>
                <w:bCs/>
                <w:sz w:val="24"/>
                <w:szCs w:val="24"/>
              </w:rPr>
              <w:t>вт</w:t>
            </w:r>
            <w:r w:rsidR="0073053A">
              <w:rPr>
                <w:bCs/>
                <w:sz w:val="24"/>
                <w:szCs w:val="24"/>
              </w:rPr>
              <w:t>)</w:t>
            </w:r>
          </w:p>
        </w:tc>
        <w:tc>
          <w:tcPr>
            <w:tcW w:w="2058" w:type="dxa"/>
            <w:tcBorders>
              <w:top w:val="single" w:sz="4" w:space="0" w:color="auto"/>
              <w:left w:val="single" w:sz="4" w:space="0" w:color="auto"/>
              <w:bottom w:val="single" w:sz="4" w:space="0" w:color="auto"/>
              <w:right w:val="single" w:sz="4" w:space="0" w:color="auto"/>
            </w:tcBorders>
            <w:hideMark/>
          </w:tcPr>
          <w:p w:rsidR="00D333B2" w:rsidRDefault="00CA10B4" w:rsidP="004C793B">
            <w:pPr>
              <w:rPr>
                <w:bCs/>
                <w:sz w:val="24"/>
                <w:szCs w:val="24"/>
              </w:rPr>
            </w:pPr>
            <w:r>
              <w:rPr>
                <w:bCs/>
                <w:sz w:val="24"/>
                <w:szCs w:val="24"/>
              </w:rPr>
              <w:t>-</w:t>
            </w:r>
          </w:p>
        </w:tc>
        <w:tc>
          <w:tcPr>
            <w:tcW w:w="4230" w:type="dxa"/>
            <w:tcBorders>
              <w:top w:val="single" w:sz="4" w:space="0" w:color="auto"/>
              <w:left w:val="single" w:sz="4" w:space="0" w:color="auto"/>
              <w:bottom w:val="single" w:sz="4" w:space="0" w:color="auto"/>
              <w:right w:val="single" w:sz="4" w:space="0" w:color="auto"/>
            </w:tcBorders>
          </w:tcPr>
          <w:p w:rsidR="00D333B2" w:rsidRDefault="00D333B2" w:rsidP="004C793B">
            <w:pPr>
              <w:rPr>
                <w:sz w:val="24"/>
                <w:szCs w:val="24"/>
              </w:rPr>
            </w:pPr>
            <w:r>
              <w:rPr>
                <w:sz w:val="24"/>
                <w:szCs w:val="24"/>
              </w:rPr>
              <w:t xml:space="preserve">ПРАЗДНИЧНЫЕ ДНИ – </w:t>
            </w:r>
          </w:p>
          <w:p w:rsidR="003A00F0" w:rsidRDefault="00ED6B39" w:rsidP="00ED6B39">
            <w:pPr>
              <w:rPr>
                <w:bCs/>
                <w:sz w:val="24"/>
                <w:szCs w:val="24"/>
              </w:rPr>
            </w:pPr>
            <w:r>
              <w:rPr>
                <w:bCs/>
                <w:sz w:val="24"/>
                <w:szCs w:val="24"/>
              </w:rPr>
              <w:t xml:space="preserve">1.09, 23.02, 8.03,    </w:t>
            </w:r>
            <w:bookmarkStart w:id="0" w:name="_GoBack"/>
            <w:bookmarkEnd w:id="0"/>
            <w:r>
              <w:rPr>
                <w:bCs/>
                <w:sz w:val="24"/>
                <w:szCs w:val="24"/>
              </w:rPr>
              <w:t>10.05</w:t>
            </w:r>
            <w:r w:rsidR="00122677">
              <w:rPr>
                <w:bCs/>
                <w:sz w:val="24"/>
                <w:szCs w:val="24"/>
              </w:rPr>
              <w:t>.2024</w:t>
            </w:r>
          </w:p>
        </w:tc>
      </w:tr>
    </w:tbl>
    <w:p w:rsidR="00D333B2" w:rsidRPr="00D333B2" w:rsidRDefault="00D333B2" w:rsidP="00D333B2">
      <w:pPr>
        <w:pStyle w:val="a8"/>
        <w:rPr>
          <w:rFonts w:ascii="Times New Roman" w:hAnsi="Times New Roman" w:cs="Times New Roman"/>
          <w:sz w:val="24"/>
          <w:szCs w:val="24"/>
        </w:rPr>
      </w:pPr>
    </w:p>
    <w:p w:rsidR="00215436" w:rsidRPr="00532E15" w:rsidRDefault="00D333B2" w:rsidP="00215436">
      <w:pPr>
        <w:pStyle w:val="a8"/>
        <w:rPr>
          <w:rFonts w:ascii="Times New Roman" w:hAnsi="Times New Roman" w:cs="Times New Roman"/>
          <w:b/>
          <w:sz w:val="32"/>
          <w:szCs w:val="32"/>
        </w:rPr>
      </w:pPr>
      <w:r w:rsidRPr="00D333B2">
        <w:rPr>
          <w:rFonts w:ascii="Times New Roman" w:hAnsi="Times New Roman" w:cs="Times New Roman"/>
          <w:sz w:val="24"/>
          <w:szCs w:val="24"/>
        </w:rPr>
        <w:tab/>
      </w:r>
      <w:r w:rsidR="00215436" w:rsidRPr="00532E15">
        <w:rPr>
          <w:b/>
          <w:sz w:val="32"/>
          <w:szCs w:val="32"/>
        </w:rPr>
        <w:t xml:space="preserve">Раздел 2. </w:t>
      </w:r>
      <w:r w:rsidR="00215436" w:rsidRPr="00532E15">
        <w:rPr>
          <w:rFonts w:ascii="Times New Roman" w:hAnsi="Times New Roman" w:cs="Times New Roman"/>
          <w:b/>
          <w:sz w:val="32"/>
          <w:szCs w:val="32"/>
        </w:rPr>
        <w:t xml:space="preserve">Планируемые результаты освоения учебного предмета ,курса  и система их оценивания </w:t>
      </w:r>
    </w:p>
    <w:p w:rsidR="00215436" w:rsidRPr="00532E15" w:rsidRDefault="00215436" w:rsidP="00215436">
      <w:pPr>
        <w:pStyle w:val="a8"/>
        <w:rPr>
          <w:rFonts w:ascii="Times New Roman" w:hAnsi="Times New Roman" w:cs="Times New Roman"/>
          <w:b/>
          <w:sz w:val="32"/>
          <w:szCs w:val="32"/>
        </w:rPr>
      </w:pPr>
    </w:p>
    <w:p w:rsidR="00215436" w:rsidRPr="00D333B2" w:rsidRDefault="00215436" w:rsidP="00215436">
      <w:pPr>
        <w:widowControl w:val="0"/>
        <w:tabs>
          <w:tab w:val="num" w:pos="360"/>
        </w:tabs>
        <w:jc w:val="both"/>
        <w:rPr>
          <w:rFonts w:ascii="Times New Roman" w:hAnsi="Times New Roman" w:cs="Times New Roman"/>
          <w:sz w:val="24"/>
          <w:szCs w:val="24"/>
        </w:rPr>
      </w:pPr>
      <w:r w:rsidRPr="00D333B2">
        <w:rPr>
          <w:rFonts w:ascii="Times New Roman" w:hAnsi="Times New Roman" w:cs="Times New Roman"/>
          <w:b/>
          <w:sz w:val="24"/>
          <w:szCs w:val="24"/>
        </w:rPr>
        <w:t>Требования к уровню подготовки учащихся 9 классов (базовый уровень)</w:t>
      </w:r>
      <w:r w:rsidRPr="00D333B2">
        <w:rPr>
          <w:rFonts w:ascii="Times New Roman" w:hAnsi="Times New Roman" w:cs="Times New Roman"/>
          <w:b/>
          <w:sz w:val="24"/>
          <w:szCs w:val="24"/>
        </w:rPr>
        <w:br/>
      </w:r>
      <w:r w:rsidRPr="00D333B2">
        <w:rPr>
          <w:rFonts w:ascii="Times New Roman" w:hAnsi="Times New Roman" w:cs="Times New Roman"/>
          <w:bCs/>
          <w:i/>
          <w:sz w:val="24"/>
          <w:szCs w:val="24"/>
        </w:rPr>
        <w:t>Должны знать</w:t>
      </w:r>
      <w:r w:rsidRPr="00D333B2">
        <w:rPr>
          <w:rFonts w:ascii="Times New Roman" w:hAnsi="Times New Roman" w:cs="Times New Roman"/>
          <w:i/>
          <w:sz w:val="24"/>
          <w:szCs w:val="24"/>
        </w:rPr>
        <w:t>:</w:t>
      </w:r>
      <w:r w:rsidRPr="00D333B2">
        <w:rPr>
          <w:rFonts w:ascii="Times New Roman" w:hAnsi="Times New Roman" w:cs="Times New Roman"/>
          <w:sz w:val="24"/>
          <w:szCs w:val="24"/>
        </w:rPr>
        <w:t xml:space="preserve"> 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 Определение синуса косинуса, тангенса, котангенса. Теорему синусов и косинусов. Решение треугольников. Соотношение между сторонами и углами треугольника. Определение многоугольника. Формулы длины окружности и площади круга. Свойства вписанной и описанной окружности около правильного многоугольника. Понятие движения на плоскости: симметрия, параллельный перенос, поворот.</w:t>
      </w:r>
      <w:r w:rsidRPr="00D333B2">
        <w:rPr>
          <w:rFonts w:ascii="Times New Roman" w:hAnsi="Times New Roman" w:cs="Times New Roman"/>
          <w:bCs/>
          <w:sz w:val="24"/>
          <w:szCs w:val="24"/>
        </w:rPr>
        <w:t xml:space="preserve"> </w:t>
      </w:r>
      <w:r w:rsidRPr="00D333B2">
        <w:rPr>
          <w:rFonts w:ascii="Times New Roman" w:hAnsi="Times New Roman" w:cs="Times New Roman"/>
          <w:sz w:val="24"/>
          <w:szCs w:val="24"/>
        </w:rPr>
        <w:br/>
      </w:r>
      <w:r w:rsidRPr="00D333B2">
        <w:rPr>
          <w:rFonts w:ascii="Times New Roman" w:hAnsi="Times New Roman" w:cs="Times New Roman"/>
          <w:bCs/>
          <w:i/>
          <w:sz w:val="24"/>
          <w:szCs w:val="24"/>
        </w:rPr>
        <w:t>Должны уметь</w:t>
      </w:r>
      <w:r w:rsidRPr="00D333B2">
        <w:rPr>
          <w:rFonts w:ascii="Times New Roman" w:hAnsi="Times New Roman" w:cs="Times New Roman"/>
          <w:i/>
          <w:sz w:val="24"/>
          <w:szCs w:val="24"/>
        </w:rPr>
        <w:t>:</w:t>
      </w:r>
      <w:r w:rsidRPr="00D333B2">
        <w:rPr>
          <w:rFonts w:ascii="Times New Roman" w:hAnsi="Times New Roman" w:cs="Times New Roman"/>
          <w:sz w:val="24"/>
          <w:szCs w:val="24"/>
        </w:rPr>
        <w:t xml:space="preserve"> Применять вектора к решению простейших задач. Складывать, вычитать вектора, умножать вектор на число. Решать задачи, применяя теорему синуса и косинуса. Применять алгоритм решения произвольных треугольников при решении задач. Решать задачи на применение формул - вычисление площадей и сторон правильных многоугольников. Применять свойства окружностей при решении задач. Строить правильные многоугольники с  помощью циркуля и линейки. Пользоваться геометрическим языком для описания предметов окружающего мира. Распознавать геометрические фигуры, различать их взаимное расположение. Изображать геометрические фигуры; выполнять чертежи по условию задач; осуществлять преобразования фигур. Распознавать на чертежах, моделях и в окружающей обстановке основные пространственные тела, изображать их.</w:t>
      </w:r>
    </w:p>
    <w:p w:rsidR="00215436" w:rsidRDefault="00215436" w:rsidP="00215436">
      <w:pPr>
        <w:spacing w:after="0" w:line="360" w:lineRule="auto"/>
        <w:jc w:val="center"/>
        <w:rPr>
          <w:rFonts w:ascii="Times New Roman" w:hAnsi="Times New Roman" w:cs="Times New Roman"/>
          <w:sz w:val="24"/>
          <w:szCs w:val="24"/>
        </w:rPr>
      </w:pPr>
      <w:r w:rsidRPr="00D333B2">
        <w:rPr>
          <w:rFonts w:ascii="Times New Roman" w:hAnsi="Times New Roman" w:cs="Times New Roman"/>
          <w:bCs/>
          <w:i/>
          <w:sz w:val="24"/>
          <w:szCs w:val="24"/>
        </w:rPr>
        <w:t>Владеть компетенциями:</w:t>
      </w:r>
      <w:r w:rsidRPr="00D333B2">
        <w:rPr>
          <w:rFonts w:ascii="Times New Roman" w:hAnsi="Times New Roman" w:cs="Times New Roman"/>
          <w:bCs/>
          <w:sz w:val="24"/>
          <w:szCs w:val="24"/>
        </w:rPr>
        <w:t xml:space="preserve"> </w:t>
      </w:r>
      <w:r w:rsidRPr="00D333B2">
        <w:rPr>
          <w:rFonts w:ascii="Times New Roman" w:hAnsi="Times New Roman" w:cs="Times New Roman"/>
          <w:sz w:val="24"/>
          <w:szCs w:val="24"/>
        </w:rPr>
        <w:t>познавательной,</w:t>
      </w:r>
      <w:r w:rsidRPr="00D333B2">
        <w:rPr>
          <w:rFonts w:ascii="Times New Roman" w:hAnsi="Times New Roman" w:cs="Times New Roman"/>
          <w:bCs/>
          <w:sz w:val="24"/>
          <w:szCs w:val="24"/>
        </w:rPr>
        <w:t xml:space="preserve"> </w:t>
      </w:r>
      <w:r w:rsidRPr="00D333B2">
        <w:rPr>
          <w:rFonts w:ascii="Times New Roman" w:hAnsi="Times New Roman" w:cs="Times New Roman"/>
          <w:sz w:val="24"/>
          <w:szCs w:val="24"/>
        </w:rPr>
        <w:t>коммуникативной, информационной и рефлексивной.</w:t>
      </w:r>
      <w:r w:rsidRPr="00D333B2">
        <w:rPr>
          <w:rFonts w:ascii="Times New Roman" w:hAnsi="Times New Roman" w:cs="Times New Roman"/>
          <w:bCs/>
          <w:sz w:val="24"/>
          <w:szCs w:val="24"/>
        </w:rPr>
        <w:t xml:space="preserve"> Способны решать жизненно-практические задачи:</w:t>
      </w:r>
      <w:r w:rsidRPr="00D333B2">
        <w:rPr>
          <w:rFonts w:ascii="Times New Roman" w:hAnsi="Times New Roman" w:cs="Times New Roman"/>
          <w:sz w:val="24"/>
          <w:szCs w:val="24"/>
        </w:rPr>
        <w:t xml:space="preserve"> Самостоятельно приобретать и применять знания в различных ситуациях, работать в группах, аргументировать и отстаивать свою точку зрения, уметь слушать других, извлекать учебную информацию на основе сопоставительного анализа объектов, пользоваться предметным указателем энциклопедий и справочником для нахождения информации, самостоятельно </w:t>
      </w:r>
    </w:p>
    <w:p w:rsidR="00215436" w:rsidRPr="003F59A1" w:rsidRDefault="00215436" w:rsidP="00215436">
      <w:pPr>
        <w:spacing w:after="0" w:line="360" w:lineRule="auto"/>
        <w:rPr>
          <w:rFonts w:ascii="Times New Roman" w:eastAsia="Times New Roman" w:hAnsi="Times New Roman" w:cs="Times New Roman"/>
          <w:b/>
          <w:sz w:val="24"/>
          <w:szCs w:val="24"/>
        </w:rPr>
      </w:pPr>
      <w:r w:rsidRPr="003F59A1">
        <w:rPr>
          <w:rFonts w:ascii="Times New Roman" w:eastAsia="Times New Roman" w:hAnsi="Times New Roman" w:cs="Times New Roman"/>
          <w:b/>
          <w:sz w:val="24"/>
          <w:szCs w:val="24"/>
        </w:rPr>
        <w:t>Формы и средства контроля</w:t>
      </w:r>
    </w:p>
    <w:p w:rsidR="00215436" w:rsidRPr="008D6441" w:rsidRDefault="00215436" w:rsidP="00215436">
      <w:pPr>
        <w:spacing w:after="0" w:line="360" w:lineRule="auto"/>
        <w:jc w:val="both"/>
        <w:rPr>
          <w:rFonts w:ascii="Times New Roman" w:eastAsia="Calibri" w:hAnsi="Times New Roman" w:cs="Times New Roman"/>
          <w:bCs/>
          <w:sz w:val="24"/>
          <w:szCs w:val="24"/>
          <w:shd w:val="clear" w:color="auto" w:fill="FFFFFF"/>
        </w:rPr>
      </w:pPr>
      <w:r>
        <w:rPr>
          <w:rStyle w:val="apple-style-span"/>
          <w:rFonts w:ascii="Times New Roman" w:eastAsia="Calibri" w:hAnsi="Times New Roman" w:cs="Times New Roman"/>
          <w:bCs/>
          <w:sz w:val="24"/>
          <w:szCs w:val="24"/>
          <w:shd w:val="clear" w:color="auto" w:fill="FFFFFF"/>
        </w:rPr>
        <w:t>Ф</w:t>
      </w:r>
      <w:r w:rsidRPr="008D6441">
        <w:rPr>
          <w:rStyle w:val="apple-style-span"/>
          <w:rFonts w:ascii="Times New Roman" w:eastAsia="Calibri" w:hAnsi="Times New Roman" w:cs="Times New Roman"/>
          <w:bCs/>
          <w:sz w:val="24"/>
          <w:szCs w:val="24"/>
          <w:shd w:val="clear" w:color="auto" w:fill="FFFFFF"/>
        </w:rPr>
        <w:t>ронтальная, индивидуальная, парная и групповая формы;тест, самостоятельная и контрольные работы, математический диктант, устный опрос, зачёт.</w:t>
      </w:r>
      <w:r w:rsidRPr="008D6441">
        <w:rPr>
          <w:rFonts w:ascii="Times New Roman" w:eastAsia="Times New Roman" w:hAnsi="Times New Roman" w:cs="Times New Roman"/>
          <w:sz w:val="24"/>
          <w:szCs w:val="24"/>
        </w:rPr>
        <w:t xml:space="preserve"> На основании результатов промежуточной аттестации  выставляются оценки.Освоение образовательных программ основного общего образования завершается обязательной итоговой аттестацией выпускников. </w:t>
      </w:r>
    </w:p>
    <w:p w:rsidR="00215436" w:rsidRPr="00580EC8" w:rsidRDefault="00215436" w:rsidP="00215436">
      <w:pPr>
        <w:spacing w:after="0" w:line="360" w:lineRule="auto"/>
        <w:jc w:val="both"/>
        <w:rPr>
          <w:rStyle w:val="apple-style-span"/>
          <w:rFonts w:ascii="Times New Roman" w:hAnsi="Times New Roman" w:cs="Times New Roman"/>
          <w:sz w:val="24"/>
          <w:szCs w:val="24"/>
        </w:rPr>
      </w:pPr>
      <w:r w:rsidRPr="008D6441">
        <w:rPr>
          <w:rFonts w:ascii="Times New Roman" w:hAnsi="Times New Roman" w:cs="Times New Roman"/>
          <w:sz w:val="24"/>
          <w:szCs w:val="24"/>
        </w:rPr>
        <w:t>Контрольные работы направлены на проверку уровня базовой подготовки учащихся, а также на дифференцированную проверку владения формально-оперативным математическим аппаратом, способность к интеграции знаний по основным темам курса.</w:t>
      </w:r>
    </w:p>
    <w:p w:rsidR="00215436" w:rsidRPr="007E0A0B" w:rsidRDefault="00215436" w:rsidP="00215436">
      <w:pPr>
        <w:widowControl w:val="0"/>
        <w:tabs>
          <w:tab w:val="num" w:pos="360"/>
        </w:tabs>
        <w:jc w:val="both"/>
        <w:rPr>
          <w:rFonts w:ascii="Times New Roman" w:eastAsia="Times New Roman" w:hAnsi="Times New Roman" w:cs="Times New Roman"/>
          <w:b/>
          <w:sz w:val="24"/>
          <w:szCs w:val="24"/>
        </w:rPr>
      </w:pPr>
      <w:r w:rsidRPr="007E0A0B">
        <w:rPr>
          <w:rFonts w:ascii="Times New Roman" w:eastAsia="Times New Roman" w:hAnsi="Times New Roman" w:cs="Times New Roman"/>
          <w:b/>
          <w:sz w:val="24"/>
          <w:szCs w:val="24"/>
        </w:rPr>
        <w:t xml:space="preserve">Критерии и нормы </w:t>
      </w:r>
      <w:r w:rsidRPr="007E0A0B">
        <w:rPr>
          <w:rFonts w:ascii="Times New Roman" w:eastAsia="Times New Roman" w:hAnsi="Times New Roman" w:cs="Times New Roman"/>
          <w:sz w:val="24"/>
          <w:szCs w:val="24"/>
        </w:rPr>
        <w:t xml:space="preserve"> </w:t>
      </w:r>
      <w:r w:rsidRPr="007E0A0B">
        <w:rPr>
          <w:rFonts w:ascii="Times New Roman" w:eastAsia="Times New Roman" w:hAnsi="Times New Roman" w:cs="Times New Roman"/>
          <w:b/>
          <w:sz w:val="24"/>
          <w:szCs w:val="24"/>
        </w:rPr>
        <w:t>оценки знаний, умений и навыков обучающихся</w:t>
      </w:r>
    </w:p>
    <w:p w:rsidR="00215436" w:rsidRPr="007E0A0B" w:rsidRDefault="00215436" w:rsidP="00215436">
      <w:pPr>
        <w:spacing w:after="0" w:line="240" w:lineRule="auto"/>
        <w:jc w:val="both"/>
        <w:rPr>
          <w:rFonts w:ascii="Times New Roman" w:eastAsia="Times New Roman" w:hAnsi="Times New Roman" w:cs="Times New Roman"/>
          <w:b/>
          <w:i/>
          <w:sz w:val="24"/>
          <w:szCs w:val="24"/>
        </w:rPr>
      </w:pPr>
    </w:p>
    <w:p w:rsidR="00215436" w:rsidRPr="007E0A0B" w:rsidRDefault="00215436" w:rsidP="00215436">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устных ответов учащихся</w:t>
      </w:r>
    </w:p>
    <w:p w:rsidR="00215436" w:rsidRDefault="00215436" w:rsidP="00215436">
      <w:pPr>
        <w:tabs>
          <w:tab w:val="num" w:pos="900"/>
        </w:tabs>
        <w:spacing w:after="0" w:line="240" w:lineRule="auto"/>
        <w:ind w:left="540"/>
        <w:jc w:val="center"/>
        <w:rPr>
          <w:rFonts w:ascii="Times New Roman" w:eastAsia="Times New Roman" w:hAnsi="Times New Roman" w:cs="Times New Roman"/>
          <w:b/>
          <w:sz w:val="24"/>
          <w:szCs w:val="24"/>
        </w:rPr>
      </w:pPr>
    </w:p>
    <w:p w:rsidR="00215436" w:rsidRDefault="00215436" w:rsidP="00215436">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 оценивается отметкой «5», если ученик:</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полно раскрыл содержание материала в объеме, предусмотренном программой и учебником;</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изложил материал грамотным языком в определенной логической последовательности, точно используя математическую терминологию и символику;</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правильно выполнил рисунки, чертежи, графики, сопутствующие ответу;</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продемонстрировал усвоение ранее изученных сопутствующих вопросов, сформированность и устойчивость использованных при ответе умений и навыков;</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отвечал самостоятельно без наводящих вопросов учителя.</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Возможны одна – две неточности при освещении второстепенных вопросов или в выкладках, которые ученик легко исправил по замечанию учителя.</w:t>
      </w:r>
    </w:p>
    <w:p w:rsidR="00215436" w:rsidRDefault="00215436" w:rsidP="00215436">
      <w:pPr>
        <w:tabs>
          <w:tab w:val="num" w:pos="90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Ответ оценивается отметкой «4», </w:t>
      </w:r>
      <w:r>
        <w:rPr>
          <w:rFonts w:ascii="Times New Roman" w:eastAsia="Times New Roman" w:hAnsi="Times New Roman" w:cs="Times New Roman"/>
          <w:sz w:val="24"/>
          <w:szCs w:val="24"/>
        </w:rPr>
        <w:t>если он удовлетворен в основном требованиям на отметку «5», но при этом имеет один из недостатков:</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 изложении допущены небольшие пробелы, не исказившие математического содержания ответа, исправленные по замечанию учителя.</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или более двух недочетов при освещении второстепенных вопросов или в выкладках, которые ученик легко исправил по замечанию учителя.</w:t>
      </w:r>
    </w:p>
    <w:p w:rsidR="00215436" w:rsidRDefault="00215436" w:rsidP="00215436">
      <w:pPr>
        <w:spacing w:after="12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«3»  ставится в следующих случаях:</w:t>
      </w:r>
    </w:p>
    <w:p w:rsidR="00215436" w:rsidRDefault="00215436" w:rsidP="00215436">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 (определенные «Требованиями к математической подготовке учащихся»).</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имелись затруднения или допущены ошибки в определении понятий и, использовании математической терминологии, чертежах, выкладках, исправленные после нескольких наводящих вопросов учителя;</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215436" w:rsidRDefault="00215436" w:rsidP="002154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знании теоретического материала выявлена недостаточная сформированность умений и навыков.</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«2»  ставится в следующих случаях:</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раскрыто основное содержание учебного материала;</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обнаружено незнание или непонимание учеником большей или наиболее важной части учебного материала;</w:t>
      </w: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215436" w:rsidRDefault="00215436" w:rsidP="00215436">
      <w:pPr>
        <w:tabs>
          <w:tab w:val="num" w:pos="900"/>
        </w:tabs>
        <w:spacing w:after="0" w:line="240" w:lineRule="auto"/>
        <w:rPr>
          <w:rFonts w:ascii="Times New Roman" w:eastAsia="Times New Roman" w:hAnsi="Times New Roman" w:cs="Times New Roman"/>
          <w:sz w:val="24"/>
          <w:szCs w:val="24"/>
        </w:rPr>
      </w:pPr>
    </w:p>
    <w:p w:rsidR="00215436" w:rsidRDefault="00215436" w:rsidP="00215436">
      <w:pPr>
        <w:tabs>
          <w:tab w:val="num" w:pos="900"/>
        </w:tabs>
        <w:spacing w:after="0" w:line="240" w:lineRule="auto"/>
        <w:rPr>
          <w:rFonts w:ascii="Times New Roman" w:eastAsia="Times New Roman" w:hAnsi="Times New Roman" w:cs="Times New Roman"/>
          <w:sz w:val="24"/>
          <w:szCs w:val="24"/>
        </w:rPr>
      </w:pPr>
    </w:p>
    <w:p w:rsidR="00215436" w:rsidRPr="007E0A0B" w:rsidRDefault="00215436" w:rsidP="00215436">
      <w:pPr>
        <w:tabs>
          <w:tab w:val="num" w:pos="900"/>
        </w:tabs>
        <w:spacing w:after="0" w:line="240" w:lineRule="auto"/>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письменных контрольных (самостоятельных) работ учащихся</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«5»  ставится в следующих случаях:</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выполнена полностью.</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логике рассуждений и обоснований нет пробелов и ошибок;</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решении нет математических ошибок (возможна одна неточность, описка, не являющаяся следствием незнания или непонимания учебного материала);</w:t>
      </w:r>
    </w:p>
    <w:p w:rsidR="00215436" w:rsidRDefault="00215436" w:rsidP="00215436">
      <w:pPr>
        <w:tabs>
          <w:tab w:val="num" w:pos="900"/>
        </w:tabs>
        <w:spacing w:after="120" w:line="240" w:lineRule="auto"/>
        <w:ind w:left="283"/>
        <w:rPr>
          <w:rFonts w:ascii="Times New Roman" w:eastAsia="Times New Roman" w:hAnsi="Times New Roman" w:cs="Times New Roman"/>
          <w:sz w:val="24"/>
          <w:szCs w:val="24"/>
        </w:rPr>
      </w:pPr>
      <w:r>
        <w:rPr>
          <w:rFonts w:ascii="Times New Roman" w:eastAsia="Times New Roman" w:hAnsi="Times New Roman" w:cs="Times New Roman"/>
          <w:b/>
          <w:sz w:val="24"/>
          <w:szCs w:val="24"/>
        </w:rPr>
        <w:t>Отметка «4» ставится, если</w:t>
      </w:r>
      <w:r>
        <w:rPr>
          <w:rFonts w:ascii="Times New Roman" w:eastAsia="Times New Roman" w:hAnsi="Times New Roman" w:cs="Times New Roman"/>
          <w:sz w:val="24"/>
          <w:szCs w:val="24"/>
        </w:rPr>
        <w:t>:</w:t>
      </w:r>
    </w:p>
    <w:p w:rsidR="00215436" w:rsidRDefault="00215436" w:rsidP="00215436">
      <w:pPr>
        <w:spacing w:after="12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работа выполнена полностью, но обоснования шагов решения недостаточны (если умения обосновывать рассуждения не являлись специальным объектом проверки);</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допущена одна ошибка или два-три недочета в выкладках, чертежах или графиках (если эти виды работы не являлись специальным объектом проверки);</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«3» ставится, если:</w:t>
      </w:r>
    </w:p>
    <w:p w:rsidR="00215436" w:rsidRDefault="00215436" w:rsidP="00215436">
      <w:pPr>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более одной ошибки или более двух - трех недочетов в выкладках, чертежах или графика, но учащийся владеет обязательными умениями по проверяемой теме.</w:t>
      </w:r>
    </w:p>
    <w:p w:rsidR="00215436" w:rsidRDefault="00215436" w:rsidP="00215436">
      <w:pPr>
        <w:tabs>
          <w:tab w:val="num" w:pos="900"/>
        </w:tabs>
        <w:spacing w:after="120" w:line="240" w:lineRule="auto"/>
        <w:ind w:left="283"/>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«2» ставится, если:</w:t>
      </w:r>
    </w:p>
    <w:p w:rsidR="00215436" w:rsidRDefault="00215436" w:rsidP="00215436">
      <w:pPr>
        <w:tabs>
          <w:tab w:val="num" w:pos="1800"/>
        </w:tabs>
        <w:spacing w:after="0" w:line="240" w:lineRule="auto"/>
        <w:ind w:left="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215436" w:rsidRPr="007E0A0B" w:rsidRDefault="00215436" w:rsidP="00215436">
      <w:pPr>
        <w:spacing w:after="120" w:line="240" w:lineRule="auto"/>
        <w:ind w:left="283"/>
        <w:rPr>
          <w:rFonts w:ascii="Times New Roman" w:eastAsia="Times New Roman" w:hAnsi="Times New Roman" w:cs="Times New Roman"/>
          <w:b/>
          <w:i/>
          <w:sz w:val="24"/>
          <w:szCs w:val="24"/>
        </w:rPr>
      </w:pPr>
      <w:r w:rsidRPr="007E0A0B">
        <w:rPr>
          <w:rFonts w:ascii="Times New Roman" w:eastAsia="Times New Roman" w:hAnsi="Times New Roman" w:cs="Times New Roman"/>
          <w:b/>
          <w:i/>
          <w:sz w:val="24"/>
          <w:szCs w:val="24"/>
        </w:rPr>
        <w:t>Оценка тестовых работ учащихся</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С помощью тестов проверяются как полученные учащимися важнейшие предметные знания и умения, так и универсальные способы деятельности.</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К каждому тестовому заданию предлагаются несколько вариантов ответа (от 2 до 4). Ученик, выбрав верный с его точки зрения ответ, ставит в соответствующей клеточке знак.</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выполнение теста рекомендуется отводить не более 20 минут урока.</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теста каждый верный ответ оценивается в 1 балл.</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неверный ответ или отсутствие ответа выставляется 0 баллов.</w:t>
      </w:r>
    </w:p>
    <w:p w:rsidR="00215436" w:rsidRDefault="00215436" w:rsidP="00215436">
      <w:pPr>
        <w:tabs>
          <w:tab w:val="left" w:pos="7575"/>
        </w:tabs>
        <w:spacing w:after="0" w:line="240" w:lineRule="auto"/>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выставляется с учетом числа набранных учеником баллов, при этом имеется в виду, что цена одного задания теста равна 1 баллу (см. таблицу).</w:t>
      </w:r>
    </w:p>
    <w:p w:rsidR="00215436" w:rsidRDefault="00215436" w:rsidP="00215436">
      <w:pPr>
        <w:tabs>
          <w:tab w:val="left" w:pos="7575"/>
        </w:tabs>
        <w:spacing w:after="0" w:line="240" w:lineRule="auto"/>
        <w:rPr>
          <w:rFonts w:ascii="Times New Roman" w:eastAsia="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7"/>
        <w:gridCol w:w="1642"/>
        <w:gridCol w:w="1573"/>
        <w:gridCol w:w="1582"/>
        <w:gridCol w:w="1568"/>
        <w:gridCol w:w="1569"/>
      </w:tblGrid>
      <w:tr w:rsidR="00215436" w:rsidTr="007F12C2">
        <w:tc>
          <w:tcPr>
            <w:tcW w:w="163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Число заданий</w:t>
            </w:r>
          </w:p>
        </w:tc>
        <w:tc>
          <w:tcPr>
            <w:tcW w:w="7934" w:type="dxa"/>
            <w:gridSpan w:val="5"/>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9-10</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215436" w:rsidTr="007F12C2">
        <w:tc>
          <w:tcPr>
            <w:tcW w:w="1637" w:type="dxa"/>
            <w:vMerge w:val="restart"/>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215436" w:rsidTr="007F12C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15436" w:rsidRDefault="00215436" w:rsidP="007F12C2">
            <w:pPr>
              <w:spacing w:after="0" w:line="240" w:lineRule="auto"/>
              <w:rPr>
                <w:rFonts w:ascii="Times New Roman" w:eastAsia="Times New Roman" w:hAnsi="Times New Roman" w:cs="Times New Roman"/>
                <w:sz w:val="24"/>
                <w:szCs w:val="24"/>
              </w:rPr>
            </w:pPr>
          </w:p>
        </w:tc>
        <w:tc>
          <w:tcPr>
            <w:tcW w:w="164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w:t>
            </w:r>
          </w:p>
        </w:tc>
        <w:tc>
          <w:tcPr>
            <w:tcW w:w="1573"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82"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68"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7575"/>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 xml:space="preserve">Или </w:t>
      </w:r>
      <w:r>
        <w:rPr>
          <w:rFonts w:ascii="Times New Roman" w:hAnsi="Times New Roman" w:cs="Times New Roman"/>
          <w:sz w:val="24"/>
          <w:szCs w:val="24"/>
        </w:rPr>
        <w:tab/>
      </w:r>
      <w:r>
        <w:rPr>
          <w:rFonts w:ascii="Times New Roman" w:hAnsi="Times New Roman" w:cs="Times New Roman"/>
          <w:b/>
          <w:i/>
          <w:sz w:val="24"/>
          <w:szCs w:val="24"/>
          <w:u w:val="single"/>
        </w:rPr>
        <w:t>При тестировании</w:t>
      </w:r>
      <w:r>
        <w:rPr>
          <w:rFonts w:ascii="Times New Roman" w:hAnsi="Times New Roman" w:cs="Times New Roman"/>
          <w:sz w:val="24"/>
          <w:szCs w:val="24"/>
        </w:rPr>
        <w:t xml:space="preserve"> все верные ответы берутся за 100%, тогда отметка выставляется в соответствии с таблицей:</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p>
    <w:tbl>
      <w:tblPr>
        <w:tblW w:w="708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977"/>
      </w:tblGrid>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Процент выполнения задания</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center"/>
              <w:rPr>
                <w:rFonts w:ascii="Times New Roman" w:hAnsi="Times New Roman" w:cs="Times New Roman"/>
                <w:sz w:val="24"/>
                <w:szCs w:val="24"/>
              </w:rPr>
            </w:pPr>
            <w:r>
              <w:rPr>
                <w:rFonts w:ascii="Times New Roman" w:hAnsi="Times New Roman" w:cs="Times New Roman"/>
                <w:sz w:val="24"/>
                <w:szCs w:val="24"/>
              </w:rPr>
              <w:t>Отметка</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81% и более</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отлично</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70 - 80%%</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хорошо</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50 - 69%%</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удовлетворительно</w:t>
            </w:r>
          </w:p>
        </w:tc>
      </w:tr>
      <w:tr w:rsidR="00215436" w:rsidTr="007F12C2">
        <w:tc>
          <w:tcPr>
            <w:tcW w:w="4111"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менее 50%</w:t>
            </w:r>
          </w:p>
        </w:tc>
        <w:tc>
          <w:tcPr>
            <w:tcW w:w="2977" w:type="dxa"/>
            <w:tcBorders>
              <w:top w:val="single" w:sz="4" w:space="0" w:color="000000"/>
              <w:left w:val="single" w:sz="4" w:space="0" w:color="000000"/>
              <w:bottom w:val="single" w:sz="4" w:space="0" w:color="000000"/>
              <w:right w:val="single" w:sz="4" w:space="0" w:color="000000"/>
            </w:tcBorders>
            <w:hideMark/>
          </w:tcPr>
          <w:p w:rsidR="00215436" w:rsidRDefault="00215436" w:rsidP="007F12C2">
            <w:pPr>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неудовлетворительно</w:t>
            </w:r>
          </w:p>
        </w:tc>
      </w:tr>
    </w:tbl>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p>
    <w:p w:rsidR="00215436" w:rsidRDefault="00215436" w:rsidP="00215436">
      <w:pPr>
        <w:shd w:val="clear" w:color="auto" w:fill="FFFFFF"/>
        <w:tabs>
          <w:tab w:val="left" w:pos="552"/>
        </w:tabs>
        <w:ind w:right="10" w:firstLine="600"/>
        <w:jc w:val="both"/>
        <w:rPr>
          <w:rFonts w:ascii="Times New Roman" w:hAnsi="Times New Roman" w:cs="Times New Roman"/>
          <w:b/>
          <w:i/>
          <w:sz w:val="24"/>
          <w:szCs w:val="24"/>
          <w:u w:val="single"/>
        </w:rPr>
      </w:pPr>
      <w:r>
        <w:rPr>
          <w:rFonts w:ascii="Times New Roman" w:hAnsi="Times New Roman" w:cs="Times New Roman"/>
          <w:b/>
          <w:i/>
          <w:sz w:val="24"/>
          <w:szCs w:val="24"/>
          <w:u w:val="single"/>
        </w:rPr>
        <w:t>Контрольные и самостоятельные работы</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Содержание и объем материала, подлежащего проверке в контрольной работе, определяется программой. При проверке усвоения материала выявляется полнота, прочность усвоения учащимися теории и умение применять ее на практике в знакомых и незнакомых ситуациях.</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Отметка зависит также от наличия и характера погрешностей, допущенных учащимися.</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i/>
          <w:sz w:val="24"/>
          <w:szCs w:val="24"/>
        </w:rPr>
        <w:t>грубая ошибка</w:t>
      </w:r>
      <w:r>
        <w:rPr>
          <w:rFonts w:ascii="Times New Roman" w:hAnsi="Times New Roman" w:cs="Times New Roman"/>
          <w:sz w:val="24"/>
          <w:szCs w:val="24"/>
        </w:rPr>
        <w:t xml:space="preserve"> – полностью искажено смысловое значение понятия, определения;</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погрешность</w:t>
      </w:r>
      <w:r>
        <w:rPr>
          <w:rFonts w:ascii="Times New Roman" w:hAnsi="Times New Roman" w:cs="Times New Roman"/>
          <w:sz w:val="24"/>
          <w:szCs w:val="24"/>
        </w:rPr>
        <w:t xml:space="preserve"> отражает неточные формулировки, свидетельствующие о нечетком представлении рассматриваемого объекта;</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недочет</w:t>
      </w:r>
      <w:r>
        <w:rPr>
          <w:rFonts w:ascii="Times New Roman" w:hAnsi="Times New Roman" w:cs="Times New Roman"/>
          <w:sz w:val="24"/>
          <w:szCs w:val="24"/>
        </w:rPr>
        <w:t xml:space="preserve"> – неправильное представление об объекте, не влияющего кардинально на знания определенные программой обучения;</w:t>
      </w:r>
    </w:p>
    <w:p w:rsidR="00215436" w:rsidRDefault="00215436" w:rsidP="00215436">
      <w:pPr>
        <w:widowControl w:val="0"/>
        <w:numPr>
          <w:ilvl w:val="0"/>
          <w:numId w:val="8"/>
        </w:numPr>
        <w:shd w:val="clear" w:color="auto" w:fill="FFFFFF"/>
        <w:tabs>
          <w:tab w:val="left" w:pos="552"/>
        </w:tabs>
        <w:autoSpaceDE w:val="0"/>
        <w:autoSpaceDN w:val="0"/>
        <w:adjustRightInd w:val="0"/>
        <w:spacing w:after="0" w:line="240" w:lineRule="auto"/>
        <w:ind w:left="567" w:right="10" w:firstLine="600"/>
        <w:jc w:val="both"/>
        <w:rPr>
          <w:rFonts w:ascii="Times New Roman" w:hAnsi="Times New Roman" w:cs="Times New Roman"/>
          <w:sz w:val="24"/>
          <w:szCs w:val="24"/>
        </w:rPr>
      </w:pPr>
      <w:r>
        <w:rPr>
          <w:rFonts w:ascii="Times New Roman" w:hAnsi="Times New Roman" w:cs="Times New Roman"/>
          <w:i/>
          <w:sz w:val="24"/>
          <w:szCs w:val="24"/>
        </w:rPr>
        <w:t>мелкие погрешности</w:t>
      </w:r>
      <w:r>
        <w:rPr>
          <w:rFonts w:ascii="Times New Roman" w:hAnsi="Times New Roman" w:cs="Times New Roman"/>
          <w:sz w:val="24"/>
          <w:szCs w:val="24"/>
        </w:rPr>
        <w:t xml:space="preserve"> – неточности в устной и письменной речи, не искажающие смысла ответа или решения, случайные описки и т.п.</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 xml:space="preserve">Эталоном, относительно которого оцениваются знания учащихся, является обязательный минимум содержания математики. </w:t>
      </w:r>
    </w:p>
    <w:p w:rsidR="00215436" w:rsidRDefault="00215436" w:rsidP="00215436">
      <w:pPr>
        <w:shd w:val="clear" w:color="auto" w:fill="FFFFFF"/>
        <w:tabs>
          <w:tab w:val="left" w:pos="552"/>
        </w:tabs>
        <w:ind w:right="10" w:firstLine="600"/>
        <w:jc w:val="both"/>
        <w:rPr>
          <w:rFonts w:ascii="Times New Roman" w:hAnsi="Times New Roman" w:cs="Times New Roman"/>
          <w:sz w:val="24"/>
          <w:szCs w:val="24"/>
        </w:rPr>
      </w:pPr>
      <w:r>
        <w:rPr>
          <w:rFonts w:ascii="Times New Roman" w:hAnsi="Times New Roman" w:cs="Times New Roman"/>
          <w:sz w:val="24"/>
          <w:szCs w:val="24"/>
        </w:rPr>
        <w:tab/>
        <w:t>Исходя из норм (пятибалльной системы), заложенных во всех предметных областях выставляете отметка:</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«5» ставится при выполнении всех заданий полностью или при наличии 1-2 мелких погрешностей;</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«4» ставится при наличии 1-2 недочетов или одной ошибки:</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«3» ставится при выполнении 2/3 от объема предложенных заданий;</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«2» ставится, если допущены существенные ошибки, показавшие, что учащийся не владеет обязательными умениями поданной теме в полной мере (незнание основного программного материала):</w:t>
      </w:r>
    </w:p>
    <w:p w:rsidR="00215436" w:rsidRDefault="00215436" w:rsidP="00215436">
      <w:pPr>
        <w:widowControl w:val="0"/>
        <w:numPr>
          <w:ilvl w:val="0"/>
          <w:numId w:val="9"/>
        </w:numPr>
        <w:shd w:val="clear" w:color="auto" w:fill="FFFFFF"/>
        <w:tabs>
          <w:tab w:val="left" w:pos="552"/>
        </w:tabs>
        <w:autoSpaceDE w:val="0"/>
        <w:autoSpaceDN w:val="0"/>
        <w:adjustRightInd w:val="0"/>
        <w:spacing w:after="0" w:line="240" w:lineRule="auto"/>
        <w:ind w:right="10" w:firstLine="600"/>
        <w:jc w:val="both"/>
        <w:rPr>
          <w:rFonts w:ascii="Times New Roman" w:hAnsi="Times New Roman" w:cs="Times New Roman"/>
          <w:sz w:val="24"/>
          <w:szCs w:val="24"/>
        </w:rPr>
      </w:pPr>
      <w:r>
        <w:rPr>
          <w:rFonts w:ascii="Times New Roman" w:hAnsi="Times New Roman" w:cs="Times New Roman"/>
          <w:sz w:val="24"/>
          <w:szCs w:val="24"/>
        </w:rPr>
        <w:t>«1» – отказ от выполнения учебных обязанностей.</w:t>
      </w:r>
    </w:p>
    <w:p w:rsidR="00215436" w:rsidRDefault="00215436" w:rsidP="00215436">
      <w:pPr>
        <w:spacing w:after="0" w:line="240" w:lineRule="auto"/>
        <w:rPr>
          <w:rFonts w:ascii="Times New Roman" w:eastAsia="Times New Roman" w:hAnsi="Times New Roman" w:cs="Times New Roman"/>
          <w:b/>
          <w:bCs/>
          <w:sz w:val="28"/>
          <w:szCs w:val="28"/>
        </w:rPr>
      </w:pPr>
    </w:p>
    <w:p w:rsidR="00215436" w:rsidRPr="007E0A0B" w:rsidRDefault="00215436" w:rsidP="00215436">
      <w:pPr>
        <w:spacing w:after="0" w:line="240" w:lineRule="auto"/>
        <w:rPr>
          <w:rFonts w:ascii="Times New Roman" w:eastAsia="Times New Roman" w:hAnsi="Times New Roman" w:cs="Times New Roman"/>
          <w:b/>
          <w:bCs/>
        </w:rPr>
      </w:pPr>
      <w:r w:rsidRPr="007E0A0B">
        <w:rPr>
          <w:rFonts w:ascii="Times New Roman" w:eastAsia="Times New Roman" w:hAnsi="Times New Roman" w:cs="Times New Roman"/>
          <w:b/>
          <w:bCs/>
        </w:rPr>
        <w:t>Общая классификация ошибок.</w:t>
      </w:r>
    </w:p>
    <w:p w:rsidR="00215436" w:rsidRDefault="00215436" w:rsidP="00215436">
      <w:pPr>
        <w:spacing w:after="0" w:line="240" w:lineRule="auto"/>
        <w:jc w:val="both"/>
        <w:rPr>
          <w:rFonts w:ascii="Times New Roman" w:eastAsia="Times New Roman" w:hAnsi="Times New Roman" w:cs="Times New Roman"/>
          <w:sz w:val="24"/>
          <w:szCs w:val="24"/>
        </w:rPr>
      </w:pP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знаний, умений и навыков обучающихся следует учитывать все ошибки (грубые и негрубые) и недочёты.</w:t>
      </w:r>
    </w:p>
    <w:p w:rsidR="00215436" w:rsidRDefault="00215436" w:rsidP="00215436">
      <w:pPr>
        <w:spacing w:after="0" w:line="240" w:lineRule="auto"/>
        <w:jc w:val="both"/>
        <w:rPr>
          <w:rFonts w:ascii="Times New Roman" w:eastAsia="Times New Roman" w:hAnsi="Times New Roman" w:cs="Times New Roman"/>
          <w:sz w:val="24"/>
          <w:szCs w:val="24"/>
        </w:rPr>
      </w:pPr>
    </w:p>
    <w:p w:rsidR="00215436" w:rsidRDefault="00215436" w:rsidP="002154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Грубыми считаются ошибки: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-незнание наименований единиц измерения;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выделить в ответе главное;</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применять знания, алгоритмы для решения задач;</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делать выводы и обобщения;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читать и строить графики;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пользоваться первоисточниками, учебником и          справочниками;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-потеря корня или сохранение постороннего корня;</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-отбрасывание без объяснений одного из них;</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-равнозначные им ошибки;</w:t>
      </w:r>
    </w:p>
    <w:p w:rsidR="00215436" w:rsidRDefault="00215436" w:rsidP="00215436">
      <w:pPr>
        <w:widowControl w:val="0"/>
        <w:tabs>
          <w:tab w:val="num" w:pos="2340"/>
        </w:tabs>
        <w:autoSpaceDE w:val="0"/>
        <w:autoSpaceDN w:val="0"/>
        <w:adjustRightInd w:val="0"/>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-вычислительные ошибки, если они не являются опиской;</w:t>
      </w:r>
    </w:p>
    <w:p w:rsidR="00215436" w:rsidRDefault="00215436" w:rsidP="00215436">
      <w:pPr>
        <w:widowControl w:val="0"/>
        <w:tabs>
          <w:tab w:val="num" w:pos="23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-логические ошибки.</w:t>
      </w:r>
    </w:p>
    <w:p w:rsidR="00215436" w:rsidRDefault="00215436" w:rsidP="00215436">
      <w:pPr>
        <w:spacing w:after="0" w:line="240" w:lineRule="auto"/>
        <w:jc w:val="both"/>
        <w:rPr>
          <w:rFonts w:ascii="Times New Roman" w:eastAsia="Times New Roman" w:hAnsi="Times New Roman" w:cs="Times New Roman"/>
          <w:sz w:val="24"/>
          <w:szCs w:val="24"/>
        </w:rPr>
      </w:pPr>
    </w:p>
    <w:p w:rsidR="00215436" w:rsidRDefault="00215436" w:rsidP="002154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w:t>
      </w:r>
      <w:r>
        <w:rPr>
          <w:rFonts w:ascii="Times New Roman" w:eastAsia="Times New Roman" w:hAnsi="Times New Roman" w:cs="Times New Roman"/>
          <w:b/>
          <w:bCs/>
          <w:sz w:val="24"/>
          <w:szCs w:val="24"/>
        </w:rPr>
        <w:t>негрубым ошибкам</w:t>
      </w:r>
      <w:r>
        <w:rPr>
          <w:rFonts w:ascii="Times New Roman" w:eastAsia="Times New Roman" w:hAnsi="Times New Roman" w:cs="Times New Roman"/>
          <w:sz w:val="24"/>
          <w:szCs w:val="24"/>
        </w:rPr>
        <w:t xml:space="preserve"> следует отнести:</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-неточность графика;</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-нерациональные методы работы со справочной и другой литературой;</w:t>
      </w:r>
    </w:p>
    <w:p w:rsidR="00215436" w:rsidRDefault="00215436" w:rsidP="00215436">
      <w:pPr>
        <w:widowControl w:val="0"/>
        <w:tabs>
          <w:tab w:val="num" w:pos="2340"/>
        </w:tabs>
        <w:autoSpaceDE w:val="0"/>
        <w:autoSpaceDN w:val="0"/>
        <w:adjustRightInd w:val="0"/>
        <w:spacing w:after="0" w:line="240" w:lineRule="auto"/>
        <w:ind w:left="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-неумение решать задачи, выполнять задания в общем виде.</w:t>
      </w:r>
    </w:p>
    <w:p w:rsidR="00215436" w:rsidRDefault="00215436" w:rsidP="00215436">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w:t>
      </w:r>
      <w:r w:rsidRPr="00586B35">
        <w:rPr>
          <w:rFonts w:ascii="Times New Roman" w:hAnsi="Times New Roman" w:cs="Times New Roman"/>
          <w:sz w:val="24"/>
          <w:szCs w:val="24"/>
        </w:rPr>
        <w:t xml:space="preserve"> </w:t>
      </w:r>
      <w:r w:rsidRPr="00185AAB">
        <w:rPr>
          <w:rFonts w:ascii="Times New Roman" w:hAnsi="Times New Roman" w:cs="Times New Roman"/>
          <w:sz w:val="24"/>
          <w:szCs w:val="24"/>
        </w:rPr>
        <w:t xml:space="preserve">потеря корня или сохранение в ответе постороннего корня; отбрасывание без </w:t>
      </w:r>
      <w:r>
        <w:rPr>
          <w:rFonts w:ascii="Times New Roman" w:hAnsi="Times New Roman" w:cs="Times New Roman"/>
          <w:sz w:val="24"/>
          <w:szCs w:val="24"/>
        </w:rPr>
        <w:t xml:space="preserve">  </w:t>
      </w:r>
    </w:p>
    <w:p w:rsidR="00215436" w:rsidRDefault="00215436" w:rsidP="00215436">
      <w:pPr>
        <w:spacing w:after="0" w:line="240" w:lineRule="auto"/>
        <w:ind w:firstLine="708"/>
        <w:jc w:val="both"/>
        <w:rPr>
          <w:rFonts w:ascii="Times New Roman" w:eastAsia="Times New Roman" w:hAnsi="Times New Roman" w:cs="Times New Roman"/>
          <w:sz w:val="24"/>
          <w:szCs w:val="24"/>
        </w:rPr>
      </w:pPr>
      <w:r w:rsidRPr="00185AAB">
        <w:rPr>
          <w:rFonts w:ascii="Times New Roman" w:hAnsi="Times New Roman" w:cs="Times New Roman"/>
          <w:sz w:val="24"/>
          <w:szCs w:val="24"/>
        </w:rPr>
        <w:t>объяснений одного из них и равнозначные им;</w:t>
      </w:r>
    </w:p>
    <w:p w:rsidR="00215436" w:rsidRPr="00185AAB" w:rsidRDefault="00215436" w:rsidP="00215436">
      <w:pPr>
        <w:pStyle w:val="a8"/>
        <w:rPr>
          <w:rFonts w:ascii="Times New Roman" w:hAnsi="Times New Roman" w:cs="Times New Roman"/>
          <w:sz w:val="24"/>
          <w:szCs w:val="24"/>
        </w:rPr>
      </w:pPr>
    </w:p>
    <w:p w:rsidR="00215436" w:rsidRPr="00185AAB" w:rsidRDefault="00215436" w:rsidP="00215436">
      <w:pPr>
        <w:pStyle w:val="a8"/>
        <w:rPr>
          <w:rFonts w:ascii="Times New Roman" w:eastAsia="Times New Roman" w:hAnsi="Times New Roman" w:cs="Times New Roman"/>
          <w:sz w:val="24"/>
          <w:szCs w:val="24"/>
        </w:rPr>
      </w:pP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i/>
          <w:sz w:val="24"/>
          <w:szCs w:val="24"/>
        </w:rPr>
        <w:t>Все контрольные работы составлены на трех уровнях</w:t>
      </w:r>
      <w:r w:rsidRPr="00185AAB">
        <w:rPr>
          <w:rFonts w:ascii="Times New Roman" w:eastAsia="Times New Roman" w:hAnsi="Times New Roman" w:cs="Times New Roman"/>
          <w:sz w:val="24"/>
          <w:szCs w:val="24"/>
        </w:rPr>
        <w:t>:</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1. </w:t>
      </w:r>
      <w:r w:rsidRPr="00185AAB">
        <w:rPr>
          <w:rFonts w:ascii="Times New Roman" w:eastAsia="Times New Roman" w:hAnsi="Times New Roman" w:cs="Times New Roman"/>
          <w:i/>
          <w:sz w:val="24"/>
          <w:szCs w:val="24"/>
        </w:rPr>
        <w:t>Репродуктивном</w:t>
      </w:r>
      <w:r w:rsidRPr="00185AAB">
        <w:rPr>
          <w:rFonts w:ascii="Times New Roman" w:eastAsia="Times New Roman" w:hAnsi="Times New Roman" w:cs="Times New Roman"/>
          <w:sz w:val="24"/>
          <w:szCs w:val="24"/>
        </w:rPr>
        <w:t xml:space="preserve"> (уровень осознанно воспринятого и зафиксированного в памяти знания).</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предполагают воспроизведение определения понятия, формулировки правила и др., т.е. применение знаний по образцу. Это значит: понял, запомнил, воспроизвел. </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2. </w:t>
      </w:r>
      <w:r w:rsidRPr="00185AAB">
        <w:rPr>
          <w:rFonts w:ascii="Times New Roman" w:eastAsia="Times New Roman" w:hAnsi="Times New Roman" w:cs="Times New Roman"/>
          <w:i/>
          <w:sz w:val="24"/>
          <w:szCs w:val="24"/>
        </w:rPr>
        <w:t xml:space="preserve">Конструктивном </w:t>
      </w:r>
      <w:r w:rsidRPr="00185AAB">
        <w:rPr>
          <w:rFonts w:ascii="Times New Roman" w:eastAsia="Times New Roman" w:hAnsi="Times New Roman" w:cs="Times New Roman"/>
          <w:sz w:val="24"/>
          <w:szCs w:val="24"/>
        </w:rPr>
        <w:t>(уровень умений, готовности применять знания в измененной ситуации, где нужно узнать образец).</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Задания этого уровня представлены задачами, при выполнении которых учащимся приходится использовать несколько алгоритмов, формул, анализировать возможные пути решения, отыскивать характерные признаки и связи познавательного объекта с другими, т.е. узнать образец.</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Это значит: понял, запомнил, воспроизвел, применил знания по образцу и в измененной ситуации.</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3. </w:t>
      </w:r>
      <w:r w:rsidRPr="00185AAB">
        <w:rPr>
          <w:rFonts w:ascii="Times New Roman" w:eastAsia="Times New Roman" w:hAnsi="Times New Roman" w:cs="Times New Roman"/>
          <w:i/>
          <w:sz w:val="24"/>
          <w:szCs w:val="24"/>
        </w:rPr>
        <w:t xml:space="preserve">Творческом </w:t>
      </w:r>
      <w:r w:rsidRPr="00185AAB">
        <w:rPr>
          <w:rFonts w:ascii="Times New Roman" w:eastAsia="Times New Roman" w:hAnsi="Times New Roman" w:cs="Times New Roman"/>
          <w:sz w:val="24"/>
          <w:szCs w:val="24"/>
        </w:rPr>
        <w:t>(уровень «трансформации», овладения новыми способами действий на основе самостоятельного поиска).</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выполнении заданий этого уровня нужно установить необходимые связи между компонентами знаний, найти выход из нестандартной ситуации. Это значит: овладел знаниями на конструктивном уровне и научился переносить их в новые условия.</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Такая контрольная работа включает в себя 4 задания.</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Первое и второе задания предполагают прямое воспроизведение изученного материала, что позволяет говорить о сформированности у учащегося системы качеств знаний на репродуктивном (воспроизводящем) уровне. Конструктивному уровню соответствует выполнение третьего задания, при выполнении которого дети должны осуществить перенос имеющихся знаний в измененную ситуацию. При выполнении четвертого задания (творческий уровень) дети должны самостоятельно найти выход их нестандартной ситуации.</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При верном выполнении всех заданий контрольной работы выставляется отметка «5». Если ученик успешно справился со всеми заданиями первой и второй частей работы (задания №№1, 2, 3), а к выполнению последней (задание № 4) не приступил или допустил ошибку в решении, выставляется оценка «4». За безошибочное выполнение всех заданий первой части работы (задания № 1, 2), даже при наличии ошибок в решениях заданий второй и третьей частей или отсутствия этих решений  выставляется оценка «3». Любая из перечисленных отметок может быть выставлена при условии верного выполнения  всех заданий первой части работы.</w:t>
      </w:r>
    </w:p>
    <w:p w:rsidR="00215436" w:rsidRPr="00185AAB" w:rsidRDefault="00215436" w:rsidP="00215436">
      <w:pPr>
        <w:ind w:left="150"/>
        <w:jc w:val="both"/>
        <w:rPr>
          <w:rFonts w:ascii="Times New Roman" w:eastAsia="Times New Roman" w:hAnsi="Times New Roman" w:cs="Times New Roman"/>
          <w:sz w:val="24"/>
          <w:szCs w:val="24"/>
        </w:rPr>
      </w:pPr>
      <w:r w:rsidRPr="00185AAB">
        <w:rPr>
          <w:rFonts w:ascii="Times New Roman" w:eastAsia="Times New Roman" w:hAnsi="Times New Roman" w:cs="Times New Roman"/>
          <w:sz w:val="24"/>
          <w:szCs w:val="24"/>
        </w:rPr>
        <w:t xml:space="preserve">       Школьникам, которые допускают ошибки при выполнении заданий первой части работы и не получают отметку «3», можно дать возможность после работы над ошибками вторично выполнить задания, аналогичные тем, где допущены ошибки. Для этого можно использовать соответствующие задания из другого варианта или аналогичные им. При таком подходе ученики более ответственно относятся к выполнению работы над ошибками, и она становится более целенаправленной.</w:t>
      </w:r>
    </w:p>
    <w:p w:rsidR="00817A25" w:rsidRDefault="00817A25" w:rsidP="00817A25">
      <w:pPr>
        <w:pStyle w:val="a3"/>
        <w:spacing w:before="100" w:beforeAutospacing="1" w:after="100" w:afterAutospacing="1" w:line="240" w:lineRule="auto"/>
        <w:rPr>
          <w:rFonts w:ascii="Times New Roman" w:eastAsia="Times New Roman" w:hAnsi="Times New Roman"/>
          <w:b/>
          <w:bCs/>
          <w:sz w:val="32"/>
          <w:szCs w:val="32"/>
        </w:rPr>
      </w:pPr>
      <w:r w:rsidRPr="00817A25">
        <w:rPr>
          <w:rFonts w:ascii="Times New Roman" w:eastAsia="Times New Roman" w:hAnsi="Times New Roman"/>
          <w:b/>
          <w:bCs/>
          <w:sz w:val="32"/>
          <w:szCs w:val="32"/>
        </w:rPr>
        <w:t xml:space="preserve">Раздел </w:t>
      </w:r>
      <w:r w:rsidR="003F59A1" w:rsidRPr="003F59A1">
        <w:rPr>
          <w:rFonts w:ascii="Times New Roman" w:eastAsia="Times New Roman" w:hAnsi="Times New Roman"/>
          <w:b/>
          <w:bCs/>
          <w:sz w:val="32"/>
          <w:szCs w:val="32"/>
        </w:rPr>
        <w:t xml:space="preserve"> 3. </w:t>
      </w:r>
      <w:r w:rsidR="003F59A1">
        <w:rPr>
          <w:rFonts w:ascii="Times New Roman" w:eastAsia="Times New Roman" w:hAnsi="Times New Roman"/>
          <w:b/>
          <w:bCs/>
          <w:sz w:val="32"/>
          <w:szCs w:val="32"/>
        </w:rPr>
        <w:t xml:space="preserve"> </w:t>
      </w:r>
      <w:r w:rsidRPr="00817A25">
        <w:rPr>
          <w:rFonts w:ascii="Times New Roman" w:eastAsia="Times New Roman" w:hAnsi="Times New Roman"/>
          <w:b/>
          <w:bCs/>
          <w:sz w:val="32"/>
          <w:szCs w:val="32"/>
        </w:rPr>
        <w:t>Содержание учебного предмета»</w:t>
      </w:r>
    </w:p>
    <w:p w:rsidR="00817A25" w:rsidRPr="00817A25" w:rsidRDefault="00817A25" w:rsidP="00817A25">
      <w:pPr>
        <w:pStyle w:val="a3"/>
        <w:spacing w:before="100" w:beforeAutospacing="1" w:after="100" w:afterAutospacing="1" w:line="240" w:lineRule="auto"/>
        <w:rPr>
          <w:rFonts w:ascii="Times New Roman" w:eastAsia="Times New Roman" w:hAnsi="Times New Roman"/>
          <w:b/>
          <w:bCs/>
          <w:sz w:val="32"/>
          <w:szCs w:val="32"/>
        </w:rPr>
      </w:pP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9.</w:t>
      </w:r>
      <w:r w:rsidRPr="00D333B2">
        <w:rPr>
          <w:rFonts w:ascii="Times New Roman" w:eastAsia="Times New Roman" w:hAnsi="Times New Roman" w:cs="Times New Roman"/>
          <w:sz w:val="24"/>
          <w:szCs w:val="24"/>
        </w:rPr>
        <w:t xml:space="preserve">  </w:t>
      </w:r>
      <w:r w:rsidR="008456BC">
        <w:rPr>
          <w:rFonts w:ascii="Times New Roman" w:eastAsia="Times New Roman" w:hAnsi="Times New Roman" w:cs="Times New Roman"/>
          <w:b/>
          <w:bCs/>
          <w:sz w:val="24"/>
          <w:szCs w:val="24"/>
        </w:rPr>
        <w:t>Векторы. (8</w:t>
      </w:r>
      <w:r>
        <w:rPr>
          <w:rFonts w:ascii="Times New Roman" w:eastAsia="Times New Roman" w:hAnsi="Times New Roman" w:cs="Times New Roman"/>
          <w:b/>
          <w:bCs/>
          <w:sz w:val="24"/>
          <w:szCs w:val="24"/>
        </w:rPr>
        <w:t xml:space="preserve">  </w:t>
      </w:r>
      <w:r w:rsidRPr="00D333B2">
        <w:rPr>
          <w:rFonts w:ascii="Times New Roman" w:eastAsia="Times New Roman" w:hAnsi="Times New Roman" w:cs="Times New Roman"/>
          <w:b/>
          <w:bCs/>
          <w:sz w:val="24"/>
          <w:szCs w:val="24"/>
        </w:rPr>
        <w:t>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xml:space="preserve">Понятие вектора. Равенство векторов. Сложение и вычитание векторов. Умножение вектора на число. </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Цель:</w:t>
      </w:r>
      <w:r w:rsidRPr="00D333B2">
        <w:rPr>
          <w:rFonts w:ascii="Times New Roman" w:eastAsia="Times New Roman" w:hAnsi="Times New Roman" w:cs="Times New Roman"/>
          <w:sz w:val="24"/>
          <w:szCs w:val="24"/>
        </w:rPr>
        <w:t xml:space="preserve"> научить учащихся выполнять действия над векторами как направленными отрезками, что важно для применения векторов в физике; познакомить с использованием векторов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Вектор определяется как направленный отрезок и действия над векторами вводятся так, как это принято в физике, т. е. как действия с направленными отрезками. Основное внимание должно быть уделено выработке умений выполнять операции над векторами (складывать векторы по правилам треугольника и параллелограмма, строить вектор, равный разности двух данных векторов, а также вектор, равный произведению данного вектора на данное число)</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w:t>
      </w:r>
      <w:r w:rsidRPr="00D333B2">
        <w:rPr>
          <w:rFonts w:ascii="Times New Roman" w:eastAsia="Times New Roman" w:hAnsi="Times New Roman" w:cs="Times New Roman"/>
          <w:b/>
          <w:bCs/>
          <w:sz w:val="24"/>
          <w:szCs w:val="24"/>
        </w:rPr>
        <w:t>Глава 10.</w:t>
      </w:r>
      <w:r w:rsidRPr="00D333B2">
        <w:rPr>
          <w:rFonts w:ascii="Times New Roman" w:eastAsia="Times New Roman" w:hAnsi="Times New Roman" w:cs="Times New Roman"/>
          <w:sz w:val="24"/>
          <w:szCs w:val="24"/>
        </w:rPr>
        <w:t xml:space="preserve"> </w:t>
      </w:r>
      <w:r w:rsidRPr="00D333B2">
        <w:rPr>
          <w:rFonts w:ascii="Times New Roman" w:eastAsia="Times New Roman" w:hAnsi="Times New Roman" w:cs="Times New Roman"/>
          <w:b/>
          <w:bCs/>
          <w:sz w:val="24"/>
          <w:szCs w:val="24"/>
        </w:rPr>
        <w:t xml:space="preserve"> Метод </w:t>
      </w:r>
      <w:r w:rsidR="00215436">
        <w:rPr>
          <w:rFonts w:ascii="Times New Roman" w:eastAsia="Times New Roman" w:hAnsi="Times New Roman" w:cs="Times New Roman"/>
          <w:b/>
          <w:bCs/>
          <w:sz w:val="24"/>
          <w:szCs w:val="24"/>
        </w:rPr>
        <w:t>координат. (12</w:t>
      </w:r>
      <w:r w:rsidRPr="00D333B2">
        <w:rPr>
          <w:rFonts w:ascii="Times New Roman" w:eastAsia="Times New Roman" w:hAnsi="Times New Roman" w:cs="Times New Roman"/>
          <w:b/>
          <w:bCs/>
          <w:sz w:val="24"/>
          <w:szCs w:val="24"/>
        </w:rPr>
        <w:t xml:space="preserve"> 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Цель:</w:t>
      </w:r>
      <w:r w:rsidRPr="00D333B2">
        <w:rPr>
          <w:rFonts w:ascii="Times New Roman" w:eastAsia="Times New Roman" w:hAnsi="Times New Roman" w:cs="Times New Roman"/>
          <w:sz w:val="24"/>
          <w:szCs w:val="24"/>
        </w:rPr>
        <w:t xml:space="preserve"> познакомить с использованием векторов и метода координат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xml:space="preserve">На примерах показывается, как векторы могут применяться к решению геометрических задач. Демонстрируется эффективность применения формул для координат середины отрезка, расстояния между двумя точками, уравнений окружности и прямой в конкретных геометрических задачах, тем самым дается представление </w:t>
      </w:r>
      <w:r w:rsidRPr="00D333B2">
        <w:rPr>
          <w:rFonts w:ascii="Times New Roman" w:eastAsia="Times New Roman" w:hAnsi="Times New Roman" w:cs="Times New Roman"/>
          <w:i/>
          <w:iCs/>
          <w:sz w:val="24"/>
          <w:szCs w:val="24"/>
        </w:rPr>
        <w:t xml:space="preserve">об </w:t>
      </w:r>
      <w:r w:rsidRPr="00D333B2">
        <w:rPr>
          <w:rFonts w:ascii="Times New Roman" w:eastAsia="Times New Roman" w:hAnsi="Times New Roman" w:cs="Times New Roman"/>
          <w:sz w:val="24"/>
          <w:szCs w:val="24"/>
        </w:rPr>
        <w:t>изучении геометрических фигур с помощью методов алгебры.</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11.</w:t>
      </w:r>
      <w:r w:rsidRPr="00D333B2">
        <w:rPr>
          <w:rFonts w:ascii="Times New Roman" w:eastAsia="Times New Roman" w:hAnsi="Times New Roman" w:cs="Times New Roman"/>
          <w:sz w:val="24"/>
          <w:szCs w:val="24"/>
        </w:rPr>
        <w:t xml:space="preserve">   </w:t>
      </w:r>
      <w:r w:rsidRPr="00D333B2">
        <w:rPr>
          <w:rFonts w:ascii="Times New Roman" w:eastAsia="Times New Roman" w:hAnsi="Times New Roman" w:cs="Times New Roman"/>
          <w:b/>
          <w:bCs/>
          <w:sz w:val="24"/>
          <w:szCs w:val="24"/>
        </w:rPr>
        <w:t>Соотношения между сторонами и углами треугольника. Скаля</w:t>
      </w:r>
      <w:r>
        <w:rPr>
          <w:rFonts w:ascii="Times New Roman" w:eastAsia="Times New Roman" w:hAnsi="Times New Roman" w:cs="Times New Roman"/>
          <w:b/>
          <w:bCs/>
          <w:sz w:val="24"/>
          <w:szCs w:val="24"/>
        </w:rPr>
        <w:t>рное произведение векторов. (11</w:t>
      </w:r>
      <w:r w:rsidRPr="00D333B2">
        <w:rPr>
          <w:rFonts w:ascii="Times New Roman" w:eastAsia="Times New Roman" w:hAnsi="Times New Roman" w:cs="Times New Roman"/>
          <w:b/>
          <w:bCs/>
          <w:sz w:val="24"/>
          <w:szCs w:val="24"/>
        </w:rPr>
        <w:t>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Цель: </w:t>
      </w:r>
      <w:r w:rsidRPr="00D333B2">
        <w:rPr>
          <w:rFonts w:ascii="Times New Roman" w:eastAsia="Times New Roman" w:hAnsi="Times New Roman" w:cs="Times New Roman"/>
          <w:sz w:val="24"/>
          <w:szCs w:val="24"/>
        </w:rPr>
        <w:t>развить умение обучающихся применять тригонометрический аппарат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Синус и косинус любого угла от 0° до 180° вводятся с помощью единичной полуокружности, доказываются теоремы синусов и косинусов и выводится еще одна формула площади треугольники (половина произведения двух сторон на синус угла между ними). Этот аппарат применяется к решению треугольников.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Скалярное произведение векторов вводится как в физике (произведение для векторов на косинус угла между ними). Рассматриваются свойства скалярного произведения и его применение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Основное внимание следует уделить выработке прочных навыков в применении тригонометрического аппарата при решении геометрических задач.</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12. Длина окружности и площадь круга. (12 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Цель: </w:t>
      </w:r>
      <w:r w:rsidRPr="00D333B2">
        <w:rPr>
          <w:rFonts w:ascii="Times New Roman" w:eastAsia="Times New Roman" w:hAnsi="Times New Roman" w:cs="Times New Roman"/>
          <w:sz w:val="24"/>
          <w:szCs w:val="24"/>
        </w:rPr>
        <w:t>расширить знание обучающихся о многоугольниках; рассмотреть понятия длины окружности и площади круга и формулы для их вычисления.</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В начале темы дается определение правильного многоугольника и рассматриваются теоремы об окружностях, описанной около правильного многоугольника и вписанной в него. С помощью описанной окружности решаются задачи о построении правильного шестиугольника и правильного 2л-угольника, если дан правильный л-угольник.</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            Формулы, выражающие сторону правильного многоугольника и радиус вписанной в него окружности через радиус описанной окружности, используются при выводе формул длины окружности и площади круга. Вывод опирается на интуитивное представление о пределе: при неограниченном увеличении числа сторон правильного многоугольника, вписанного в окружность, его периметр стремится к длине этой окружности, а площадь — к площади круга, ограниченного окружностью.</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Глава 13. Движения. (8 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Отображение плоскости на себя. Понятие движения. Осевая и центральная симметрии. Параллельный перенос. Поворот. Наложения и движения.</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Цель: </w:t>
      </w:r>
      <w:r w:rsidRPr="00D333B2">
        <w:rPr>
          <w:rFonts w:ascii="Times New Roman" w:eastAsia="Times New Roman" w:hAnsi="Times New Roman" w:cs="Times New Roman"/>
          <w:sz w:val="24"/>
          <w:szCs w:val="24"/>
        </w:rPr>
        <w:t>познакомить обучающихся с понятием движения и его свойствами, с основными видами движений, со взаимоотношениями наложений и движений.</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Движение плоскости вводится как отображение плоскости на себя, сохраняющее расстояние между точками. При рассмотрении видов движении основное внимание уделяется построению образов точек, прямых, отрезков, треугольников при осевой и центральной симметриях, параллельном переносе, повороте. На эффектных примерах показывается применение движений при решении геометрических задач.</w:t>
      </w:r>
    </w:p>
    <w:p w:rsidR="00817A25"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sz w:val="24"/>
          <w:szCs w:val="24"/>
        </w:rPr>
        <w:t>Понятие наложения относится в данном курсе к числу основных понятий. Доказывается, что понятия наложения и движения являются эквивалентными: любое наложение является движением плоскости и обратно. Изучение доказательства не является обязательным, однако следует рассмотреть связь понятий наложения и движения.</w:t>
      </w:r>
    </w:p>
    <w:p w:rsidR="00817A25" w:rsidRPr="00817A25" w:rsidRDefault="00817A25" w:rsidP="00817A25">
      <w:pPr>
        <w:spacing w:before="100" w:beforeAutospacing="1" w:after="100" w:afterAutospacing="1" w:line="240" w:lineRule="auto"/>
        <w:rPr>
          <w:rFonts w:ascii="Times New Roman" w:eastAsia="Times New Roman" w:hAnsi="Times New Roman" w:cs="Times New Roman"/>
          <w:b/>
          <w:sz w:val="24"/>
          <w:szCs w:val="24"/>
        </w:rPr>
      </w:pPr>
      <w:r w:rsidRPr="00817A25">
        <w:rPr>
          <w:rFonts w:ascii="Times New Roman" w:eastAsia="Times New Roman" w:hAnsi="Times New Roman" w:cs="Times New Roman"/>
          <w:b/>
          <w:sz w:val="24"/>
          <w:szCs w:val="24"/>
        </w:rPr>
        <w:t xml:space="preserve">Начальные сведения из стереометрии </w:t>
      </w:r>
      <w:r w:rsidR="00D56D33">
        <w:rPr>
          <w:rFonts w:ascii="Times New Roman" w:eastAsia="Times New Roman" w:hAnsi="Times New Roman" w:cs="Times New Roman"/>
          <w:b/>
          <w:sz w:val="24"/>
          <w:szCs w:val="24"/>
        </w:rPr>
        <w:t>(2 часа</w:t>
      </w:r>
      <w:r>
        <w:rPr>
          <w:rFonts w:ascii="Times New Roman" w:eastAsia="Times New Roman" w:hAnsi="Times New Roman" w:cs="Times New Roman"/>
          <w:b/>
          <w:sz w:val="24"/>
          <w:szCs w:val="24"/>
        </w:rPr>
        <w:t>)</w:t>
      </w:r>
    </w:p>
    <w:p w:rsidR="00817A25" w:rsidRPr="00D333B2" w:rsidRDefault="008456BC" w:rsidP="00817A2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Повторение. Решение задач. (7</w:t>
      </w:r>
      <w:r w:rsidR="00817A25" w:rsidRPr="00D333B2">
        <w:rPr>
          <w:rFonts w:ascii="Times New Roman" w:eastAsia="Times New Roman" w:hAnsi="Times New Roman" w:cs="Times New Roman"/>
          <w:b/>
          <w:bCs/>
          <w:sz w:val="24"/>
          <w:szCs w:val="24"/>
        </w:rPr>
        <w:t>часов)</w:t>
      </w:r>
    </w:p>
    <w:p w:rsidR="00817A25" w:rsidRPr="00D333B2" w:rsidRDefault="00817A25" w:rsidP="00817A25">
      <w:pPr>
        <w:spacing w:before="100" w:beforeAutospacing="1" w:after="100" w:afterAutospacing="1" w:line="240" w:lineRule="auto"/>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xml:space="preserve">            Цель: </w:t>
      </w:r>
      <w:r w:rsidRPr="00D333B2">
        <w:rPr>
          <w:rFonts w:ascii="Times New Roman" w:eastAsia="Times New Roman" w:hAnsi="Times New Roman" w:cs="Times New Roman"/>
          <w:sz w:val="24"/>
          <w:szCs w:val="24"/>
        </w:rPr>
        <w:t>Повторение, обобщение и систематизация знаний, умений и навыков за курс геометрии 9 класса.</w:t>
      </w:r>
    </w:p>
    <w:p w:rsidR="00817A25" w:rsidRPr="00D333B2" w:rsidRDefault="00817A25" w:rsidP="00817A25">
      <w:pPr>
        <w:spacing w:before="100" w:beforeAutospacing="1" w:after="100" w:afterAutospacing="1" w:line="240" w:lineRule="auto"/>
        <w:jc w:val="center"/>
        <w:rPr>
          <w:rFonts w:ascii="Times New Roman" w:eastAsia="Times New Roman" w:hAnsi="Times New Roman" w:cs="Times New Roman"/>
          <w:sz w:val="24"/>
          <w:szCs w:val="24"/>
        </w:rPr>
      </w:pPr>
      <w:r w:rsidRPr="00D333B2">
        <w:rPr>
          <w:rFonts w:ascii="Times New Roman" w:eastAsia="Times New Roman" w:hAnsi="Times New Roman" w:cs="Times New Roman"/>
          <w:b/>
          <w:bCs/>
          <w:sz w:val="24"/>
          <w:szCs w:val="24"/>
        </w:rPr>
        <w:t> </w:t>
      </w:r>
    </w:p>
    <w:p w:rsidR="00817A25" w:rsidRPr="00D333B2" w:rsidRDefault="00817A25" w:rsidP="00817A25">
      <w:pPr>
        <w:rPr>
          <w:rFonts w:ascii="Times New Roman" w:hAnsi="Times New Roman" w:cs="Times New Roman"/>
          <w:sz w:val="24"/>
          <w:szCs w:val="24"/>
        </w:rPr>
      </w:pPr>
    </w:p>
    <w:p w:rsidR="00D333B2" w:rsidRPr="00D333B2" w:rsidRDefault="00D333B2" w:rsidP="00D333B2">
      <w:pPr>
        <w:rPr>
          <w:rFonts w:ascii="Times New Roman" w:hAnsi="Times New Roman" w:cs="Times New Roman"/>
          <w:sz w:val="24"/>
          <w:szCs w:val="24"/>
        </w:rPr>
        <w:sectPr w:rsidR="00D333B2" w:rsidRPr="00D333B2" w:rsidSect="004C793B">
          <w:headerReference w:type="even" r:id="rId8"/>
          <w:pgSz w:w="11906" w:h="16838"/>
          <w:pgMar w:top="719" w:right="1466" w:bottom="899" w:left="902" w:header="709" w:footer="709" w:gutter="0"/>
          <w:cols w:space="708"/>
          <w:titlePg/>
          <w:docGrid w:linePitch="360"/>
        </w:sectPr>
      </w:pPr>
    </w:p>
    <w:p w:rsidR="00BD6F54" w:rsidRDefault="00BD6F54" w:rsidP="00BD6F54"/>
    <w:p w:rsidR="00BD6F54" w:rsidRDefault="00BD6F54" w:rsidP="00BD6F54">
      <w:pPr>
        <w:pStyle w:val="a8"/>
        <w:rPr>
          <w:sz w:val="16"/>
        </w:rPr>
      </w:pPr>
    </w:p>
    <w:p w:rsidR="00BD6F54" w:rsidRDefault="00BD6F54" w:rsidP="00BD6F54">
      <w:pPr>
        <w:pStyle w:val="a8"/>
        <w:rPr>
          <w:sz w:val="16"/>
        </w:rPr>
      </w:pPr>
    </w:p>
    <w:p w:rsidR="00BD6F54" w:rsidRDefault="00BD6F54" w:rsidP="00BD6F54">
      <w:pPr>
        <w:pStyle w:val="a8"/>
        <w:rPr>
          <w:sz w:val="16"/>
        </w:rPr>
      </w:pPr>
    </w:p>
    <w:p w:rsidR="00BD6F54" w:rsidRPr="00BD6F54" w:rsidRDefault="00BD6F54" w:rsidP="00BD6F54">
      <w:pPr>
        <w:pStyle w:val="a8"/>
        <w:rPr>
          <w:rFonts w:ascii="Times New Roman" w:hAnsi="Times New Roman" w:cs="Times New Roman"/>
          <w:sz w:val="20"/>
        </w:rPr>
      </w:pP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СОГЛАСОВАНО                                                                                                       СОГЛАСОВАНО</w:t>
      </w: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Протокол заседания                                                                                              Заместитель директора по УВР</w:t>
      </w: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Методического совета                                                                                       _____________</w:t>
      </w:r>
    </w:p>
    <w:p w:rsidR="00BD6F54" w:rsidRPr="00BD6F54" w:rsidRDefault="003A00F0" w:rsidP="00BD6F54">
      <w:pPr>
        <w:pStyle w:val="a8"/>
        <w:rPr>
          <w:rFonts w:ascii="Times New Roman" w:hAnsi="Times New Roman" w:cs="Times New Roman"/>
          <w:sz w:val="20"/>
        </w:rPr>
      </w:pPr>
      <w:r>
        <w:rPr>
          <w:rFonts w:ascii="Times New Roman" w:hAnsi="Times New Roman" w:cs="Times New Roman"/>
          <w:sz w:val="20"/>
        </w:rPr>
        <w:t>МБОУ Большер</w:t>
      </w:r>
      <w:r w:rsidR="00BD6F54" w:rsidRPr="00BD6F54">
        <w:rPr>
          <w:rFonts w:ascii="Times New Roman" w:hAnsi="Times New Roman" w:cs="Times New Roman"/>
          <w:sz w:val="20"/>
        </w:rPr>
        <w:t>емонтненской   СШ                                                             ____  _________</w:t>
      </w:r>
      <w:r>
        <w:rPr>
          <w:rFonts w:ascii="Times New Roman" w:hAnsi="Times New Roman" w:cs="Times New Roman"/>
          <w:sz w:val="20"/>
        </w:rPr>
        <w:t>_</w:t>
      </w:r>
      <w:r w:rsidR="00122677">
        <w:rPr>
          <w:rFonts w:ascii="Times New Roman" w:hAnsi="Times New Roman" w:cs="Times New Roman"/>
          <w:sz w:val="20"/>
        </w:rPr>
        <w:t>__ 2023</w:t>
      </w:r>
      <w:r w:rsidR="00CA10B4">
        <w:rPr>
          <w:rFonts w:ascii="Times New Roman" w:hAnsi="Times New Roman" w:cs="Times New Roman"/>
          <w:sz w:val="20"/>
        </w:rPr>
        <w:t xml:space="preserve">  </w:t>
      </w:r>
      <w:r w:rsidR="00BD6F54" w:rsidRPr="00BD6F54">
        <w:rPr>
          <w:rFonts w:ascii="Times New Roman" w:hAnsi="Times New Roman" w:cs="Times New Roman"/>
          <w:sz w:val="20"/>
        </w:rPr>
        <w:t>года</w:t>
      </w:r>
    </w:p>
    <w:p w:rsidR="00BD6F54" w:rsidRPr="00BD6F54" w:rsidRDefault="00122677" w:rsidP="00BD6F54">
      <w:pPr>
        <w:pStyle w:val="a8"/>
        <w:rPr>
          <w:rFonts w:ascii="Times New Roman" w:hAnsi="Times New Roman" w:cs="Times New Roman"/>
          <w:sz w:val="20"/>
        </w:rPr>
      </w:pPr>
      <w:r>
        <w:rPr>
          <w:rFonts w:ascii="Times New Roman" w:hAnsi="Times New Roman" w:cs="Times New Roman"/>
          <w:sz w:val="20"/>
        </w:rPr>
        <w:t>от __________2023</w:t>
      </w:r>
      <w:r w:rsidR="00CA10B4">
        <w:rPr>
          <w:rFonts w:ascii="Times New Roman" w:hAnsi="Times New Roman" w:cs="Times New Roman"/>
          <w:sz w:val="20"/>
        </w:rPr>
        <w:t xml:space="preserve">  </w:t>
      </w:r>
      <w:r w:rsidR="00BD6F54" w:rsidRPr="00BD6F54">
        <w:rPr>
          <w:rFonts w:ascii="Times New Roman" w:hAnsi="Times New Roman" w:cs="Times New Roman"/>
          <w:sz w:val="20"/>
        </w:rPr>
        <w:t>года №____</w:t>
      </w:r>
    </w:p>
    <w:p w:rsidR="00BD6F54" w:rsidRPr="00BD6F54" w:rsidRDefault="00BD6F54" w:rsidP="00BD6F54">
      <w:pPr>
        <w:pStyle w:val="a8"/>
        <w:rPr>
          <w:rFonts w:ascii="Times New Roman" w:hAnsi="Times New Roman" w:cs="Times New Roman"/>
          <w:sz w:val="20"/>
        </w:rPr>
      </w:pPr>
      <w:r w:rsidRPr="00BD6F54">
        <w:rPr>
          <w:rFonts w:ascii="Times New Roman" w:hAnsi="Times New Roman" w:cs="Times New Roman"/>
          <w:sz w:val="20"/>
        </w:rPr>
        <w:t>руководитель МС______________Скиданова Л.В.</w:t>
      </w:r>
    </w:p>
    <w:p w:rsidR="00BD6F54" w:rsidRPr="00BD6F54" w:rsidRDefault="00BD6F54" w:rsidP="00BD6F54">
      <w:pPr>
        <w:spacing w:after="0"/>
        <w:rPr>
          <w:rFonts w:ascii="Times New Roman" w:hAnsi="Times New Roman" w:cs="Times New Roman"/>
          <w:sz w:val="20"/>
        </w:rPr>
      </w:pPr>
    </w:p>
    <w:p w:rsidR="00D76817" w:rsidRPr="00BD6F54" w:rsidRDefault="00D76817" w:rsidP="00613A1E">
      <w:pPr>
        <w:jc w:val="center"/>
        <w:rPr>
          <w:rFonts w:ascii="Times New Roman" w:hAnsi="Times New Roman" w:cs="Times New Roman"/>
          <w:sz w:val="18"/>
        </w:rPr>
      </w:pPr>
    </w:p>
    <w:sectPr w:rsidR="00D76817" w:rsidRPr="00BD6F54" w:rsidSect="00613A1E">
      <w:pgSz w:w="11906" w:h="16838"/>
      <w:pgMar w:top="0"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93B" w:rsidRDefault="004C793B" w:rsidP="00032293">
      <w:pPr>
        <w:spacing w:after="0" w:line="240" w:lineRule="auto"/>
      </w:pPr>
      <w:r>
        <w:separator/>
      </w:r>
    </w:p>
  </w:endnote>
  <w:endnote w:type="continuationSeparator" w:id="0">
    <w:p w:rsidR="004C793B" w:rsidRDefault="004C793B" w:rsidP="00032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93B" w:rsidRDefault="004C793B" w:rsidP="00032293">
      <w:pPr>
        <w:spacing w:after="0" w:line="240" w:lineRule="auto"/>
      </w:pPr>
      <w:r>
        <w:separator/>
      </w:r>
    </w:p>
  </w:footnote>
  <w:footnote w:type="continuationSeparator" w:id="0">
    <w:p w:rsidR="004C793B" w:rsidRDefault="004C793B" w:rsidP="00032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3B" w:rsidRDefault="00C35FC9" w:rsidP="004C793B">
    <w:pPr>
      <w:pStyle w:val="a5"/>
      <w:framePr w:wrap="around" w:vAnchor="text" w:hAnchor="margin" w:xAlign="center" w:y="1"/>
      <w:rPr>
        <w:rStyle w:val="a7"/>
      </w:rPr>
    </w:pPr>
    <w:r>
      <w:rPr>
        <w:rStyle w:val="a7"/>
      </w:rPr>
      <w:fldChar w:fldCharType="begin"/>
    </w:r>
    <w:r w:rsidR="004C793B">
      <w:rPr>
        <w:rStyle w:val="a7"/>
      </w:rPr>
      <w:instrText xml:space="preserve">PAGE  </w:instrText>
    </w:r>
    <w:r>
      <w:rPr>
        <w:rStyle w:val="a7"/>
      </w:rPr>
      <w:fldChar w:fldCharType="end"/>
    </w:r>
  </w:p>
  <w:p w:rsidR="004C793B" w:rsidRDefault="004C79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DF5117B"/>
    <w:multiLevelType w:val="hybridMultilevel"/>
    <w:tmpl w:val="137A8AD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1462633"/>
    <w:multiLevelType w:val="multilevel"/>
    <w:tmpl w:val="7BBE924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B3812F1"/>
    <w:multiLevelType w:val="hybridMultilevel"/>
    <w:tmpl w:val="A5BA80F4"/>
    <w:lvl w:ilvl="0" w:tplc="5D5C14BA">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D813E70"/>
    <w:multiLevelType w:val="hybridMultilevel"/>
    <w:tmpl w:val="FA0A0146"/>
    <w:lvl w:ilvl="0" w:tplc="04190005">
      <w:start w:val="1"/>
      <w:numFmt w:val="bullet"/>
      <w:lvlText w:val=""/>
      <w:lvlJc w:val="left"/>
      <w:pPr>
        <w:tabs>
          <w:tab w:val="num" w:pos="6"/>
        </w:tabs>
        <w:ind w:left="6" w:hanging="360"/>
      </w:pPr>
      <w:rPr>
        <w:rFonts w:ascii="Wingdings" w:hAnsi="Wingdings" w:hint="default"/>
      </w:rPr>
    </w:lvl>
    <w:lvl w:ilvl="1" w:tplc="04190003" w:tentative="1">
      <w:start w:val="1"/>
      <w:numFmt w:val="bullet"/>
      <w:lvlText w:val="o"/>
      <w:lvlJc w:val="left"/>
      <w:pPr>
        <w:tabs>
          <w:tab w:val="num" w:pos="726"/>
        </w:tabs>
        <w:ind w:left="726" w:hanging="360"/>
      </w:pPr>
      <w:rPr>
        <w:rFonts w:ascii="Courier New" w:hAnsi="Courier New" w:cs="Courier New" w:hint="default"/>
      </w:rPr>
    </w:lvl>
    <w:lvl w:ilvl="2" w:tplc="04190005" w:tentative="1">
      <w:start w:val="1"/>
      <w:numFmt w:val="bullet"/>
      <w:lvlText w:val=""/>
      <w:lvlJc w:val="left"/>
      <w:pPr>
        <w:tabs>
          <w:tab w:val="num" w:pos="1446"/>
        </w:tabs>
        <w:ind w:left="1446" w:hanging="360"/>
      </w:pPr>
      <w:rPr>
        <w:rFonts w:ascii="Wingdings" w:hAnsi="Wingdings" w:hint="default"/>
      </w:rPr>
    </w:lvl>
    <w:lvl w:ilvl="3" w:tplc="04190001" w:tentative="1">
      <w:start w:val="1"/>
      <w:numFmt w:val="bullet"/>
      <w:lvlText w:val=""/>
      <w:lvlJc w:val="left"/>
      <w:pPr>
        <w:tabs>
          <w:tab w:val="num" w:pos="2166"/>
        </w:tabs>
        <w:ind w:left="2166" w:hanging="360"/>
      </w:pPr>
      <w:rPr>
        <w:rFonts w:ascii="Symbol" w:hAnsi="Symbol" w:hint="default"/>
      </w:rPr>
    </w:lvl>
    <w:lvl w:ilvl="4" w:tplc="04190003" w:tentative="1">
      <w:start w:val="1"/>
      <w:numFmt w:val="bullet"/>
      <w:lvlText w:val="o"/>
      <w:lvlJc w:val="left"/>
      <w:pPr>
        <w:tabs>
          <w:tab w:val="num" w:pos="2886"/>
        </w:tabs>
        <w:ind w:left="2886" w:hanging="360"/>
      </w:pPr>
      <w:rPr>
        <w:rFonts w:ascii="Courier New" w:hAnsi="Courier New" w:cs="Courier New" w:hint="default"/>
      </w:rPr>
    </w:lvl>
    <w:lvl w:ilvl="5" w:tplc="04190005" w:tentative="1">
      <w:start w:val="1"/>
      <w:numFmt w:val="bullet"/>
      <w:lvlText w:val=""/>
      <w:lvlJc w:val="left"/>
      <w:pPr>
        <w:tabs>
          <w:tab w:val="num" w:pos="3606"/>
        </w:tabs>
        <w:ind w:left="3606" w:hanging="360"/>
      </w:pPr>
      <w:rPr>
        <w:rFonts w:ascii="Wingdings" w:hAnsi="Wingdings" w:hint="default"/>
      </w:rPr>
    </w:lvl>
    <w:lvl w:ilvl="6" w:tplc="04190001" w:tentative="1">
      <w:start w:val="1"/>
      <w:numFmt w:val="bullet"/>
      <w:lvlText w:val=""/>
      <w:lvlJc w:val="left"/>
      <w:pPr>
        <w:tabs>
          <w:tab w:val="num" w:pos="4326"/>
        </w:tabs>
        <w:ind w:left="4326" w:hanging="360"/>
      </w:pPr>
      <w:rPr>
        <w:rFonts w:ascii="Symbol" w:hAnsi="Symbol" w:hint="default"/>
      </w:rPr>
    </w:lvl>
    <w:lvl w:ilvl="7" w:tplc="04190003" w:tentative="1">
      <w:start w:val="1"/>
      <w:numFmt w:val="bullet"/>
      <w:lvlText w:val="o"/>
      <w:lvlJc w:val="left"/>
      <w:pPr>
        <w:tabs>
          <w:tab w:val="num" w:pos="5046"/>
        </w:tabs>
        <w:ind w:left="5046" w:hanging="360"/>
      </w:pPr>
      <w:rPr>
        <w:rFonts w:ascii="Courier New" w:hAnsi="Courier New" w:cs="Courier New" w:hint="default"/>
      </w:rPr>
    </w:lvl>
    <w:lvl w:ilvl="8" w:tplc="04190005" w:tentative="1">
      <w:start w:val="1"/>
      <w:numFmt w:val="bullet"/>
      <w:lvlText w:val=""/>
      <w:lvlJc w:val="left"/>
      <w:pPr>
        <w:tabs>
          <w:tab w:val="num" w:pos="5766"/>
        </w:tabs>
        <w:ind w:left="5766" w:hanging="360"/>
      </w:pPr>
      <w:rPr>
        <w:rFonts w:ascii="Wingdings" w:hAnsi="Wingdings" w:hint="default"/>
      </w:rPr>
    </w:lvl>
  </w:abstractNum>
  <w:abstractNum w:abstractNumId="5">
    <w:nsid w:val="3D924043"/>
    <w:multiLevelType w:val="hybridMultilevel"/>
    <w:tmpl w:val="FBF6DA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4611004"/>
    <w:multiLevelType w:val="hybridMultilevel"/>
    <w:tmpl w:val="1E2E4AA4"/>
    <w:lvl w:ilvl="0" w:tplc="24A099E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E22320D"/>
    <w:multiLevelType w:val="multilevel"/>
    <w:tmpl w:val="D1C6345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7DD368D1"/>
    <w:multiLevelType w:val="hybridMultilevel"/>
    <w:tmpl w:val="C8585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5"/>
  </w:num>
  <w:num w:numId="6">
    <w:abstractNumId w:val="0"/>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4F95"/>
    <w:rsid w:val="00032293"/>
    <w:rsid w:val="000900FD"/>
    <w:rsid w:val="00112DA5"/>
    <w:rsid w:val="00122677"/>
    <w:rsid w:val="00215436"/>
    <w:rsid w:val="003641C8"/>
    <w:rsid w:val="003A00F0"/>
    <w:rsid w:val="003F205B"/>
    <w:rsid w:val="003F59A1"/>
    <w:rsid w:val="00413BB8"/>
    <w:rsid w:val="00451801"/>
    <w:rsid w:val="004B3435"/>
    <w:rsid w:val="004C793B"/>
    <w:rsid w:val="00510636"/>
    <w:rsid w:val="00613A1E"/>
    <w:rsid w:val="00664F95"/>
    <w:rsid w:val="006A5C5B"/>
    <w:rsid w:val="006C4713"/>
    <w:rsid w:val="0070008D"/>
    <w:rsid w:val="0073053A"/>
    <w:rsid w:val="00817A25"/>
    <w:rsid w:val="008456BC"/>
    <w:rsid w:val="009B2387"/>
    <w:rsid w:val="00AD58C1"/>
    <w:rsid w:val="00B6242D"/>
    <w:rsid w:val="00B77505"/>
    <w:rsid w:val="00BD6F54"/>
    <w:rsid w:val="00C35FC9"/>
    <w:rsid w:val="00C41F0F"/>
    <w:rsid w:val="00C92708"/>
    <w:rsid w:val="00CA10B4"/>
    <w:rsid w:val="00D333B2"/>
    <w:rsid w:val="00D56D33"/>
    <w:rsid w:val="00D76817"/>
    <w:rsid w:val="00EB7893"/>
    <w:rsid w:val="00ED6B39"/>
    <w:rsid w:val="00F32FE9"/>
    <w:rsid w:val="00FF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E3609-AE22-45C7-9E76-E4BD1EE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636"/>
  </w:style>
  <w:style w:type="paragraph" w:styleId="1">
    <w:name w:val="heading 1"/>
    <w:basedOn w:val="a"/>
    <w:next w:val="a"/>
    <w:link w:val="10"/>
    <w:uiPriority w:val="9"/>
    <w:qFormat/>
    <w:rsid w:val="00B77505"/>
    <w:pPr>
      <w:keepNext/>
      <w:numPr>
        <w:numId w:val="6"/>
      </w:numPr>
      <w:tabs>
        <w:tab w:val="left" w:pos="900"/>
      </w:tabs>
      <w:suppressAutoHyphens/>
      <w:spacing w:after="0" w:line="240" w:lineRule="auto"/>
      <w:outlineLvl w:val="0"/>
    </w:pPr>
    <w:rPr>
      <w:rFonts w:ascii="Times New Roman" w:eastAsia="Times New Roman" w:hAnsi="Times New Roman" w:cs="Times New Roman"/>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4F95"/>
    <w:pPr>
      <w:ind w:left="720"/>
      <w:contextualSpacing/>
    </w:pPr>
    <w:rPr>
      <w:rFonts w:ascii="Calibri" w:eastAsia="Calibri" w:hAnsi="Calibri" w:cs="Times New Roman"/>
      <w:lang w:eastAsia="en-US"/>
    </w:rPr>
  </w:style>
  <w:style w:type="table" w:styleId="a4">
    <w:name w:val="Table Grid"/>
    <w:basedOn w:val="a1"/>
    <w:rsid w:val="00D333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D333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rsid w:val="00D333B2"/>
    <w:rPr>
      <w:rFonts w:ascii="Times New Roman" w:eastAsia="Times New Roman" w:hAnsi="Times New Roman" w:cs="Times New Roman"/>
      <w:sz w:val="24"/>
      <w:szCs w:val="24"/>
    </w:rPr>
  </w:style>
  <w:style w:type="character" w:styleId="a7">
    <w:name w:val="page number"/>
    <w:basedOn w:val="a0"/>
    <w:rsid w:val="00D333B2"/>
  </w:style>
  <w:style w:type="paragraph" w:styleId="a8">
    <w:name w:val="No Spacing"/>
    <w:uiPriority w:val="1"/>
    <w:qFormat/>
    <w:rsid w:val="00D333B2"/>
    <w:pPr>
      <w:spacing w:after="0" w:line="240" w:lineRule="auto"/>
    </w:pPr>
  </w:style>
  <w:style w:type="paragraph" w:styleId="a9">
    <w:name w:val="Normal (Web)"/>
    <w:basedOn w:val="a"/>
    <w:unhideWhenUsed/>
    <w:rsid w:val="00B775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77505"/>
    <w:rPr>
      <w:rFonts w:ascii="Times New Roman" w:eastAsia="Times New Roman" w:hAnsi="Times New Roman" w:cs="Times New Roman"/>
      <w:b/>
      <w:bCs/>
      <w:sz w:val="20"/>
      <w:szCs w:val="24"/>
      <w:lang w:eastAsia="ar-SA"/>
    </w:rPr>
  </w:style>
  <w:style w:type="paragraph" w:styleId="aa">
    <w:name w:val="Body Text"/>
    <w:basedOn w:val="a"/>
    <w:link w:val="ab"/>
    <w:uiPriority w:val="99"/>
    <w:unhideWhenUsed/>
    <w:rsid w:val="00B77505"/>
    <w:pPr>
      <w:spacing w:after="120"/>
    </w:pPr>
    <w:rPr>
      <w:rFonts w:eastAsiaTheme="minorHAnsi"/>
      <w:lang w:eastAsia="en-US"/>
    </w:rPr>
  </w:style>
  <w:style w:type="character" w:customStyle="1" w:styleId="ab">
    <w:name w:val="Основной текст Знак"/>
    <w:basedOn w:val="a0"/>
    <w:link w:val="aa"/>
    <w:uiPriority w:val="99"/>
    <w:rsid w:val="00B77505"/>
    <w:rPr>
      <w:rFonts w:eastAsiaTheme="minorHAnsi"/>
      <w:lang w:eastAsia="en-US"/>
    </w:rPr>
  </w:style>
  <w:style w:type="character" w:customStyle="1" w:styleId="apple-style-span">
    <w:name w:val="apple-style-span"/>
    <w:basedOn w:val="a0"/>
    <w:rsid w:val="00B77505"/>
  </w:style>
  <w:style w:type="character" w:customStyle="1" w:styleId="apple-converted-space">
    <w:name w:val="apple-converted-space"/>
    <w:basedOn w:val="a0"/>
    <w:rsid w:val="00B77505"/>
  </w:style>
  <w:style w:type="character" w:styleId="ac">
    <w:name w:val="Hyperlink"/>
    <w:basedOn w:val="a0"/>
    <w:unhideWhenUsed/>
    <w:rsid w:val="00B77505"/>
    <w:rPr>
      <w:color w:val="0000FF"/>
      <w:u w:val="single"/>
    </w:rPr>
  </w:style>
  <w:style w:type="paragraph" w:customStyle="1" w:styleId="ad">
    <w:name w:val="Стиль"/>
    <w:rsid w:val="004C793B"/>
    <w:pPr>
      <w:widowControl w:val="0"/>
      <w:autoSpaceDE w:val="0"/>
      <w:autoSpaceDN w:val="0"/>
      <w:adjustRightInd w:val="0"/>
      <w:spacing w:after="0" w:line="240" w:lineRule="auto"/>
    </w:pPr>
    <w:rPr>
      <w:rFonts w:ascii="Arial" w:eastAsia="Times New Roman" w:hAnsi="Arial" w:cs="Arial"/>
      <w:sz w:val="24"/>
      <w:szCs w:val="24"/>
    </w:rPr>
  </w:style>
  <w:style w:type="paragraph" w:styleId="ae">
    <w:name w:val="footer"/>
    <w:basedOn w:val="a"/>
    <w:link w:val="af"/>
    <w:uiPriority w:val="99"/>
    <w:semiHidden/>
    <w:unhideWhenUsed/>
    <w:rsid w:val="00BD6F5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BD6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517806">
      <w:bodyDiv w:val="1"/>
      <w:marLeft w:val="0"/>
      <w:marRight w:val="0"/>
      <w:marTop w:val="0"/>
      <w:marBottom w:val="0"/>
      <w:divBdr>
        <w:top w:val="none" w:sz="0" w:space="0" w:color="auto"/>
        <w:left w:val="none" w:sz="0" w:space="0" w:color="auto"/>
        <w:bottom w:val="none" w:sz="0" w:space="0" w:color="auto"/>
        <w:right w:val="none" w:sz="0" w:space="0" w:color="auto"/>
      </w:divBdr>
    </w:div>
    <w:div w:id="1011756143">
      <w:bodyDiv w:val="1"/>
      <w:marLeft w:val="0"/>
      <w:marRight w:val="0"/>
      <w:marTop w:val="0"/>
      <w:marBottom w:val="0"/>
      <w:divBdr>
        <w:top w:val="none" w:sz="0" w:space="0" w:color="auto"/>
        <w:left w:val="none" w:sz="0" w:space="0" w:color="auto"/>
        <w:bottom w:val="none" w:sz="0" w:space="0" w:color="auto"/>
        <w:right w:val="none" w:sz="0" w:space="0" w:color="auto"/>
      </w:divBdr>
    </w:div>
    <w:div w:id="20682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805A-5E6B-4E97-8CE6-B204A20E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3868</Words>
  <Characters>22053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25870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hobbit</dc:creator>
  <cp:keywords/>
  <dc:description/>
  <cp:lastModifiedBy>Пользователь</cp:lastModifiedBy>
  <cp:revision>21</cp:revision>
  <cp:lastPrinted>2019-09-16T13:47:00Z</cp:lastPrinted>
  <dcterms:created xsi:type="dcterms:W3CDTF">2014-08-31T10:41:00Z</dcterms:created>
  <dcterms:modified xsi:type="dcterms:W3CDTF">2023-09-17T13:26:00Z</dcterms:modified>
</cp:coreProperties>
</file>