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360"/>
        <w:gridCol w:w="4739"/>
      </w:tblGrid>
      <w:tr>
        <w:trPr/>
        <w:tc>
          <w:tcPr>
            <w:tcW w:w="43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«25» октября 2023 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2</w:t>
            </w:r>
          </w:p>
        </w:tc>
        <w:tc>
          <w:tcPr>
            <w:tcW w:w="4739" w:type="dxa"/>
            <w:tcBorders/>
          </w:tcPr>
          <w:p>
            <w:pPr>
              <w:pStyle w:val="Normal"/>
              <w:spacing w:before="0" w:after="0"/>
              <w:ind w:left="492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УТВЕРЖДАЮ:</w:t>
            </w:r>
          </w:p>
          <w:p>
            <w:pPr>
              <w:pStyle w:val="Normal"/>
              <w:spacing w:before="0" w:after="0"/>
              <w:ind w:left="492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министра</w:t>
            </w:r>
          </w:p>
          <w:p>
            <w:pPr>
              <w:pStyle w:val="Normal"/>
              <w:spacing w:before="0" w:after="0"/>
              <w:ind w:left="492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 и профессионального образования Ростовской области</w:t>
            </w:r>
          </w:p>
          <w:p>
            <w:pPr>
              <w:pStyle w:val="Normal"/>
              <w:spacing w:before="0" w:after="0"/>
              <w:ind w:left="492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С.С. Анищенков</w:t>
            </w:r>
          </w:p>
          <w:p>
            <w:pPr>
              <w:pStyle w:val="Normal"/>
              <w:spacing w:before="0" w:after="0"/>
              <w:ind w:left="492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 2023 г.</w:t>
            </w:r>
          </w:p>
        </w:tc>
      </w:tr>
    </w:tbl>
    <w:p>
      <w:pPr>
        <w:pStyle w:val="Normal"/>
        <w:spacing w:before="0" w:after="0"/>
        <w:ind w:firstLine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олимпиады школьников в Ремонтненском районе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2023/2024 учебном году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с.Ремонтное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2023г.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Организационно-технологическая модель проведения муниципального этапа всероссийской олимпиады школьников в Ремонтненском районе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в 2023/2024 учебном году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олимпиады школьников (далее – школьный этап олимпиады) разработана в соответствии с приказом Министерства просвещения Российской Федерации от 27 ноября 2020 № 678 «Об утверждении Порядка проведения всероссийской олимпиады школьников» (далее-Порядок), методическими рекомендациями  к проведению школьного и муниципального этапов всероссийской олимпиады школьников в 2023/24 учебном году по каждому общеобразовательному предмету</w:t>
      </w:r>
      <w:r>
        <w:rPr>
          <w:rFonts w:ascii="Times New Roman" w:hAnsi="Times New Roman"/>
          <w:color w:val="FB290D"/>
          <w:sz w:val="26"/>
        </w:rPr>
        <w:t xml:space="preserve"> </w:t>
      </w:r>
      <w:r>
        <w:rPr>
          <w:rFonts w:ascii="Times New Roman" w:hAnsi="Times New Roman"/>
          <w:sz w:val="26"/>
        </w:rPr>
        <w:t>(далее – Методические рекомендации) (Москва, 2023год), приказа минобразования Ростовской области от 17.10.2023 №1001 «О проведении муниципального этапа всероссийской олимпиады школьников по общеобразовательным предметам  в 2023/2024 учебном году.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олимпиады рассматривается и утверждается на заседании оргкомитета этапа олимпиады (далее – оргкомитет).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Муниципальный этап олимпиады проводится по следующим общеобразовательным предметам: математика, информатика и ИКТ, химия, биология, физика, астрономия, обществознание, география, литература, физическая культура, история, русский язык, иностранный язык (английский, немецкий), технология, искусство (мировая художественная культура), экология, экономика, право, основы безопасности жизнедеятельности.</w:t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Участниками муниципального этапа олимпиады являются обучающиеся </w:t>
      </w:r>
      <w:r>
        <w:rPr>
          <w:rFonts w:ascii="Times New Roman" w:hAnsi="Times New Roman"/>
          <w:color w:val="auto"/>
          <w:sz w:val="26"/>
        </w:rPr>
        <w:t xml:space="preserve">4-11 классов </w:t>
      </w:r>
      <w:r>
        <w:rPr>
          <w:rFonts w:ascii="Times New Roman" w:hAnsi="Times New Roman"/>
          <w:sz w:val="26"/>
        </w:rPr>
        <w:t>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Ремонтненского района. Решение об участии обучающихся в муниципальном этапе олимпиады принимается организатором.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>Организатором муниципального этапа олимпиады является Ремонтненский отдел образования Администрации Ремонтненского района (далее - Организатор).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Проведение муниципального этапа олимпиады осуществляется на базе общеобразовательной организации, определенной отделом образования.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Место проведения муниципального этапа олимпиады определяется и утверждается организатором (далее – ОО – место проведения олимпиады).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Сроки проведения муниципального этапа олимпиады по каждому общеобразовательному предмету устанавливает минобразование Ростовской области. Срок окончания муниципального этапа олимпиады 02.12.2023г.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В месте проведения олимпиады вправе присутствовать представитель организатора, оргкомитета, граждане, аккредитованные в качестве общественных наблюдателей в порядке, установленном Минпросвещения Российской Федерации, присутствуют в ОО – месте проведения олимпиады по согласованию с организатором.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Муниципальный этап олимпиады проводится по заданиям, разработанным региональными предметно-методическими комиссиями.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требования к организации и проведению муниципального этапа олимпиады по каждому общеобразовательному предмету.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Организатор определяет квоту победителей и призеров муниципального этапа олимпиады по каждому общеобразовательному предмету.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муниципального этапа олимпиады по каждому общеобразовательному предмету.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Протоколы и результаты (рейтинг победителей и рейтинг призёров) муниципального этапа олимпиады по каждому общеобразовательному предмету утверждаются организатором и публикуются на официальном сайте отдела образования в сети Интернет.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муниципального этапа олимпиады в месте проведения олимпиады, распределяет членов оргкомитета.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 муниципального этапа олимпиады на сайте отдела образования в сети Интернет.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Оргкомитет обеспечивает проведение муниципального этапа олимпиады в соответствии с утверждёнными организатором требованиями к проведению муниципального этапа олимпиады,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В целях сохранения здоровья участников муниципального этапа олимпиады, в условиях распространения новой коронавирусной инфекции COVID-19, организатор вправе вносить изменения в условия и формы проведения муниципального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Соблюдение порядка в дни проведения муниципального этапа олимпиады в ОО – месте проведения олимпиады обеспечивают дежурные, назначенные руководителем образовательной организации.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Участниками муниципального этапа олимпиады являются обучающиеся, ставшие победителями и призерами школьного этапа Олимпиады, победители муниципального этапа прошлого года.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Оргкомитет муниципального этапа олимпиады не позднее трех дней до начала Олимпиады осуществляет информирование родителей (законных представителей) обучающихся о проведении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Оргкомитет муниципального этапа олимпиады определяет количество кабинетов, необходимых для проведения муниципального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 муниципального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общеобразовательных  организациях.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 муниципальном этапе олимпиады участники каждого класса должны находиться в определенном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муниципального этапа олимпиады отдельно в каждом общеобразовательном предмете.   Организатор    осуществляет видео фиксацию проведения практических туров по согласованию с оргкомитетом муниципального этапа.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В случае участия в муниципальном этапе олимпиады обучающихся с ОВЗ, детей-инвалидов, инвалидов оргкомитет в месте проведения олимпиады организует проведение муниципального этапа олимпиады с учетом состояния здоровья, особенностей психофизического развития детей.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sz w:val="26"/>
        </w:rPr>
        <w:t>В случае удаления участника за нарушение установленного порядка проведения муниципального этапа олимпиады, оргкомитет информирует родителей (законных представителей) об удалении участника олимпиады и составляет акт.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Руководитель образовательной организации, на базе которой проводится муниципальный этап, несёт ответственность за жизнь и здоровье участников во время проведения муниципального этапа олимпиады; обеспечивает соблюдение условий, препятствующих распространению  коронавирусной инфекции (COVID-19).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Файлы олимпиадных заданий ответственный специалист отдела образования передает членам МК в день проведения олимпиады на электронном носителе.</w:t>
      </w:r>
      <w:r>
        <w:rPr/>
        <w:t xml:space="preserve"> </w:t>
      </w:r>
      <w:r>
        <w:rPr>
          <w:rFonts w:ascii="Times New Roman" w:hAnsi="Times New Roman"/>
          <w:sz w:val="26"/>
        </w:rPr>
        <w:t>В день проведения олимпиады  их распределяет один член МК. В случае большого количества участников и аудиторий в ОО допустимо назначение нескольких членов МК.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Члены муниципальной комиссии МЭ ВсОШ осуществляют следующие функции: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получение в день олимпиады электронного носителя с заданиями олимпиады (ОЗ) у специалиста, ответственного за организацию и проведение МЭ ВсОШ на территории муниципального образования;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доставка электронного носителя с ОЗ в место проведения олимпиады;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тиражирования ОЗ в аудиториях проведения олимпиады;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соблюдения Порядка проведения ВсОШ в месте проведения олимпиады;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сбора работ участников в аудиториях, их паковки;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доставка работ участников к месту осуществления проверки осуществляется в отдел образования или контроль сканирования работ участников олимпиады и передачи их специалисту, ответственному за организацию и проведение МЭ ВсОШ на территории муниципального образования.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-обеспечивает способ кодирования (обезличивания) олимпиадных работ и осуществляет кодирование (обезличивание) олимпиадных работ участников.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-передает ответственному члену оргкомитета закодированные (обезличенные) олимпиадные работы и форму шифрованных результатов.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месте проведения олимпиады размещаются средства видеонаблюдения в аудиториях исходя из требований:</w:t>
      </w:r>
    </w:p>
    <w:p>
      <w:pPr>
        <w:pStyle w:val="Normal"/>
        <w:spacing w:lineRule="atLeast" w:line="240" w:before="0" w:after="0"/>
        <w:ind w:left="720" w:hang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>
      <w:pPr>
        <w:pStyle w:val="Normal"/>
        <w:spacing w:lineRule="atLeast" w:line="240" w:before="0" w:after="0"/>
        <w:ind w:left="720" w:hang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обзор камер не должны загораживать различные предметы (мебель, цветы и пр.).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Видеонаблюдение включается перед тем, как член МК заходит в аудиторию с электронным носителем с ОЗ или перед запуском участников в аудиторию, если он происходит раньше. Видеозапись должна быть потоковой (без прерывания).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Сохраненную запись руководитель ОО передает специалисту, ответственному за организацию и проведение МЭ ВсОШ на территории муниципального образования.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составляет график проведения разбора олимпиадных заданий и их решений, показа работ участников муниципального этапа олимпиады, подачи и рассмотрения апелляций  и размещает данную информацию на сайте управления образования в сети Интернет.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проверяет олимпиадные работы не позднее одного календарного дня, следующего за днем проведения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Итоги муниципального этапа олимпиады подводит жюри, оформляет протокол   и составляет рейтинговую таблицу по каждому  уровню образования и учебному предмету,</w:t>
      </w:r>
      <w:r>
        <w:rPr/>
        <w:t xml:space="preserve"> </w:t>
      </w:r>
      <w:r>
        <w:rPr>
          <w:rFonts w:ascii="Times New Roman" w:hAnsi="Times New Roman"/>
          <w:sz w:val="26"/>
        </w:rPr>
        <w:t xml:space="preserve">в соответствии с квотой, установленной организатором.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Председатель Жюри в формате видео конференции проводит с участниками олимпиады: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ind w:left="1276" w:hanging="283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олимпиадных заданий и их решений;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ind w:left="1276" w:hanging="283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каждого участника с результатами муниципального  этапа олимпиады;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ind w:left="1276" w:hanging="283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Апелляции о несогласии с выставленными баллами (далее – апелляции) участники муниципального этапа олимпиады подают в жюри после разбора олимпиадных заданий и показа работ по общеобразовательному предмету.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муниципального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Порядок, сроки, формы и место проведения апелляции устанавливаются оргкомитетом.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до начала проведения муниципального этапа олимпиады  на сайте отдела образования в сети Интернет размещает  информацию для участников и их родителей (законных представителей) о дате, месте, форме и времени рассмотрения.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момента подачи апелляции.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рассматривает апелляции участников муниципального этапа олимпиады с использованием видео фиксации. По результатам рассмотрения апелляции жюри заполняет после апелляционный протокол.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составляет и предоставляет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осуществляет сбор и обработку результатов муниципального этапа олимпиады (протоколы), рейтинг победителей и призеров, аналитический отчёт о результатах выполнения олимпиадных заданий, загружает формы согласно графику предоставления документов на портал ВсОШ ЗСПД.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награждает победителей и призеров муниципального этапа олимпиады поощрительными грамотами.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>
        <w:br w:type="page"/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 муниципального этапа ВсОШ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 муниципального этапа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наименование ОУ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муниципальном этапе всероссийской олимпиады школьников по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наименование предмета (ов)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ознакомлен (а).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  <w:tab/>
        <w:tab/>
        <w:tab/>
        <w:tab/>
        <w:t>Подпись 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муниципального этапа ВсОШ</w:t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муниципальный этап всероссийской олимпиады школьников по___________________________________________________________________________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8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(предмет),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(оператор –отдел образования; адрес –с. Ремонтное, ул.Ленинская,69)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8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(индекс, адрес)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обучения__________. Дата рождения ребенка (число, месяц, год): ___________________________________________________________________________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Ремонтненским отделом образования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Ремонтненского отдела образования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ребенка (наименование ОО, адрес) 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>
      <w:pPr>
        <w:pStyle w:val="Normal"/>
        <w:spacing w:lineRule="atLeast" w:line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>
      <w:pPr>
        <w:pStyle w:val="Normal"/>
        <w:spacing w:lineRule="auto" w:line="240" w:before="0" w:after="0"/>
        <w:ind w:firstLine="4962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муниципального этапа ВсОШ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Акт об удалении за нарушение установленного порядка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  <w:r>
        <w:rPr>
          <w:rFonts w:ascii="Times New Roman" w:hAnsi="Times New Roman"/>
          <w:b/>
          <w:sz w:val="26"/>
        </w:rPr>
        <w:t>Муниципального этапа всероссийской олимпиады школьников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и время удаления с олимпиады: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 муниципального этапа                     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удаляемого)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 время проведения олимпиады нарушил (ла)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(указать нарушение проведения олимпиады)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актом об удалении с олимпиады ознакомлен (а):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 муниципального этапа ВсОШ</w:t>
      </w:r>
    </w:p>
    <w:p>
      <w:pPr>
        <w:pStyle w:val="NormalWeb"/>
        <w:spacing w:before="280" w:after="0"/>
        <w:ind w:firstLine="708"/>
        <w:jc w:val="center"/>
        <w:rPr>
          <w:b/>
          <w:b/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</w:r>
    </w:p>
    <w:p>
      <w:pPr>
        <w:pStyle w:val="NormalWeb"/>
        <w:spacing w:before="280" w:after="0"/>
        <w:ind w:firstLine="708"/>
        <w:jc w:val="center"/>
        <w:rPr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>Инструкция   члена  МК</w:t>
      </w:r>
    </w:p>
    <w:p>
      <w:pPr>
        <w:pStyle w:val="NormalWeb"/>
        <w:spacing w:before="280" w:after="0"/>
        <w:ind w:firstLine="708"/>
        <w:jc w:val="center"/>
        <w:rPr>
          <w:b/>
          <w:b/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>в ОО - месте проведения олимпиады</w:t>
      </w:r>
    </w:p>
    <w:p>
      <w:pPr>
        <w:pStyle w:val="NormalWeb"/>
        <w:spacing w:before="280" w:after="0"/>
        <w:ind w:firstLine="708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член  МК назначается на заседании оргкомитета  муниципального этапа ВсОШ (далее – олимпиада).    Член МК  осуществляет свою деятельность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муниципального этапа олимпиады. </w:t>
      </w:r>
      <w:bookmarkStart w:id="0" w:name="_GoBack"/>
      <w:bookmarkEnd w:id="0"/>
    </w:p>
    <w:p>
      <w:pPr>
        <w:pStyle w:val="NormalWeb"/>
        <w:spacing w:before="280" w:after="0"/>
        <w:rPr>
          <w:sz w:val="28"/>
          <w:highlight w:val="white"/>
          <w:u w:val="singl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u w:val="single"/>
        </w:rPr>
        <w:t>Член оргкомитета</w:t>
      </w:r>
      <w:r>
        <w:rPr>
          <w:color w:val="0D0D0D"/>
          <w:sz w:val="28"/>
          <w:u w:val="single"/>
        </w:rPr>
        <w:t xml:space="preserve"> осуществляют следующие функции</w:t>
      </w:r>
      <w:r>
        <w:rPr>
          <w:sz w:val="28"/>
          <w:highlight w:val="white"/>
          <w:u w:val="single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- получение в день олимпиады электронного носителя с заданиями олимпиады (ОЗ) у специалиста, ответственного </w:t>
      </w:r>
      <w:r>
        <w:rPr>
          <w:rFonts w:ascii="Times New Roman" w:hAnsi="Times New Roman"/>
          <w:sz w:val="28"/>
        </w:rPr>
        <w:t>за организацию и проведение МЭ ВсОШ  в отделе образования Ремонтненского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доставка электронного носителя с ОЗ в место проведения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контроль тиражирования ОЗ в аудиториях проведения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соблюдения Порядка проведения ВсОШ в месте проведения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сбора работ участников в аудиториях, их паковки;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доставка работ участников к месту осуществления проверки (иному месту, определенному  управлением образования приказом) или  контроль сканирования работ участников олимпиады и передачи их специалисту, ответственному за организацию и проведение МЭ ВсОШ на территории  Ремонтненского района.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134" w:right="851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lfaen">
    <w:charset w:val="01"/>
    <w:family w:val="auto"/>
    <w:pitch w:val="default"/>
  </w:font>
  <w:font w:name="Times New Roman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7"/>
    <w:qFormat/>
    <w:rPr>
      <w:sz w:val="22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Msonormalcxspmiddlecxspmiddlecxspmiddle" w:customStyle="1">
    <w:name w:val="msonormalcxspmiddlecxspmiddlecxspmiddle"/>
    <w:basedOn w:val="11"/>
    <w:link w:val="msonormalcxspmiddlecxspmiddlecxspmiddle"/>
    <w:qFormat/>
    <w:rPr>
      <w:rFonts w:ascii="Times New Roman" w:hAnsi="Times New Roman"/>
      <w:sz w:val="24"/>
    </w:rPr>
  </w:style>
  <w:style w:type="character" w:styleId="Xphmenubutton" w:customStyle="1">
    <w:name w:val="x-ph__menu__button"/>
    <w:basedOn w:val="13"/>
    <w:link w:val="x-phmenubutton"/>
    <w:qFormat/>
    <w:rPr/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P2" w:customStyle="1">
    <w:name w:val="p2"/>
    <w:basedOn w:val="11"/>
    <w:link w:val="p2"/>
    <w:qFormat/>
    <w:rPr>
      <w:rFonts w:ascii="Times New Roman" w:hAnsi="Times New Roman"/>
      <w:sz w:val="24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12" w:customStyle="1">
    <w:name w:val="Абзац списка1"/>
    <w:basedOn w:val="11"/>
    <w:link w:val="15"/>
    <w:qFormat/>
    <w:rPr>
      <w:sz w:val="22"/>
    </w:rPr>
  </w:style>
  <w:style w:type="character" w:styleId="13" w:customStyle="1">
    <w:name w:val="Основной шрифт абзаца1"/>
    <w:link w:val="12"/>
    <w:qFormat/>
    <w:rPr/>
  </w:style>
  <w:style w:type="character" w:styleId="S2" w:customStyle="1">
    <w:name w:val="s2"/>
    <w:link w:val="s2"/>
    <w:qFormat/>
    <w:rPr/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14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Msonormalcxspmiddlecxspmiddle" w:customStyle="1">
    <w:name w:val="msonormalcxspmiddlecxspmiddle"/>
    <w:basedOn w:val="11"/>
    <w:link w:val="msonormalcxspmiddlecxspmiddle"/>
    <w:qFormat/>
    <w:rPr>
      <w:rFonts w:ascii="Times New Roman" w:hAnsi="Times New Roman"/>
      <w:sz w:val="24"/>
    </w:rPr>
  </w:style>
  <w:style w:type="character" w:styleId="Style9">
    <w:name w:val="Интернет-ссылка"/>
    <w:link w:val="19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5" w:customStyle="1">
    <w:name w:val="Оглавление 1 Знак"/>
    <w:link w:val="1a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16" w:customStyle="1">
    <w:name w:val="Строгий1"/>
    <w:link w:val="1c"/>
    <w:qFormat/>
    <w:rPr>
      <w:b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17" w:customStyle="1">
    <w:name w:val="Гиперссылка1"/>
    <w:link w:val="1e"/>
    <w:qFormat/>
    <w:rPr>
      <w:color w:val="0000FF"/>
      <w:u w:val="single"/>
    </w:rPr>
  </w:style>
  <w:style w:type="character" w:styleId="Style10" w:customStyle="1">
    <w:name w:val="Абзац списка Знак"/>
    <w:basedOn w:val="11"/>
    <w:link w:val="a4"/>
    <w:qFormat/>
    <w:rPr>
      <w:sz w:val="22"/>
    </w:rPr>
  </w:style>
  <w:style w:type="character" w:styleId="22" w:customStyle="1">
    <w:name w:val="Абзац списка2"/>
    <w:basedOn w:val="11"/>
    <w:link w:val="23"/>
    <w:qFormat/>
    <w:rPr>
      <w:sz w:val="22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Style11" w:customStyle="1">
    <w:name w:val="Обычный (веб) Знак"/>
    <w:basedOn w:val="11"/>
    <w:link w:val="a6"/>
    <w:qFormat/>
    <w:rPr>
      <w:rFonts w:ascii="Times New Roman" w:hAnsi="Times New Roman"/>
      <w:sz w:val="24"/>
    </w:rPr>
  </w:style>
  <w:style w:type="character" w:styleId="Style12" w:customStyle="1">
    <w:name w:val="Текст выноски Знак"/>
    <w:basedOn w:val="11"/>
    <w:link w:val="a8"/>
    <w:qFormat/>
    <w:rPr>
      <w:rFonts w:ascii="Tahoma" w:hAnsi="Tahoma"/>
      <w:sz w:val="16"/>
    </w:rPr>
  </w:style>
  <w:style w:type="character" w:styleId="Style13" w:customStyle="1">
    <w:name w:val="Подзаголовок Знак"/>
    <w:link w:val="aa"/>
    <w:qFormat/>
    <w:rPr>
      <w:rFonts w:ascii="XO Thames" w:hAnsi="XO Thames"/>
      <w:i/>
      <w:sz w:val="24"/>
    </w:rPr>
  </w:style>
  <w:style w:type="character" w:styleId="Style14" w:customStyle="1">
    <w:name w:val="Заголовок Знак"/>
    <w:link w:val="ac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23" w:customStyle="1">
    <w:name w:val="Заголовок 2 Знак"/>
    <w:link w:val="2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4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Msonormalcxspmiddlecxspmiddlecxspmiddle1" w:customStyle="1">
    <w:name w:val="msonormalcxspmiddlecxspmiddlecxspmiddle"/>
    <w:basedOn w:val="Normal"/>
    <w:link w:val="msonormalcxspmiddlecxspmiddlecxspmiddle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phmenubutton1" w:customStyle="1">
    <w:name w:val="x-ph__menu__button"/>
    <w:basedOn w:val="18"/>
    <w:link w:val="x-phmenubutton0"/>
    <w:qFormat/>
    <w:pPr/>
    <w:rPr/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21" w:customStyle="1">
    <w:name w:val="p2"/>
    <w:basedOn w:val="Normal"/>
    <w:link w:val="p2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8" w:customStyle="1">
    <w:name w:val="Основной шрифт абзаца1"/>
    <w:link w:val="13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 w:customStyle="1">
    <w:name w:val="Абзац списка1"/>
    <w:basedOn w:val="Normal"/>
    <w:link w:val="16"/>
    <w:qFormat/>
    <w:pPr>
      <w:spacing w:before="0" w:after="0"/>
      <w:ind w:left="720" w:hanging="0"/>
    </w:pPr>
    <w:rPr/>
  </w:style>
  <w:style w:type="paragraph" w:styleId="110" w:customStyle="1">
    <w:name w:val="Обычный1"/>
    <w:link w:val="18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21" w:customStyle="1">
    <w:name w:val="s2"/>
    <w:link w:val="s20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Msonormalcxspmiddlecxspmiddle1" w:customStyle="1">
    <w:name w:val="msonormalcxspmiddlecxspmiddle"/>
    <w:basedOn w:val="Normal"/>
    <w:link w:val="msonormalcxspmiddlecxspmiddle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111" w:customStyle="1">
    <w:name w:val="Гиперссылка1"/>
    <w:link w:val="1f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link w:val="1b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Строгий1"/>
    <w:link w:val="1d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a5"/>
    <w:qFormat/>
    <w:pPr>
      <w:spacing w:before="0" w:after="200"/>
      <w:ind w:left="720" w:hanging="0"/>
      <w:contextualSpacing/>
    </w:pPr>
    <w:rPr/>
  </w:style>
  <w:style w:type="paragraph" w:styleId="25" w:customStyle="1">
    <w:name w:val="Абзац списка2"/>
    <w:basedOn w:val="Normal"/>
    <w:link w:val="24"/>
    <w:qFormat/>
    <w:pPr>
      <w:spacing w:before="0" w:after="0"/>
      <w:ind w:left="720" w:hanging="0"/>
    </w:pPr>
    <w:rPr/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link w:val="a7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a9"/>
    <w:qFormat/>
    <w:pPr>
      <w:spacing w:lineRule="auto" w:line="240" w:before="0" w:after="0"/>
    </w:pPr>
    <w:rPr>
      <w:rFonts w:ascii="Tahoma" w:hAnsi="Tahoma"/>
      <w:sz w:val="16"/>
    </w:rPr>
  </w:style>
  <w:style w:type="paragraph" w:styleId="Style21">
    <w:name w:val="Subtitle"/>
    <w:next w:val="Normal"/>
    <w:link w:val="ab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2">
    <w:name w:val="Title"/>
    <w:next w:val="Normal"/>
    <w:link w:val="ad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14</Pages>
  <Words>2429</Words>
  <Characters>20582</Characters>
  <CharactersWithSpaces>22973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2023-10-26T14:37:00Z</dcterms:created>
  <dc:creator>Зав. ИМЦ</dc:creator>
  <dc:description/>
  <dc:language>ru-RU</dc:language>
  <cp:lastModifiedBy>Зав. ИМЦ</cp:lastModifiedBy>
  <cp:lastPrinted>2023-10-31T13:03:00Z</cp:lastPrinted>
  <dcterms:modified xsi:type="dcterms:W3CDTF">2023-10-31T13:09:00Z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