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0B" w:rsidRPr="009338EA" w:rsidRDefault="0096030B" w:rsidP="0096030B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:rsidR="0096030B" w:rsidRPr="009338EA" w:rsidRDefault="0096030B" w:rsidP="0096030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</w:rPr>
      </w:pPr>
      <w:r w:rsidRPr="00933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работы отряда ЮИД </w:t>
      </w:r>
    </w:p>
    <w:p w:rsidR="0096030B" w:rsidRDefault="0096030B" w:rsidP="0096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2025-2026</w:t>
      </w:r>
      <w:r w:rsidRPr="00933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96030B" w:rsidRPr="009338EA" w:rsidRDefault="0096030B" w:rsidP="0096030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4504"/>
        <w:gridCol w:w="1830"/>
        <w:gridCol w:w="2620"/>
      </w:tblGrid>
      <w:tr w:rsidR="0096030B" w:rsidRPr="009338EA" w:rsidTr="00A53826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162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338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Составление и утверждение плана мероприятий по предупреждению ДДТТ и плана работы отряда ЮИД.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Август - 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BP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вожатая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Организационное собрание отряда, выборы актива, ознакомление с планом работы.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Default="0096030B" w:rsidP="00A538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  <w:bdr w:val="none" w:sz="0" w:space="0" w:color="auto" w:frame="1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BP</w:t>
            </w:r>
          </w:p>
          <w:p w:rsidR="0096030B" w:rsidRPr="009338EA" w:rsidRDefault="0096030B" w:rsidP="00A538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3.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Изучение Правил дорожного движения. Проведение теоретических и практических занятий согласно тематического плана.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4.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Обновление стенда отряда ЮИД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Ежемесячно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вожатая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5.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Проведение игры-викторины с учащимися 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5-6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классов «Азбука улицы».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Актив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6.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Создание и пополнение папки методических материалов по изучению ПДД.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вожатая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7.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Участие в проведении профилактических акций и мероприятий.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8.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Проведение праздника «Посвящение первоклассников в пешеходы»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вожатая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9.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  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Участие в подготовке и проведении общешкольных тематических линеек, внеклассных мероприятий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10.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Рейды по классам и беседы о правилах дорожного движения на улицах и дорогах.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11.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Организация конкурса творческих работ «Добрая дорога детства»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вожатая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12.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Изготовление наглядных пособий</w:t>
            </w:r>
          </w:p>
          <w:p w:rsidR="0096030B" w:rsidRPr="009338EA" w:rsidRDefault="0096030B" w:rsidP="00A53826">
            <w:pPr>
              <w:spacing w:after="84" w:line="240" w:lineRule="auto"/>
              <w:ind w:right="-249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по ПДД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13.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Инструктивные линейки по ПДД на период каникул.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Октябрь,март</w:t>
            </w:r>
            <w:proofErr w:type="spellEnd"/>
            <w:proofErr w:type="gramEnd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декабрь,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proofErr w:type="spellStart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февраль,май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lastRenderedPageBreak/>
              <w:t>14.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Подготовка и проведение внутри школьного конкурса «Безопасное колесо».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Сентябрь, 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15.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Игра-путешествие «Твой друг светофор»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(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5-6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классы)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Руководитель отряда </w:t>
            </w:r>
            <w:proofErr w:type="spellStart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ЮИД,актив</w:t>
            </w:r>
            <w:proofErr w:type="spellEnd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16.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Викторина «Я иду по улице» (5-6 классы)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Руководитель отряда </w:t>
            </w:r>
            <w:proofErr w:type="spellStart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ЮИД,актив</w:t>
            </w:r>
            <w:proofErr w:type="spellEnd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17.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Викторина «Твой друг – велосипед» (5-6 классы).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Руководитель отряда </w:t>
            </w:r>
            <w:proofErr w:type="spellStart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ЮИД,актив</w:t>
            </w:r>
            <w:proofErr w:type="spellEnd"/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18.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Участие в районных соревнованиях ЮИД «Безопасное колесо»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19.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Подготовка и проведение внеклассных мероприятий по ПДД для учащихся 1-5 классов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 раз в 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20.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Проведение тестирования уровня знаний, учащихся по ПДД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7 сентября,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7 апреля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Руководитель, актив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21.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Организация профилактической работы в пришкольном лагере и на площадках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каникулярное время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Руководитель, актив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22.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ежурство на перекрёстках в 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районе школы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23.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Выпуск «Молний» по итогом рейдов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еженедельно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Актив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24.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Профилактические беседы с нарушителями ПДД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Актив отряда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25.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Выступление агитбригады отряда ЮИД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1 раз в 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четверть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</w:p>
        </w:tc>
      </w:tr>
      <w:tr w:rsidR="0096030B" w:rsidRPr="009338EA" w:rsidTr="00A53826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0" w:line="240" w:lineRule="auto"/>
              <w:ind w:left="360" w:hanging="360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26.</w:t>
            </w:r>
            <w:r w:rsidRPr="009338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Освещение работы отряда   на сайте школы.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Зам. директора по ВР,</w:t>
            </w:r>
          </w:p>
          <w:p w:rsidR="0096030B" w:rsidRPr="009338EA" w:rsidRDefault="0096030B" w:rsidP="00A53826">
            <w:pPr>
              <w:spacing w:after="84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</w:rPr>
            </w:pP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руководитель отряда ЮИД</w:t>
            </w:r>
            <w:r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, актив</w:t>
            </w:r>
            <w:r w:rsidRPr="009338EA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 xml:space="preserve"> отряда</w:t>
            </w:r>
          </w:p>
        </w:tc>
      </w:tr>
    </w:tbl>
    <w:p w:rsidR="0096030B" w:rsidRPr="009338EA" w:rsidRDefault="0096030B" w:rsidP="0096030B">
      <w:pPr>
        <w:spacing w:after="84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9338EA">
        <w:rPr>
          <w:rFonts w:ascii="Tahoma" w:eastAsia="Times New Roman" w:hAnsi="Tahoma" w:cs="Tahoma"/>
          <w:color w:val="000000"/>
          <w:sz w:val="23"/>
          <w:szCs w:val="23"/>
        </w:rPr>
        <w:t> </w:t>
      </w:r>
    </w:p>
    <w:p w:rsidR="0096030B" w:rsidRDefault="0096030B" w:rsidP="0096030B"/>
    <w:p w:rsidR="0096030B" w:rsidRPr="001B1F24" w:rsidRDefault="0096030B" w:rsidP="0096030B">
      <w:pPr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96030B" w:rsidRDefault="0096030B" w:rsidP="0096030B">
      <w:pPr>
        <w:tabs>
          <w:tab w:val="left" w:pos="561"/>
        </w:tabs>
        <w:rPr>
          <w:b/>
          <w:sz w:val="32"/>
          <w:szCs w:val="32"/>
        </w:rPr>
      </w:pPr>
    </w:p>
    <w:p w:rsidR="0096030B" w:rsidRPr="00615E47" w:rsidRDefault="0096030B" w:rsidP="0096030B">
      <w:pPr>
        <w:tabs>
          <w:tab w:val="left" w:pos="561"/>
        </w:tabs>
        <w:rPr>
          <w:b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sz w:val="28"/>
          <w:szCs w:val="28"/>
        </w:rPr>
      </w:pPr>
    </w:p>
    <w:p w:rsidR="0096030B" w:rsidRPr="003269DE" w:rsidRDefault="0096030B" w:rsidP="0096030B">
      <w:pPr>
        <w:tabs>
          <w:tab w:val="left" w:pos="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  <w:r w:rsidRPr="003269DE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269DE">
        <w:rPr>
          <w:rFonts w:ascii="Times New Roman" w:hAnsi="Times New Roman" w:cs="Times New Roman"/>
          <w:b/>
          <w:sz w:val="28"/>
          <w:szCs w:val="28"/>
        </w:rPr>
        <w:t xml:space="preserve"> отряда ЮИД</w:t>
      </w:r>
    </w:p>
    <w:p w:rsidR="0096030B" w:rsidRPr="00B46677" w:rsidRDefault="0096030B" w:rsidP="0096030B">
      <w:pPr>
        <w:tabs>
          <w:tab w:val="left" w:pos="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(2025-2026 </w:t>
      </w:r>
      <w:r w:rsidRPr="003269DE">
        <w:rPr>
          <w:rFonts w:ascii="Times New Roman" w:hAnsi="Times New Roman" w:cs="Times New Roman"/>
          <w:b/>
          <w:sz w:val="28"/>
          <w:szCs w:val="28"/>
        </w:rPr>
        <w:t>учебный год)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Проблема детского дорожно-транспортного травматизма на сегодняшний день остаётся одной из актуальных.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    Чем же занимается отряд ЮИД? </w:t>
      </w:r>
      <w:bookmarkStart w:id="0" w:name="_GoBack"/>
      <w:bookmarkEnd w:id="0"/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    Прежде всего, проводит разъяснительную работу в школе по Правилам дорожного движения; выпускает стенные газеты; пропагандистские материалы; организует соревнования, конкурсы, </w:t>
      </w:r>
      <w:proofErr w:type="gramStart"/>
      <w:r w:rsidRPr="003269DE">
        <w:rPr>
          <w:rFonts w:ascii="Times New Roman" w:hAnsi="Times New Roman" w:cs="Times New Roman"/>
          <w:color w:val="000000"/>
          <w:sz w:val="28"/>
          <w:szCs w:val="28"/>
        </w:rPr>
        <w:t>викторины;  проводит</w:t>
      </w:r>
      <w:proofErr w:type="gramEnd"/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занятия с детьми-велосипедистами  на площадках. Все это – </w:t>
      </w:r>
      <w:proofErr w:type="spellStart"/>
      <w:r w:rsidRPr="003269DE">
        <w:rPr>
          <w:rFonts w:ascii="Times New Roman" w:hAnsi="Times New Roman" w:cs="Times New Roman"/>
          <w:color w:val="000000"/>
          <w:sz w:val="28"/>
          <w:szCs w:val="28"/>
        </w:rPr>
        <w:t>внутришкольная</w:t>
      </w:r>
      <w:proofErr w:type="spellEnd"/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работа, цель которой – популяризовать вопросы безопасности дорожного движения среди детей и подростков.       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цель деятельности отряда – вовлечение в целенаправленную и систематическую работу учащихся, учителей, родителей, общественности. 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   Основной формой работы являются внеурочные занятия. Это и выпуск информационных наглядных материалов; организация конкурсов, викторин, показ </w:t>
      </w:r>
      <w:proofErr w:type="spellStart"/>
      <w:r w:rsidRPr="003269DE">
        <w:rPr>
          <w:rFonts w:ascii="Times New Roman" w:hAnsi="Times New Roman" w:cs="Times New Roman"/>
          <w:color w:val="000000"/>
          <w:sz w:val="28"/>
          <w:szCs w:val="28"/>
        </w:rPr>
        <w:t>агитспектаклей</w:t>
      </w:r>
      <w:proofErr w:type="spellEnd"/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в начальных классах и детском саду.           </w:t>
      </w:r>
    </w:p>
    <w:p w:rsidR="0096030B" w:rsidRPr="003269DE" w:rsidRDefault="0096030B" w:rsidP="00960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Отряд ЮИД создается согласно положения об отрядах ЮИД.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Большеремонтненской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hAnsi="Times New Roman" w:cs="Times New Roman"/>
          <w:color w:val="000000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функционирует отряд ЮИД с 2005 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года.  Членами отряда ЮИД являются учащиеся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5-9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классов. Отряд ЮИД имеет св</w:t>
      </w:r>
      <w:r>
        <w:rPr>
          <w:rFonts w:ascii="Times New Roman" w:hAnsi="Times New Roman" w:cs="Times New Roman"/>
          <w:color w:val="000000"/>
          <w:sz w:val="28"/>
          <w:szCs w:val="28"/>
        </w:rPr>
        <w:t>ою структуру, название, девиз,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песню. 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>Составлен план работы отряда ЮИД и план занятий с юными инспекторами движения. Работа ведется планомерно.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269DE">
        <w:rPr>
          <w:rFonts w:ascii="Times New Roman" w:hAnsi="Times New Roman" w:cs="Times New Roman"/>
          <w:color w:val="000000"/>
          <w:sz w:val="28"/>
          <w:szCs w:val="28"/>
        </w:rPr>
        <w:t>Юидовцы</w:t>
      </w:r>
      <w:proofErr w:type="spellEnd"/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занимаются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соревнования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Виды дорог и особенности их перехода</w:t>
      </w:r>
      <w:r w:rsidRPr="003269DE">
        <w:rPr>
          <w:rFonts w:ascii="Times New Roman" w:hAnsi="Times New Roman" w:cs="Times New Roman"/>
          <w:sz w:val="28"/>
          <w:szCs w:val="28"/>
        </w:rPr>
        <w:t>»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>, выпуск материалов «</w:t>
      </w:r>
      <w:r>
        <w:rPr>
          <w:rFonts w:ascii="Times New Roman" w:hAnsi="Times New Roman" w:cs="Times New Roman"/>
          <w:color w:val="000000"/>
          <w:sz w:val="28"/>
          <w:szCs w:val="28"/>
        </w:rPr>
        <w:t>Осторожно, дети на дороге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>», проведение викторин: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в гостях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Светофорика</w:t>
      </w:r>
      <w:proofErr w:type="spellEnd"/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», изготовление листовок для обучающихся и их родителей и т.д.  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В начале каждого учебного года при проведении месячника «Внимание – дети!» члены отряда проводят тематические занятия с первоклассниками: «</w:t>
      </w:r>
      <w:r>
        <w:rPr>
          <w:rFonts w:ascii="Times New Roman" w:hAnsi="Times New Roman" w:cs="Times New Roman"/>
          <w:color w:val="000000"/>
          <w:sz w:val="28"/>
          <w:szCs w:val="28"/>
        </w:rPr>
        <w:t>Знай знаки дорожного движения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>», с учащимися начальных классов составляют маршрутные листы «Моя дорога в школу и обратно», праздник «Посвящение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первоклассников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в пешеходы»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В рамках месячника по безопасности движения ЮИД организует конкурсы рисунков, плакатов, составляет для ребят тренировочные кроссворды, ребусы.  Для проведения таких мероприятий члены отряда в системе изучают ПДД, что дает им возможность объективно и грамотно оценивать работы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bCs/>
          <w:color w:val="000000"/>
          <w:sz w:val="28"/>
          <w:szCs w:val="28"/>
        </w:rPr>
        <w:t>На общешкольной линейке безопасности члены отряда ЮИД рассказывают о детском дорожно-транспортном травматизме в районе, исполь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зуя данные ГИБДД. С уходом на каникулы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юидовцы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раздают учащимся школы инструкции по правилам безопасного поведения на дорогах, в транспорте.</w:t>
      </w:r>
    </w:p>
    <w:p w:rsidR="0096030B" w:rsidRPr="003269DE" w:rsidRDefault="0096030B" w:rsidP="00960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9DE">
        <w:rPr>
          <w:rFonts w:ascii="Times New Roman" w:hAnsi="Times New Roman" w:cs="Times New Roman"/>
          <w:color w:val="000000"/>
          <w:sz w:val="28"/>
          <w:szCs w:val="28"/>
        </w:rPr>
        <w:t xml:space="preserve">       Во время работы летнего оздоровительного лагеря «</w:t>
      </w:r>
      <w:r>
        <w:rPr>
          <w:rFonts w:ascii="Times New Roman" w:hAnsi="Times New Roman" w:cs="Times New Roman"/>
          <w:color w:val="000000"/>
          <w:sz w:val="28"/>
          <w:szCs w:val="28"/>
        </w:rPr>
        <w:t>Звездочка</w:t>
      </w:r>
      <w:r w:rsidRPr="003269DE">
        <w:rPr>
          <w:rFonts w:ascii="Times New Roman" w:hAnsi="Times New Roman" w:cs="Times New Roman"/>
          <w:color w:val="000000"/>
          <w:sz w:val="28"/>
          <w:szCs w:val="28"/>
        </w:rPr>
        <w:t>» работа отряда ЮИД продолжает свою работу. Проводятся игры на площадках, беседы о правилах дорожного движения, помогают воспитателям в проведении экскурсий и походов.</w:t>
      </w:r>
    </w:p>
    <w:p w:rsidR="0096030B" w:rsidRDefault="0096030B" w:rsidP="0096030B">
      <w:pPr>
        <w:tabs>
          <w:tab w:val="left" w:pos="561"/>
        </w:tabs>
        <w:jc w:val="center"/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96030B" w:rsidRDefault="0096030B" w:rsidP="0096030B">
      <w:pPr>
        <w:tabs>
          <w:tab w:val="left" w:pos="561"/>
        </w:tabs>
        <w:rPr>
          <w:rFonts w:ascii="Times New Roman" w:hAnsi="Times New Roman" w:cs="Times New Roman"/>
          <w:b/>
          <w:color w:val="FFC000" w:themeColor="accent4"/>
          <w:sz w:val="32"/>
          <w:szCs w:val="32"/>
        </w:rPr>
      </w:pPr>
    </w:p>
    <w:p w:rsidR="008217FA" w:rsidRDefault="008217FA"/>
    <w:sectPr w:rsidR="0082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50"/>
    <w:rsid w:val="008217FA"/>
    <w:rsid w:val="0096030B"/>
    <w:rsid w:val="00D0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BE45"/>
  <w15:chartTrackingRefBased/>
  <w15:docId w15:val="{C556D429-5D42-4985-A2AF-E7D88285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</cp:revision>
  <dcterms:created xsi:type="dcterms:W3CDTF">2025-12-15T16:22:00Z</dcterms:created>
  <dcterms:modified xsi:type="dcterms:W3CDTF">2025-12-15T16:23:00Z</dcterms:modified>
</cp:coreProperties>
</file>