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C6" w:rsidRPr="00F90B48" w:rsidRDefault="003A0AC6" w:rsidP="00F90B48">
      <w:pPr>
        <w:jc w:val="center"/>
        <w:rPr>
          <w:rFonts w:ascii="Times New Roman" w:hAnsi="Times New Roman"/>
          <w:b/>
          <w:sz w:val="28"/>
          <w:szCs w:val="28"/>
        </w:rPr>
      </w:pPr>
      <w:r w:rsidRPr="00F90B48">
        <w:rPr>
          <w:rFonts w:ascii="Times New Roman" w:hAnsi="Times New Roman"/>
          <w:b/>
          <w:sz w:val="28"/>
          <w:szCs w:val="28"/>
        </w:rPr>
        <w:t>Схема движения материалов итогового сочинения (изложения)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36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Участнику выдаётся один комплект бланков итогового сочинения (изложения), состоящий из одного бланка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 w:rsidRPr="00F90B48">
        <w:rPr>
          <w:rFonts w:ascii="Times New Roman" w:hAnsi="Times New Roman"/>
          <w:sz w:val="28"/>
          <w:szCs w:val="28"/>
        </w:rPr>
        <w:t xml:space="preserve">и </w:t>
      </w:r>
      <w:r w:rsidRPr="00963994">
        <w:rPr>
          <w:rFonts w:ascii="Times New Roman" w:hAnsi="Times New Roman"/>
          <w:b/>
          <w:sz w:val="28"/>
          <w:szCs w:val="28"/>
        </w:rPr>
        <w:t xml:space="preserve">четырёх </w:t>
      </w:r>
      <w:r w:rsidRPr="00F90B48">
        <w:rPr>
          <w:rFonts w:ascii="Times New Roman" w:hAnsi="Times New Roman"/>
          <w:b/>
          <w:sz w:val="28"/>
          <w:szCs w:val="28"/>
        </w:rPr>
        <w:t>односторонних</w:t>
      </w:r>
      <w:r w:rsidRPr="00F90B48">
        <w:rPr>
          <w:rFonts w:ascii="Times New Roman" w:hAnsi="Times New Roman"/>
          <w:sz w:val="28"/>
          <w:szCs w:val="28"/>
        </w:rPr>
        <w:t xml:space="preserve"> бланков записи, и два проштампованных листа черновиков. 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20A17">
        <w:rPr>
          <w:rFonts w:ascii="Times New Roman" w:hAnsi="Times New Roman"/>
          <w:sz w:val="28"/>
          <w:szCs w:val="28"/>
        </w:rPr>
        <w:t>По указанию члена комиссии по проведению итогового сочинения (изложения), осуществляющего инструктаж</w:t>
      </w:r>
      <w:r>
        <w:rPr>
          <w:rFonts w:ascii="Times New Roman" w:hAnsi="Times New Roman"/>
          <w:sz w:val="28"/>
          <w:szCs w:val="28"/>
        </w:rPr>
        <w:t xml:space="preserve"> в аудитории</w:t>
      </w:r>
      <w:r w:rsidRPr="00020A17">
        <w:rPr>
          <w:rFonts w:ascii="Times New Roman" w:hAnsi="Times New Roman"/>
          <w:sz w:val="28"/>
          <w:szCs w:val="28"/>
        </w:rPr>
        <w:t>, участником заполняются все поля верхней части бланка регистрации</w:t>
      </w:r>
      <w:r>
        <w:rPr>
          <w:rFonts w:ascii="Times New Roman" w:hAnsi="Times New Roman"/>
          <w:sz w:val="28"/>
          <w:szCs w:val="28"/>
        </w:rPr>
        <w:t xml:space="preserve"> и верхней части («шапки») ВСЕХ ЧЕТЫРЁХ бланков записи комплекта</w:t>
      </w:r>
      <w:r w:rsidRPr="00F90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AC6" w:rsidRPr="00F90B48" w:rsidRDefault="003A0AC6" w:rsidP="00036C5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Все поля </w:t>
      </w:r>
      <w:r>
        <w:rPr>
          <w:rFonts w:ascii="Times New Roman" w:hAnsi="Times New Roman"/>
          <w:sz w:val="28"/>
          <w:szCs w:val="28"/>
        </w:rPr>
        <w:t>«</w:t>
      </w:r>
      <w:r w:rsidRPr="00F90B48">
        <w:rPr>
          <w:rFonts w:ascii="Times New Roman" w:hAnsi="Times New Roman"/>
          <w:sz w:val="28"/>
          <w:szCs w:val="28"/>
        </w:rPr>
        <w:t>шапки</w:t>
      </w:r>
      <w:r>
        <w:rPr>
          <w:rFonts w:ascii="Times New Roman" w:hAnsi="Times New Roman"/>
          <w:sz w:val="28"/>
          <w:szCs w:val="28"/>
        </w:rPr>
        <w:t>»</w:t>
      </w:r>
      <w:r w:rsidRPr="00F90B48">
        <w:rPr>
          <w:rFonts w:ascii="Times New Roman" w:hAnsi="Times New Roman"/>
          <w:sz w:val="28"/>
          <w:szCs w:val="28"/>
        </w:rPr>
        <w:t xml:space="preserve"> бланков обязательны для заполнения и заполняются с крайней левой клеточки.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Значение поля </w:t>
      </w:r>
      <w:r w:rsidRPr="00020A17">
        <w:rPr>
          <w:rFonts w:ascii="Times New Roman" w:hAnsi="Times New Roman"/>
          <w:sz w:val="28"/>
          <w:szCs w:val="28"/>
        </w:rPr>
        <w:t>“</w:t>
      </w:r>
      <w:r w:rsidRPr="00F90B48">
        <w:rPr>
          <w:rFonts w:ascii="Times New Roman" w:hAnsi="Times New Roman"/>
          <w:sz w:val="28"/>
          <w:szCs w:val="28"/>
        </w:rPr>
        <w:t>Код региона</w:t>
      </w:r>
      <w:r w:rsidRPr="00020A17">
        <w:rPr>
          <w:rFonts w:ascii="Times New Roman" w:hAnsi="Times New Roman"/>
          <w:sz w:val="28"/>
          <w:szCs w:val="28"/>
        </w:rPr>
        <w:t>”</w:t>
      </w:r>
      <w:r w:rsidRPr="00F90B48">
        <w:rPr>
          <w:rFonts w:ascii="Times New Roman" w:hAnsi="Times New Roman"/>
          <w:sz w:val="28"/>
          <w:szCs w:val="28"/>
        </w:rPr>
        <w:t xml:space="preserve"> – 61.</w:t>
      </w:r>
      <w:r>
        <w:rPr>
          <w:rFonts w:ascii="Times New Roman" w:hAnsi="Times New Roman"/>
          <w:sz w:val="28"/>
          <w:szCs w:val="28"/>
        </w:rPr>
        <w:t xml:space="preserve"> Значение полей “Код </w:t>
      </w:r>
      <w:r w:rsidRPr="00F90B48">
        <w:rPr>
          <w:rFonts w:ascii="Times New Roman" w:hAnsi="Times New Roman"/>
          <w:sz w:val="28"/>
          <w:szCs w:val="28"/>
        </w:rPr>
        <w:t xml:space="preserve">образовательной организации” и “Место проведения” совпадают для всех участников, за исключением участников </w:t>
      </w:r>
      <w:r>
        <w:rPr>
          <w:rFonts w:ascii="Times New Roman" w:hAnsi="Times New Roman"/>
          <w:sz w:val="28"/>
          <w:szCs w:val="28"/>
        </w:rPr>
        <w:t>категории</w:t>
      </w:r>
      <w:r w:rsidRPr="00F90B48">
        <w:rPr>
          <w:rFonts w:ascii="Times New Roman" w:hAnsi="Times New Roman"/>
          <w:sz w:val="28"/>
          <w:szCs w:val="28"/>
        </w:rPr>
        <w:t xml:space="preserve"> «Выпускник прошлых лет», участников из санаторной школы-интерната №28</w:t>
      </w:r>
      <w:r>
        <w:rPr>
          <w:rFonts w:ascii="Times New Roman" w:hAnsi="Times New Roman"/>
          <w:sz w:val="28"/>
          <w:szCs w:val="28"/>
        </w:rPr>
        <w:t>,</w:t>
      </w:r>
      <w:r w:rsidRPr="00F90B48">
        <w:rPr>
          <w:rFonts w:ascii="Times New Roman" w:hAnsi="Times New Roman"/>
          <w:sz w:val="28"/>
          <w:szCs w:val="28"/>
        </w:rPr>
        <w:t xml:space="preserve"> пишущих сочинение (изложение) в образовательных организациях по месту жительства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0B48">
        <w:rPr>
          <w:rFonts w:ascii="Times New Roman" w:hAnsi="Times New Roman"/>
          <w:sz w:val="28"/>
          <w:szCs w:val="28"/>
        </w:rPr>
        <w:t>участников с ОВЗ</w:t>
      </w:r>
      <w:r>
        <w:rPr>
          <w:rFonts w:ascii="Times New Roman" w:hAnsi="Times New Roman"/>
          <w:sz w:val="28"/>
          <w:szCs w:val="28"/>
        </w:rPr>
        <w:t>,</w:t>
      </w:r>
      <w:r w:rsidRPr="00F90B48">
        <w:rPr>
          <w:rFonts w:ascii="Times New Roman" w:hAnsi="Times New Roman"/>
          <w:sz w:val="28"/>
          <w:szCs w:val="28"/>
        </w:rPr>
        <w:t xml:space="preserve"> пишущих сочинение (изложение) на дому</w:t>
      </w:r>
      <w:r>
        <w:rPr>
          <w:rFonts w:ascii="Times New Roman" w:hAnsi="Times New Roman"/>
          <w:sz w:val="28"/>
          <w:szCs w:val="28"/>
        </w:rPr>
        <w:t>,</w:t>
      </w:r>
      <w:r w:rsidRPr="00F90B48">
        <w:rPr>
          <w:rFonts w:ascii="Times New Roman" w:hAnsi="Times New Roman"/>
          <w:sz w:val="28"/>
          <w:szCs w:val="28"/>
        </w:rPr>
        <w:t xml:space="preserve"> или участников, которым место проведения, выставляемое по умолчанию, было заменено. В поле “Код образовательной организации” необходимо написать код ОО</w:t>
      </w:r>
      <w:r>
        <w:rPr>
          <w:rFonts w:ascii="Times New Roman" w:hAnsi="Times New Roman"/>
          <w:sz w:val="28"/>
          <w:szCs w:val="28"/>
        </w:rPr>
        <w:t>, в которой участник зарегистрирован в РИС</w:t>
      </w:r>
      <w:r w:rsidRPr="00F90B48">
        <w:rPr>
          <w:rFonts w:ascii="Times New Roman" w:hAnsi="Times New Roman"/>
          <w:sz w:val="28"/>
          <w:szCs w:val="28"/>
        </w:rPr>
        <w:t>, в поле “Место проведения”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sz w:val="28"/>
          <w:szCs w:val="28"/>
        </w:rPr>
        <w:t>код ОО места проведения итогового сочинения (изложения), можно без лидирующих нулей. Например, допустимо написание как “</w:t>
      </w:r>
      <w:smartTag w:uri="urn:schemas-microsoft-com:office:smarttags" w:element="metricconverter">
        <w:smartTagPr>
          <w:attr w:name="ProductID" w:val="001002”"/>
        </w:smartTagPr>
        <w:r w:rsidRPr="00F90B48">
          <w:rPr>
            <w:rFonts w:ascii="Times New Roman" w:hAnsi="Times New Roman"/>
            <w:sz w:val="28"/>
            <w:szCs w:val="28"/>
          </w:rPr>
          <w:t>001002”</w:t>
        </w:r>
      </w:smartTag>
      <w:r w:rsidRPr="00F90B48">
        <w:rPr>
          <w:rFonts w:ascii="Times New Roman" w:hAnsi="Times New Roman"/>
          <w:sz w:val="28"/>
          <w:szCs w:val="28"/>
        </w:rPr>
        <w:t>, так и “</w:t>
      </w:r>
      <w:smartTag w:uri="urn:schemas-microsoft-com:office:smarttags" w:element="metricconverter">
        <w:smartTagPr>
          <w:attr w:name="ProductID" w:val="1002”"/>
        </w:smartTagPr>
        <w:r w:rsidRPr="00F90B48">
          <w:rPr>
            <w:rFonts w:ascii="Times New Roman" w:hAnsi="Times New Roman"/>
            <w:sz w:val="28"/>
            <w:szCs w:val="28"/>
          </w:rPr>
          <w:t>1002”</w:t>
        </w:r>
      </w:smartTag>
      <w:r w:rsidRPr="00F90B48">
        <w:rPr>
          <w:rFonts w:ascii="Times New Roman" w:hAnsi="Times New Roman"/>
          <w:sz w:val="28"/>
          <w:szCs w:val="28"/>
        </w:rPr>
        <w:t>.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Номер кабинета – цифровое поле, аналогичное номеру аудитории в ЕГЭ.</w:t>
      </w:r>
    </w:p>
    <w:p w:rsidR="003A0AC6" w:rsidRPr="00F90B48" w:rsidRDefault="00AE7290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экзамена:</w:t>
      </w:r>
      <w:r w:rsidR="003A0AC6" w:rsidRPr="00F90B48">
        <w:rPr>
          <w:rFonts w:ascii="Times New Roman" w:hAnsi="Times New Roman"/>
          <w:sz w:val="28"/>
          <w:szCs w:val="28"/>
        </w:rPr>
        <w:t xml:space="preserve"> </w:t>
      </w:r>
      <w:r w:rsidR="003D43EC">
        <w:rPr>
          <w:rFonts w:ascii="Times New Roman" w:hAnsi="Times New Roman"/>
          <w:sz w:val="28"/>
          <w:szCs w:val="28"/>
          <w:lang w:val="en-US"/>
        </w:rPr>
        <w:t>0</w:t>
      </w:r>
      <w:r w:rsidR="00E374D4">
        <w:rPr>
          <w:rFonts w:ascii="Times New Roman" w:hAnsi="Times New Roman"/>
          <w:sz w:val="28"/>
          <w:szCs w:val="28"/>
        </w:rPr>
        <w:t>4</w:t>
      </w:r>
      <w:r w:rsidR="003A0AC6" w:rsidRPr="00F90B48">
        <w:rPr>
          <w:rFonts w:ascii="Times New Roman" w:hAnsi="Times New Roman"/>
          <w:sz w:val="28"/>
          <w:szCs w:val="28"/>
        </w:rPr>
        <w:t>–</w:t>
      </w:r>
      <w:r w:rsidR="00E374D4">
        <w:rPr>
          <w:rFonts w:ascii="Times New Roman" w:hAnsi="Times New Roman"/>
          <w:sz w:val="28"/>
          <w:szCs w:val="28"/>
        </w:rPr>
        <w:t>0</w:t>
      </w:r>
      <w:r w:rsidR="00365B0D">
        <w:rPr>
          <w:rFonts w:ascii="Times New Roman" w:hAnsi="Times New Roman"/>
          <w:sz w:val="28"/>
          <w:szCs w:val="28"/>
        </w:rPr>
        <w:t>2</w:t>
      </w:r>
      <w:r w:rsidR="003A0AC6" w:rsidRPr="00F90B48">
        <w:rPr>
          <w:rFonts w:ascii="Times New Roman" w:hAnsi="Times New Roman"/>
          <w:sz w:val="28"/>
          <w:szCs w:val="28"/>
        </w:rPr>
        <w:t>–</w:t>
      </w:r>
      <w:r w:rsidR="008B11B0">
        <w:rPr>
          <w:rFonts w:ascii="Times New Roman" w:hAnsi="Times New Roman"/>
          <w:sz w:val="28"/>
          <w:szCs w:val="28"/>
        </w:rPr>
        <w:t>2</w:t>
      </w:r>
      <w:r w:rsidR="00E374D4">
        <w:rPr>
          <w:rFonts w:ascii="Times New Roman" w:hAnsi="Times New Roman"/>
          <w:sz w:val="28"/>
          <w:szCs w:val="28"/>
        </w:rPr>
        <w:t>6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Код вида работы</w:t>
      </w:r>
      <w:r>
        <w:rPr>
          <w:rFonts w:ascii="Times New Roman" w:hAnsi="Times New Roman"/>
          <w:sz w:val="28"/>
          <w:szCs w:val="28"/>
        </w:rPr>
        <w:t>:</w:t>
      </w:r>
      <w:r w:rsidRPr="00F90B48">
        <w:rPr>
          <w:rFonts w:ascii="Times New Roman" w:hAnsi="Times New Roman"/>
          <w:sz w:val="28"/>
          <w:szCs w:val="28"/>
        </w:rPr>
        <w:t xml:space="preserve"> 20 –</w:t>
      </w:r>
      <w:r>
        <w:rPr>
          <w:rFonts w:ascii="Times New Roman" w:hAnsi="Times New Roman"/>
          <w:sz w:val="28"/>
          <w:szCs w:val="28"/>
        </w:rPr>
        <w:t xml:space="preserve"> сочинение,</w:t>
      </w:r>
      <w:r w:rsidRPr="00F90B48">
        <w:rPr>
          <w:rFonts w:ascii="Times New Roman" w:hAnsi="Times New Roman"/>
          <w:sz w:val="28"/>
          <w:szCs w:val="28"/>
        </w:rPr>
        <w:t xml:space="preserve"> 21–</w:t>
      </w:r>
      <w:r>
        <w:rPr>
          <w:rFonts w:ascii="Times New Roman" w:hAnsi="Times New Roman"/>
          <w:sz w:val="28"/>
          <w:szCs w:val="28"/>
        </w:rPr>
        <w:t xml:space="preserve"> изложение</w:t>
      </w:r>
      <w:r w:rsidRPr="00F90B48">
        <w:rPr>
          <w:rFonts w:ascii="Times New Roman" w:hAnsi="Times New Roman"/>
          <w:sz w:val="28"/>
          <w:szCs w:val="28"/>
        </w:rPr>
        <w:t>.</w:t>
      </w:r>
    </w:p>
    <w:p w:rsidR="003A0AC6" w:rsidRPr="00F90B48" w:rsidRDefault="003A0AC6" w:rsidP="00F90B48">
      <w:pPr>
        <w:numPr>
          <w:ilvl w:val="0"/>
          <w:numId w:val="1"/>
        </w:numPr>
        <w:tabs>
          <w:tab w:val="clear" w:pos="786"/>
          <w:tab w:val="num" w:pos="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Наименование вида работы – СОЧИНЕНИЕ или ИЗЛОЖЕНИЕ.</w:t>
      </w:r>
    </w:p>
    <w:p w:rsidR="003A0AC6" w:rsidRDefault="003A0AC6" w:rsidP="00DD53D9">
      <w:pPr>
        <w:numPr>
          <w:ilvl w:val="0"/>
          <w:numId w:val="1"/>
        </w:numPr>
        <w:tabs>
          <w:tab w:val="clear" w:pos="786"/>
          <w:tab w:val="num" w:pos="0"/>
          <w:tab w:val="left" w:pos="72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Номер темы – число.</w:t>
      </w:r>
    </w:p>
    <w:p w:rsidR="003A0AC6" w:rsidRPr="00DD53D9" w:rsidRDefault="003A0AC6" w:rsidP="0046210B">
      <w:pPr>
        <w:numPr>
          <w:ilvl w:val="0"/>
          <w:numId w:val="1"/>
        </w:numPr>
        <w:tabs>
          <w:tab w:val="left" w:pos="900"/>
        </w:tabs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3D9">
        <w:rPr>
          <w:rFonts w:ascii="Times New Roman" w:hAnsi="Times New Roman"/>
          <w:sz w:val="28"/>
          <w:szCs w:val="28"/>
        </w:rPr>
        <w:t xml:space="preserve">Поля средней части бланка регистрации заполняются участником самостоятельно (см. </w:t>
      </w:r>
      <w:r w:rsidR="0046210B">
        <w:rPr>
          <w:rFonts w:ascii="Times New Roman" w:hAnsi="Times New Roman"/>
          <w:sz w:val="28"/>
          <w:szCs w:val="28"/>
        </w:rPr>
        <w:t>«</w:t>
      </w:r>
      <w:r w:rsidRPr="00DD53D9">
        <w:rPr>
          <w:rFonts w:ascii="Times New Roman" w:hAnsi="Times New Roman"/>
          <w:b/>
          <w:sz w:val="28"/>
          <w:szCs w:val="28"/>
        </w:rPr>
        <w:t>Правила</w:t>
      </w:r>
      <w:r w:rsidR="003D43EC">
        <w:rPr>
          <w:rFonts w:ascii="Times New Roman" w:hAnsi="Times New Roman"/>
          <w:b/>
          <w:sz w:val="28"/>
          <w:szCs w:val="28"/>
        </w:rPr>
        <w:t xml:space="preserve"> заполнения бланков итогового сочинения</w:t>
      </w:r>
      <w:r w:rsidRPr="00DD53D9">
        <w:rPr>
          <w:rFonts w:ascii="Times New Roman" w:hAnsi="Times New Roman"/>
          <w:b/>
          <w:sz w:val="28"/>
          <w:szCs w:val="28"/>
        </w:rPr>
        <w:t xml:space="preserve"> (изложения) в 20</w:t>
      </w:r>
      <w:r w:rsidR="0046210B">
        <w:rPr>
          <w:rFonts w:ascii="Times New Roman" w:hAnsi="Times New Roman"/>
          <w:b/>
          <w:sz w:val="28"/>
          <w:szCs w:val="28"/>
        </w:rPr>
        <w:t>2</w:t>
      </w:r>
      <w:r w:rsidR="00B01C21">
        <w:rPr>
          <w:rFonts w:ascii="Times New Roman" w:hAnsi="Times New Roman"/>
          <w:b/>
          <w:sz w:val="28"/>
          <w:szCs w:val="28"/>
        </w:rPr>
        <w:t>5</w:t>
      </w:r>
      <w:r w:rsidR="003D43EC" w:rsidRPr="003D43EC">
        <w:rPr>
          <w:rFonts w:ascii="Times New Roman" w:hAnsi="Times New Roman"/>
          <w:b/>
          <w:sz w:val="28"/>
          <w:szCs w:val="28"/>
        </w:rPr>
        <w:t>/</w:t>
      </w:r>
      <w:r w:rsidRPr="00DD53D9">
        <w:rPr>
          <w:rFonts w:ascii="Times New Roman" w:hAnsi="Times New Roman"/>
          <w:b/>
          <w:sz w:val="28"/>
          <w:szCs w:val="28"/>
        </w:rPr>
        <w:t>202</w:t>
      </w:r>
      <w:r w:rsidR="00B01C21">
        <w:rPr>
          <w:rFonts w:ascii="Times New Roman" w:hAnsi="Times New Roman"/>
          <w:b/>
          <w:sz w:val="28"/>
          <w:szCs w:val="28"/>
        </w:rPr>
        <w:t>6</w:t>
      </w:r>
      <w:r w:rsidRPr="00DD53D9">
        <w:rPr>
          <w:rFonts w:ascii="Times New Roman" w:hAnsi="Times New Roman"/>
          <w:b/>
          <w:sz w:val="28"/>
          <w:szCs w:val="28"/>
        </w:rPr>
        <w:t xml:space="preserve"> учебном году</w:t>
      </w:r>
      <w:r w:rsidR="0046210B">
        <w:rPr>
          <w:rFonts w:ascii="Times New Roman" w:hAnsi="Times New Roman"/>
          <w:b/>
          <w:sz w:val="28"/>
          <w:szCs w:val="28"/>
        </w:rPr>
        <w:t>»</w:t>
      </w:r>
      <w:r w:rsidR="0046210B" w:rsidRPr="0046210B">
        <w:rPr>
          <w:rFonts w:ascii="Times New Roman" w:hAnsi="Times New Roman"/>
          <w:b/>
          <w:sz w:val="28"/>
          <w:szCs w:val="28"/>
        </w:rPr>
        <w:t xml:space="preserve"> </w:t>
      </w:r>
      <w:r w:rsidR="0046210B">
        <w:rPr>
          <w:rFonts w:ascii="Times New Roman" w:hAnsi="Times New Roman"/>
          <w:b/>
          <w:sz w:val="28"/>
          <w:szCs w:val="28"/>
        </w:rPr>
        <w:t>из методических рекомендаций (</w:t>
      </w:r>
      <w:r w:rsidR="0046210B" w:rsidRPr="00D36769">
        <w:rPr>
          <w:rFonts w:ascii="Times New Roman" w:hAnsi="Times New Roman"/>
          <w:sz w:val="28"/>
          <w:szCs w:val="28"/>
        </w:rPr>
        <w:t xml:space="preserve">архив размещен на техническом портале ГБУ РО «РЦОИСО» </w:t>
      </w:r>
      <w:hyperlink r:id="rId5" w:history="1">
        <w:r w:rsidR="0046210B" w:rsidRPr="00D36769">
          <w:rPr>
            <w:rStyle w:val="a4"/>
            <w:rFonts w:ascii="Times New Roman" w:hAnsi="Times New Roman"/>
            <w:sz w:val="28"/>
            <w:szCs w:val="28"/>
          </w:rPr>
          <w:t>https://lk.rcoi61.ru/</w:t>
        </w:r>
      </w:hyperlink>
      <w:r w:rsidR="0046210B" w:rsidRPr="00D36769">
        <w:rPr>
          <w:rFonts w:ascii="Times New Roman" w:hAnsi="Times New Roman"/>
          <w:sz w:val="28"/>
          <w:szCs w:val="28"/>
        </w:rPr>
        <w:t xml:space="preserve"> в разделе «Документация»</w:t>
      </w:r>
      <w:r w:rsidR="0046210B">
        <w:rPr>
          <w:rFonts w:ascii="Times New Roman" w:hAnsi="Times New Roman"/>
          <w:b/>
          <w:sz w:val="28"/>
          <w:szCs w:val="28"/>
        </w:rPr>
        <w:t>)</w:t>
      </w:r>
      <w:r w:rsidRPr="00DD53D9">
        <w:rPr>
          <w:rFonts w:ascii="Times New Roman" w:hAnsi="Times New Roman"/>
          <w:sz w:val="28"/>
          <w:szCs w:val="28"/>
        </w:rPr>
        <w:t>). В средней части бланка регистрации также расположена краткая инструкция по заполнению бланков итогового сочинения (изложения) и поле для подписи участника.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 «</w:t>
      </w:r>
      <w:r w:rsidRPr="00F90B48">
        <w:rPr>
          <w:rFonts w:ascii="Times New Roman" w:hAnsi="Times New Roman"/>
          <w:sz w:val="28"/>
          <w:szCs w:val="28"/>
        </w:rPr>
        <w:t>Количество бланков</w:t>
      </w:r>
      <w:r>
        <w:rPr>
          <w:rFonts w:ascii="Times New Roman" w:hAnsi="Times New Roman"/>
          <w:sz w:val="28"/>
          <w:szCs w:val="28"/>
        </w:rPr>
        <w:t xml:space="preserve"> записи» в бланке регистрации </w:t>
      </w:r>
      <w:r w:rsidRPr="00F90B48">
        <w:rPr>
          <w:rFonts w:ascii="Times New Roman" w:hAnsi="Times New Roman"/>
          <w:sz w:val="28"/>
          <w:szCs w:val="28"/>
        </w:rPr>
        <w:t xml:space="preserve">ЗАПОЛНЯЕТСЯ ОРГАНИЗАТОРОМ при сдаче работы участником. Указывается </w:t>
      </w:r>
      <w:r w:rsidRPr="00F90B48">
        <w:rPr>
          <w:rFonts w:ascii="Times New Roman" w:hAnsi="Times New Roman"/>
          <w:b/>
          <w:sz w:val="28"/>
          <w:szCs w:val="28"/>
        </w:rPr>
        <w:t>число бланков записи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76AE">
        <w:rPr>
          <w:rFonts w:ascii="Times New Roman" w:hAnsi="Times New Roman"/>
          <w:b/>
          <w:sz w:val="28"/>
          <w:szCs w:val="28"/>
        </w:rPr>
        <w:t>НЕ МЕНЕЕ ЧЕТЫРЁХ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sz w:val="28"/>
          <w:szCs w:val="28"/>
        </w:rPr>
        <w:t>(включая</w:t>
      </w:r>
      <w:r>
        <w:rPr>
          <w:rFonts w:ascii="Times New Roman" w:hAnsi="Times New Roman"/>
          <w:sz w:val="28"/>
          <w:szCs w:val="28"/>
        </w:rPr>
        <w:t xml:space="preserve"> незаполненные бланки записи из выданного участнику комплекта)</w:t>
      </w:r>
      <w:r w:rsidRPr="00F90B48">
        <w:rPr>
          <w:rFonts w:ascii="Times New Roman" w:hAnsi="Times New Roman"/>
          <w:sz w:val="28"/>
          <w:szCs w:val="28"/>
        </w:rPr>
        <w:t>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lastRenderedPageBreak/>
        <w:t>В случае порчи регистрационного бланка участнику выдаётся резервный комплект бланков</w:t>
      </w:r>
      <w:r>
        <w:rPr>
          <w:rFonts w:ascii="Times New Roman" w:hAnsi="Times New Roman"/>
          <w:sz w:val="28"/>
          <w:szCs w:val="28"/>
        </w:rPr>
        <w:t xml:space="preserve"> (бланк регистрации и четыре бланка записи)</w:t>
      </w:r>
      <w:r w:rsidRPr="00F90B48">
        <w:rPr>
          <w:rFonts w:ascii="Times New Roman" w:hAnsi="Times New Roman"/>
          <w:sz w:val="28"/>
          <w:szCs w:val="28"/>
        </w:rPr>
        <w:t xml:space="preserve">. Испорченный комплект </w:t>
      </w:r>
      <w:r>
        <w:rPr>
          <w:rFonts w:ascii="Times New Roman" w:hAnsi="Times New Roman"/>
          <w:sz w:val="28"/>
          <w:szCs w:val="28"/>
        </w:rPr>
        <w:t xml:space="preserve">полностью </w:t>
      </w:r>
      <w:r w:rsidRPr="00F90B48">
        <w:rPr>
          <w:rFonts w:ascii="Times New Roman" w:hAnsi="Times New Roman"/>
          <w:sz w:val="28"/>
          <w:szCs w:val="28"/>
        </w:rPr>
        <w:t>изымается в испорченные материалы.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36C5F">
        <w:rPr>
          <w:rFonts w:ascii="Times New Roman" w:hAnsi="Times New Roman"/>
          <w:b/>
          <w:sz w:val="28"/>
          <w:szCs w:val="28"/>
        </w:rPr>
        <w:t>Участники оформляют итоговое сочинение (изложение) только на лицевой стороне бланков записи.</w:t>
      </w:r>
      <w:r>
        <w:rPr>
          <w:rFonts w:ascii="Times New Roman" w:hAnsi="Times New Roman"/>
          <w:sz w:val="28"/>
          <w:szCs w:val="28"/>
        </w:rPr>
        <w:t xml:space="preserve"> Записи в черновиках не учитываются при оценивании работы</w:t>
      </w:r>
      <w:r w:rsidRPr="00F90B48">
        <w:rPr>
          <w:rFonts w:ascii="Times New Roman" w:hAnsi="Times New Roman"/>
          <w:sz w:val="28"/>
          <w:szCs w:val="28"/>
        </w:rPr>
        <w:t>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о</w:t>
      </w:r>
      <w:r w:rsidRPr="00F90B48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о</w:t>
      </w:r>
      <w:r w:rsidRPr="00F90B48">
        <w:rPr>
          <w:rFonts w:ascii="Times New Roman" w:hAnsi="Times New Roman"/>
          <w:b/>
          <w:sz w:val="28"/>
          <w:szCs w:val="28"/>
        </w:rPr>
        <w:t>тные</w:t>
      </w:r>
      <w:r w:rsidRPr="00F90B48"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b/>
          <w:sz w:val="28"/>
          <w:szCs w:val="28"/>
        </w:rPr>
        <w:t>стороны</w:t>
      </w:r>
      <w:r w:rsidRPr="00F90B48">
        <w:rPr>
          <w:rFonts w:ascii="Times New Roman" w:hAnsi="Times New Roman"/>
          <w:sz w:val="28"/>
          <w:szCs w:val="28"/>
        </w:rPr>
        <w:t xml:space="preserve"> </w:t>
      </w:r>
      <w:r w:rsidRPr="009A1EAF">
        <w:rPr>
          <w:rFonts w:ascii="Times New Roman" w:hAnsi="Times New Roman"/>
          <w:b/>
          <w:sz w:val="28"/>
          <w:szCs w:val="28"/>
        </w:rPr>
        <w:t>бланков</w:t>
      </w:r>
      <w:r>
        <w:rPr>
          <w:rFonts w:ascii="Times New Roman" w:hAnsi="Times New Roman"/>
          <w:b/>
          <w:sz w:val="28"/>
          <w:szCs w:val="28"/>
        </w:rPr>
        <w:t xml:space="preserve"> записи</w:t>
      </w:r>
      <w:r w:rsidRPr="009A1EAF">
        <w:rPr>
          <w:rFonts w:ascii="Times New Roman" w:hAnsi="Times New Roman"/>
          <w:b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b/>
          <w:sz w:val="28"/>
          <w:szCs w:val="28"/>
        </w:rPr>
        <w:t>обрабатыва</w:t>
      </w:r>
      <w:r>
        <w:rPr>
          <w:rFonts w:ascii="Times New Roman" w:hAnsi="Times New Roman"/>
          <w:b/>
          <w:sz w:val="28"/>
          <w:szCs w:val="28"/>
        </w:rPr>
        <w:t>ютс</w:t>
      </w:r>
      <w:r w:rsidRPr="00F90B48">
        <w:rPr>
          <w:rFonts w:ascii="Times New Roman" w:hAnsi="Times New Roman"/>
          <w:b/>
          <w:sz w:val="28"/>
          <w:szCs w:val="28"/>
        </w:rPr>
        <w:t xml:space="preserve">я </w:t>
      </w:r>
      <w:r w:rsidRPr="00F90B48">
        <w:rPr>
          <w:rFonts w:ascii="Times New Roman" w:hAnsi="Times New Roman"/>
          <w:sz w:val="28"/>
          <w:szCs w:val="28"/>
        </w:rPr>
        <w:t xml:space="preserve">и, соответственно, их изображения не </w:t>
      </w:r>
      <w:r>
        <w:rPr>
          <w:rFonts w:ascii="Times New Roman" w:hAnsi="Times New Roman"/>
          <w:sz w:val="28"/>
          <w:szCs w:val="28"/>
        </w:rPr>
        <w:t xml:space="preserve">передаются в </w:t>
      </w:r>
      <w:r w:rsidRPr="00F90B48">
        <w:rPr>
          <w:rFonts w:ascii="Times New Roman" w:hAnsi="Times New Roman"/>
          <w:sz w:val="28"/>
          <w:szCs w:val="28"/>
        </w:rPr>
        <w:t>РИС, ФИС и в ВУЗы.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При заполнении </w:t>
      </w:r>
      <w:r>
        <w:rPr>
          <w:rFonts w:ascii="Times New Roman" w:hAnsi="Times New Roman"/>
          <w:sz w:val="28"/>
          <w:szCs w:val="28"/>
        </w:rPr>
        <w:t xml:space="preserve">лицевых сторон </w:t>
      </w:r>
      <w:r w:rsidRPr="00F90B48">
        <w:rPr>
          <w:rFonts w:ascii="Times New Roman" w:hAnsi="Times New Roman"/>
          <w:b/>
          <w:sz w:val="28"/>
          <w:szCs w:val="28"/>
        </w:rPr>
        <w:t>всех бланков записи</w:t>
      </w:r>
      <w:r w:rsidRPr="00F90B48">
        <w:rPr>
          <w:rFonts w:ascii="Times New Roman" w:hAnsi="Times New Roman"/>
          <w:sz w:val="28"/>
          <w:szCs w:val="28"/>
        </w:rPr>
        <w:t xml:space="preserve">, имеющихся в наличии, участник </w:t>
      </w:r>
      <w:r>
        <w:rPr>
          <w:rFonts w:ascii="Times New Roman" w:hAnsi="Times New Roman"/>
          <w:sz w:val="28"/>
          <w:szCs w:val="28"/>
        </w:rPr>
        <w:t xml:space="preserve">запрашивает </w:t>
      </w:r>
      <w:r w:rsidRPr="00F90B48">
        <w:rPr>
          <w:rFonts w:ascii="Times New Roman" w:hAnsi="Times New Roman"/>
          <w:sz w:val="28"/>
          <w:szCs w:val="28"/>
        </w:rPr>
        <w:t>дополнительный бланк записи.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b/>
          <w:sz w:val="28"/>
          <w:szCs w:val="28"/>
        </w:rPr>
        <w:t xml:space="preserve">Организатор, убедившись, что </w:t>
      </w:r>
      <w:r>
        <w:rPr>
          <w:rFonts w:ascii="Times New Roman" w:hAnsi="Times New Roman"/>
          <w:b/>
          <w:sz w:val="28"/>
          <w:szCs w:val="28"/>
        </w:rPr>
        <w:t>все основные (</w:t>
      </w:r>
      <w:r w:rsidRPr="00F90B48">
        <w:rPr>
          <w:rFonts w:ascii="Times New Roman" w:hAnsi="Times New Roman"/>
          <w:b/>
          <w:sz w:val="28"/>
          <w:szCs w:val="28"/>
        </w:rPr>
        <w:t>предыдущие</w:t>
      </w:r>
      <w:r>
        <w:rPr>
          <w:rFonts w:ascii="Times New Roman" w:hAnsi="Times New Roman"/>
          <w:b/>
          <w:sz w:val="28"/>
          <w:szCs w:val="28"/>
        </w:rPr>
        <w:t>)</w:t>
      </w:r>
      <w:r w:rsidRPr="00F90B48">
        <w:rPr>
          <w:rFonts w:ascii="Times New Roman" w:hAnsi="Times New Roman"/>
          <w:b/>
          <w:sz w:val="28"/>
          <w:szCs w:val="28"/>
        </w:rPr>
        <w:t xml:space="preserve"> бланки записи заполнены</w:t>
      </w:r>
      <w:r w:rsidRPr="00F90B48">
        <w:rPr>
          <w:rFonts w:ascii="Times New Roman" w:hAnsi="Times New Roman"/>
          <w:sz w:val="28"/>
          <w:szCs w:val="28"/>
        </w:rPr>
        <w:t xml:space="preserve">, выдаёт участнику дополнительный бланк записи. При этом </w:t>
      </w:r>
      <w:r w:rsidRPr="00F90B48">
        <w:rPr>
          <w:rFonts w:ascii="Times New Roman" w:hAnsi="Times New Roman"/>
          <w:b/>
          <w:sz w:val="28"/>
          <w:szCs w:val="28"/>
        </w:rPr>
        <w:t>организатор лично переносит в поле “код работы”</w:t>
      </w:r>
      <w:r w:rsidRPr="00F90B48">
        <w:rPr>
          <w:rFonts w:ascii="Times New Roman" w:hAnsi="Times New Roman"/>
          <w:sz w:val="28"/>
          <w:szCs w:val="28"/>
        </w:rPr>
        <w:t xml:space="preserve"> дополнительного бланка код работы комплекта участника и контролирует заполнение участником всех полей </w:t>
      </w:r>
      <w:r>
        <w:rPr>
          <w:rFonts w:ascii="Times New Roman" w:hAnsi="Times New Roman"/>
          <w:sz w:val="28"/>
          <w:szCs w:val="28"/>
        </w:rPr>
        <w:t>«</w:t>
      </w:r>
      <w:r w:rsidRPr="00F90B48">
        <w:rPr>
          <w:rFonts w:ascii="Times New Roman" w:hAnsi="Times New Roman"/>
          <w:sz w:val="28"/>
          <w:szCs w:val="28"/>
        </w:rPr>
        <w:t>шапки</w:t>
      </w:r>
      <w:r>
        <w:rPr>
          <w:rFonts w:ascii="Times New Roman" w:hAnsi="Times New Roman"/>
          <w:sz w:val="28"/>
          <w:szCs w:val="28"/>
        </w:rPr>
        <w:t>»</w:t>
      </w:r>
      <w:r w:rsidRPr="00F90B48">
        <w:rPr>
          <w:rFonts w:ascii="Times New Roman" w:hAnsi="Times New Roman"/>
          <w:sz w:val="28"/>
          <w:szCs w:val="28"/>
        </w:rPr>
        <w:t xml:space="preserve"> дополнительного бланка. Поле “ФИО участника” на дополнительных бланках записи заполняется прописью.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По окончании выполнения работы участник сдаёт все материалы организатору.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Организатор в присутствии участника контролирует последовательность нумерации бланков записи и дополнительных бланков записи (поле “Лист №”) и в случае необходимости прямо в бланках правит нумерацию.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b/>
          <w:sz w:val="28"/>
          <w:szCs w:val="28"/>
        </w:rPr>
        <w:t>Организатор</w:t>
      </w:r>
      <w:r w:rsidRPr="00F90B48">
        <w:rPr>
          <w:rFonts w:ascii="Times New Roman" w:hAnsi="Times New Roman"/>
          <w:sz w:val="28"/>
          <w:szCs w:val="28"/>
        </w:rPr>
        <w:t xml:space="preserve"> в присутствии участника </w:t>
      </w:r>
      <w:r w:rsidRPr="00F90B48">
        <w:rPr>
          <w:rFonts w:ascii="Times New Roman" w:hAnsi="Times New Roman"/>
          <w:b/>
          <w:sz w:val="28"/>
          <w:szCs w:val="28"/>
        </w:rPr>
        <w:t>заносит в поле “Количество бланков</w:t>
      </w:r>
      <w:r>
        <w:rPr>
          <w:rFonts w:ascii="Times New Roman" w:hAnsi="Times New Roman"/>
          <w:b/>
          <w:sz w:val="28"/>
          <w:szCs w:val="28"/>
        </w:rPr>
        <w:t xml:space="preserve"> записи</w:t>
      </w:r>
      <w:r w:rsidRPr="00F90B48">
        <w:rPr>
          <w:rFonts w:ascii="Times New Roman" w:hAnsi="Times New Roman"/>
          <w:b/>
          <w:sz w:val="28"/>
          <w:szCs w:val="28"/>
        </w:rPr>
        <w:t>”</w:t>
      </w:r>
      <w:r w:rsidRPr="00F90B48">
        <w:rPr>
          <w:rFonts w:ascii="Times New Roman" w:hAnsi="Times New Roman"/>
          <w:sz w:val="28"/>
          <w:szCs w:val="28"/>
        </w:rPr>
        <w:t xml:space="preserve"> бланка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 w:rsidRPr="00F90B48">
        <w:rPr>
          <w:rFonts w:ascii="Times New Roman" w:hAnsi="Times New Roman"/>
          <w:b/>
          <w:sz w:val="28"/>
          <w:szCs w:val="28"/>
        </w:rPr>
        <w:t>количество</w:t>
      </w:r>
      <w:r w:rsidRPr="00F90B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сдаваемых участником</w:t>
      </w:r>
      <w:r w:rsidRPr="00F90B48"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b/>
          <w:sz w:val="28"/>
          <w:szCs w:val="28"/>
        </w:rPr>
        <w:t>бланков записи</w:t>
      </w:r>
      <w:r w:rsidRPr="00F90B48">
        <w:rPr>
          <w:rFonts w:ascii="Times New Roman" w:hAnsi="Times New Roman"/>
          <w:sz w:val="28"/>
          <w:szCs w:val="28"/>
        </w:rPr>
        <w:t>, включая дополнительные бланки записи.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По завершению экзамена в аудитории организатор передаёт председателю комиссии по проведению </w:t>
      </w:r>
      <w:r w:rsidRPr="00020A17">
        <w:rPr>
          <w:rFonts w:ascii="Times New Roman" w:hAnsi="Times New Roman"/>
          <w:sz w:val="28"/>
          <w:szCs w:val="28"/>
        </w:rPr>
        <w:t>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пакеты с бланками регистрации</w:t>
      </w:r>
      <w:r w:rsidR="00365B0D">
        <w:rPr>
          <w:rFonts w:ascii="Times New Roman" w:hAnsi="Times New Roman"/>
          <w:sz w:val="28"/>
          <w:szCs w:val="28"/>
        </w:rPr>
        <w:t xml:space="preserve"> и </w:t>
      </w:r>
      <w:r w:rsidRPr="00F90B48">
        <w:rPr>
          <w:rFonts w:ascii="Times New Roman" w:hAnsi="Times New Roman"/>
          <w:sz w:val="28"/>
          <w:szCs w:val="28"/>
        </w:rPr>
        <w:t>бланками записи участников, неиспользованные материалы, испорченные материалы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0B48">
        <w:rPr>
          <w:rFonts w:ascii="Times New Roman" w:hAnsi="Times New Roman"/>
          <w:sz w:val="28"/>
          <w:szCs w:val="28"/>
        </w:rPr>
        <w:t>черновики.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Председатель комиссии по проведению передаёт пакеты </w:t>
      </w:r>
      <w:r>
        <w:rPr>
          <w:rFonts w:ascii="Times New Roman" w:hAnsi="Times New Roman"/>
          <w:sz w:val="28"/>
          <w:szCs w:val="28"/>
        </w:rPr>
        <w:t xml:space="preserve">с бланками регистрации и </w:t>
      </w:r>
      <w:r w:rsidRPr="00F90B48">
        <w:rPr>
          <w:rFonts w:ascii="Times New Roman" w:hAnsi="Times New Roman"/>
          <w:sz w:val="28"/>
          <w:szCs w:val="28"/>
        </w:rPr>
        <w:t>бланками записи участников техническому специалисту.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Технический специалист копирует бланки регистрации и бланки записи участников и складывает ксерокопии в следующем порядке, бланк регистрации за ним бланк записи «Лист №1», далее бланк записи «Лист №2» и так далее до последнего бланка записи, который выдавался участнику.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Технический специалист передаёт председателю комиссии по проведению пакеты с бланками участников и ксерокопиями работ участников.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Председатель комиссии по проведению передаёт ксерокопии бланков участников председателю комиссии по проверке.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lastRenderedPageBreak/>
        <w:t>Председатель комиссии по проверке передаёт ксерокопии бланков участников экспертам.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Эксперт проверяет ксерокопию работы участника, ручкой делает в ксерокопии работы необходимые пометки (цвет чернил не черный, предпочтительнее красный). Проверив работу, эксперт проставляет в ксерокопии бланка регистрации результаты оценивания и расписывается.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 складывает работы</w:t>
      </w:r>
      <w:r w:rsidRPr="00F90B48">
        <w:rPr>
          <w:rFonts w:ascii="Times New Roman" w:hAnsi="Times New Roman"/>
          <w:sz w:val="28"/>
          <w:szCs w:val="28"/>
        </w:rPr>
        <w:t xml:space="preserve"> в том же порядке сл</w:t>
      </w:r>
      <w:r>
        <w:rPr>
          <w:rFonts w:ascii="Times New Roman" w:hAnsi="Times New Roman"/>
          <w:sz w:val="28"/>
          <w:szCs w:val="28"/>
        </w:rPr>
        <w:t xml:space="preserve">едования бланков, как и получил, и </w:t>
      </w:r>
      <w:r w:rsidRPr="00F90B48">
        <w:rPr>
          <w:rFonts w:ascii="Times New Roman" w:hAnsi="Times New Roman"/>
          <w:sz w:val="28"/>
          <w:szCs w:val="28"/>
        </w:rPr>
        <w:t>передаёт председателю комиссии по проверке оцененные комплекты ксерокопий работ.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>Председатель комиссии по проверке передаёт оцененные комплекты копий работ председателю комиссии по проведению.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Председатель комиссии по проведению обеспечивает перенос </w:t>
      </w:r>
      <w:r w:rsidRPr="00F90B48">
        <w:rPr>
          <w:rFonts w:ascii="Times New Roman" w:hAnsi="Times New Roman"/>
          <w:b/>
          <w:sz w:val="28"/>
          <w:szCs w:val="28"/>
        </w:rPr>
        <w:t>черной</w:t>
      </w:r>
      <w:r w:rsidRPr="00F90B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48">
        <w:rPr>
          <w:rFonts w:ascii="Times New Roman" w:hAnsi="Times New Roman"/>
          <w:b/>
          <w:sz w:val="28"/>
          <w:szCs w:val="28"/>
        </w:rPr>
        <w:t>гелевой</w:t>
      </w:r>
      <w:proofErr w:type="spellEnd"/>
      <w:r w:rsidRPr="00F90B48">
        <w:rPr>
          <w:rFonts w:ascii="Times New Roman" w:hAnsi="Times New Roman"/>
          <w:sz w:val="28"/>
          <w:szCs w:val="28"/>
        </w:rPr>
        <w:t xml:space="preserve"> ручкой результатов проверки из копий бланков регистрации в оригиналы бланков регистрации. Подпись под результатами проверки в оригинале регистрационного бланка ставит </w:t>
      </w:r>
      <w:r>
        <w:rPr>
          <w:rFonts w:ascii="Times New Roman" w:hAnsi="Times New Roman"/>
          <w:sz w:val="28"/>
          <w:szCs w:val="28"/>
        </w:rPr>
        <w:t xml:space="preserve">ответственное </w:t>
      </w:r>
      <w:r w:rsidRPr="00F90B48">
        <w:rPr>
          <w:rFonts w:ascii="Times New Roman" w:hAnsi="Times New Roman"/>
          <w:sz w:val="28"/>
          <w:szCs w:val="28"/>
        </w:rPr>
        <w:t>лицо, осуществляющее перенос результатов</w:t>
      </w:r>
      <w:r>
        <w:rPr>
          <w:rFonts w:ascii="Times New Roman" w:hAnsi="Times New Roman"/>
          <w:sz w:val="28"/>
          <w:szCs w:val="28"/>
        </w:rPr>
        <w:t xml:space="preserve"> проверки</w:t>
      </w:r>
      <w:r w:rsidRPr="00F90B48">
        <w:rPr>
          <w:rFonts w:ascii="Times New Roman" w:hAnsi="Times New Roman"/>
          <w:sz w:val="28"/>
          <w:szCs w:val="28"/>
        </w:rPr>
        <w:t>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</w:rPr>
      </w:pPr>
      <w:r w:rsidRPr="00F90B48">
        <w:rPr>
          <w:rFonts w:ascii="Times New Roman" w:hAnsi="Times New Roman"/>
          <w:sz w:val="28"/>
          <w:szCs w:val="28"/>
        </w:rPr>
        <w:t xml:space="preserve">Председатель комиссии по проведению обеспечивает </w:t>
      </w:r>
      <w:proofErr w:type="spellStart"/>
      <w:r w:rsidRPr="00F90B48">
        <w:rPr>
          <w:rFonts w:ascii="Times New Roman" w:hAnsi="Times New Roman"/>
          <w:sz w:val="28"/>
          <w:szCs w:val="28"/>
        </w:rPr>
        <w:t>поаудиторную</w:t>
      </w:r>
      <w:proofErr w:type="spellEnd"/>
      <w:r w:rsidRPr="00F90B48">
        <w:rPr>
          <w:rFonts w:ascii="Times New Roman" w:hAnsi="Times New Roman"/>
          <w:sz w:val="28"/>
          <w:szCs w:val="28"/>
        </w:rPr>
        <w:t xml:space="preserve"> упаковку оригиналов бланков регистрации</w:t>
      </w:r>
      <w:r w:rsidR="00365B0D">
        <w:rPr>
          <w:rFonts w:ascii="Times New Roman" w:hAnsi="Times New Roman"/>
          <w:sz w:val="28"/>
          <w:szCs w:val="28"/>
        </w:rPr>
        <w:t xml:space="preserve"> </w:t>
      </w:r>
      <w:r w:rsidR="00365B0D" w:rsidRPr="00365B0D">
        <w:rPr>
          <w:rFonts w:ascii="Times New Roman" w:hAnsi="Times New Roman"/>
          <w:b/>
          <w:sz w:val="28"/>
          <w:szCs w:val="28"/>
        </w:rPr>
        <w:t>и бланков записи</w:t>
      </w:r>
      <w:r w:rsidRPr="00F90B48">
        <w:rPr>
          <w:rFonts w:ascii="Times New Roman" w:hAnsi="Times New Roman"/>
          <w:sz w:val="28"/>
          <w:szCs w:val="28"/>
        </w:rPr>
        <w:t xml:space="preserve"> после</w:t>
      </w:r>
      <w:r w:rsidRPr="001177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переноса ответственным лицом </w:t>
      </w:r>
      <w:r w:rsidRPr="00F90B48">
        <w:rPr>
          <w:rFonts w:ascii="Times New Roman" w:hAnsi="Times New Roman"/>
          <w:sz w:val="28"/>
          <w:szCs w:val="28"/>
        </w:rPr>
        <w:t>результатов проверки из копий бланков регистрации.</w:t>
      </w:r>
    </w:p>
    <w:p w:rsidR="003A0AC6" w:rsidRPr="00F90B48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Бланки участников, выполнявших работу </w:t>
      </w:r>
      <w:r w:rsidRPr="00F90B48">
        <w:rPr>
          <w:rFonts w:ascii="Times New Roman" w:hAnsi="Times New Roman"/>
          <w:b/>
          <w:sz w:val="28"/>
          <w:szCs w:val="28"/>
        </w:rPr>
        <w:t>в одном кабинете</w:t>
      </w:r>
      <w:r w:rsidRPr="00F90B48">
        <w:rPr>
          <w:rFonts w:ascii="Times New Roman" w:hAnsi="Times New Roman"/>
          <w:sz w:val="28"/>
          <w:szCs w:val="28"/>
        </w:rPr>
        <w:t xml:space="preserve">, последовательно укладываются в одну стопку. Вся стопка бланков участников из одного кабинета помещается в </w:t>
      </w:r>
      <w:r w:rsidRPr="00F90B48">
        <w:rPr>
          <w:rFonts w:ascii="Times New Roman" w:hAnsi="Times New Roman"/>
          <w:b/>
          <w:sz w:val="28"/>
          <w:szCs w:val="28"/>
        </w:rPr>
        <w:t>конверт</w:t>
      </w:r>
      <w:r w:rsidRPr="00F90B48">
        <w:rPr>
          <w:rFonts w:ascii="Times New Roman" w:hAnsi="Times New Roman"/>
          <w:sz w:val="28"/>
          <w:szCs w:val="28"/>
        </w:rPr>
        <w:t xml:space="preserve">, не допуская замятия бланков. На конверт наклеивается сопроводительный бланк установленного образца.  </w:t>
      </w:r>
    </w:p>
    <w:p w:rsidR="003A0AC6" w:rsidRDefault="003A0AC6" w:rsidP="009A1EAF">
      <w:pPr>
        <w:numPr>
          <w:ilvl w:val="0"/>
          <w:numId w:val="1"/>
        </w:numPr>
        <w:tabs>
          <w:tab w:val="clear" w:pos="786"/>
          <w:tab w:val="num" w:pos="0"/>
          <w:tab w:val="left" w:pos="900"/>
        </w:tabs>
        <w:spacing w:before="12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90B48">
        <w:rPr>
          <w:rFonts w:ascii="Times New Roman" w:hAnsi="Times New Roman"/>
          <w:sz w:val="28"/>
          <w:szCs w:val="28"/>
        </w:rPr>
        <w:t xml:space="preserve">Пакеты бланков </w:t>
      </w:r>
      <w:r>
        <w:rPr>
          <w:rFonts w:ascii="Times New Roman" w:hAnsi="Times New Roman"/>
          <w:sz w:val="28"/>
          <w:szCs w:val="28"/>
        </w:rPr>
        <w:t xml:space="preserve">по количеству </w:t>
      </w:r>
      <w:r w:rsidRPr="00F90B48">
        <w:rPr>
          <w:rFonts w:ascii="Times New Roman" w:hAnsi="Times New Roman"/>
          <w:sz w:val="28"/>
          <w:szCs w:val="28"/>
        </w:rPr>
        <w:t xml:space="preserve">кабинетов проведения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90B48">
        <w:rPr>
          <w:rFonts w:ascii="Times New Roman" w:hAnsi="Times New Roman"/>
          <w:sz w:val="28"/>
          <w:szCs w:val="28"/>
        </w:rPr>
        <w:t xml:space="preserve">ОО проведения складываются в одну посылку с актом приема-передачи материалов </w:t>
      </w:r>
      <w:r>
        <w:rPr>
          <w:rFonts w:ascii="Times New Roman" w:hAnsi="Times New Roman"/>
          <w:sz w:val="28"/>
          <w:szCs w:val="28"/>
        </w:rPr>
        <w:t xml:space="preserve">итогового </w:t>
      </w:r>
      <w:r w:rsidRPr="00F90B48">
        <w:rPr>
          <w:rFonts w:ascii="Times New Roman" w:hAnsi="Times New Roman"/>
          <w:sz w:val="28"/>
          <w:szCs w:val="28"/>
        </w:rPr>
        <w:t>сочинения (изложения)</w:t>
      </w:r>
      <w:r>
        <w:rPr>
          <w:rFonts w:ascii="Times New Roman" w:hAnsi="Times New Roman"/>
          <w:sz w:val="28"/>
          <w:szCs w:val="28"/>
        </w:rPr>
        <w:t xml:space="preserve"> и отправляются </w:t>
      </w:r>
      <w:r w:rsidRPr="00F90B48">
        <w:rPr>
          <w:rFonts w:ascii="Times New Roman" w:hAnsi="Times New Roman"/>
          <w:sz w:val="28"/>
          <w:szCs w:val="28"/>
        </w:rPr>
        <w:t>в орган местного самоуправления в сфере образования.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F90B48">
        <w:rPr>
          <w:rFonts w:ascii="Times New Roman" w:hAnsi="Times New Roman"/>
          <w:sz w:val="28"/>
          <w:szCs w:val="28"/>
        </w:rPr>
        <w:t>рган местного самоуправления в сфере образования</w:t>
      </w:r>
      <w:r>
        <w:rPr>
          <w:rFonts w:ascii="Times New Roman" w:hAnsi="Times New Roman"/>
          <w:sz w:val="28"/>
          <w:szCs w:val="28"/>
        </w:rPr>
        <w:t xml:space="preserve"> оформляет единый акт</w:t>
      </w:r>
      <w:r w:rsidRPr="00F90B48">
        <w:rPr>
          <w:rFonts w:ascii="Times New Roman" w:hAnsi="Times New Roman"/>
          <w:sz w:val="28"/>
          <w:szCs w:val="28"/>
        </w:rPr>
        <w:t xml:space="preserve"> приема-передачи материалов </w:t>
      </w:r>
      <w:r>
        <w:rPr>
          <w:rFonts w:ascii="Times New Roman" w:hAnsi="Times New Roman"/>
          <w:sz w:val="28"/>
          <w:szCs w:val="28"/>
        </w:rPr>
        <w:t xml:space="preserve">итогового </w:t>
      </w:r>
      <w:r w:rsidRPr="00F90B48">
        <w:rPr>
          <w:rFonts w:ascii="Times New Roman" w:hAnsi="Times New Roman"/>
          <w:sz w:val="28"/>
          <w:szCs w:val="28"/>
        </w:rPr>
        <w:t>сочинения (изложения)</w:t>
      </w:r>
      <w:r>
        <w:rPr>
          <w:rFonts w:ascii="Times New Roman" w:hAnsi="Times New Roman"/>
          <w:sz w:val="28"/>
          <w:szCs w:val="28"/>
        </w:rPr>
        <w:t xml:space="preserve"> по всем ОО</w:t>
      </w:r>
      <w:r w:rsidR="00365B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65B0D">
        <w:rPr>
          <w:rFonts w:ascii="Times New Roman" w:hAnsi="Times New Roman"/>
          <w:b/>
          <w:sz w:val="28"/>
          <w:szCs w:val="28"/>
        </w:rPr>
        <w:t xml:space="preserve">после </w:t>
      </w:r>
      <w:r w:rsidR="00365B0D" w:rsidRPr="00365B0D">
        <w:rPr>
          <w:rFonts w:ascii="Times New Roman" w:hAnsi="Times New Roman"/>
          <w:b/>
          <w:sz w:val="28"/>
          <w:szCs w:val="28"/>
        </w:rPr>
        <w:t xml:space="preserve">организует сканирование и отправку электронных образов бланков и форм </w:t>
      </w:r>
      <w:r w:rsidR="00365B0D" w:rsidRPr="00666875">
        <w:rPr>
          <w:rFonts w:ascii="Times New Roman" w:hAnsi="Times New Roman"/>
          <w:b/>
          <w:sz w:val="28"/>
          <w:szCs w:val="28"/>
        </w:rPr>
        <w:t xml:space="preserve">в РЦОИ на обработку </w:t>
      </w:r>
      <w:r w:rsidR="00E374D4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B01C21">
        <w:rPr>
          <w:rFonts w:ascii="Times New Roman" w:hAnsi="Times New Roman"/>
          <w:b/>
          <w:sz w:val="28"/>
          <w:szCs w:val="28"/>
        </w:rPr>
        <w:t>0</w:t>
      </w:r>
      <w:r w:rsidR="00E374D4">
        <w:rPr>
          <w:rFonts w:ascii="Times New Roman" w:hAnsi="Times New Roman"/>
          <w:b/>
          <w:sz w:val="28"/>
          <w:szCs w:val="28"/>
        </w:rPr>
        <w:t>6</w:t>
      </w:r>
      <w:r w:rsidR="00365B0D">
        <w:rPr>
          <w:rFonts w:ascii="Times New Roman" w:hAnsi="Times New Roman"/>
          <w:b/>
          <w:sz w:val="28"/>
          <w:szCs w:val="28"/>
        </w:rPr>
        <w:t>.</w:t>
      </w:r>
      <w:r w:rsidR="00E374D4">
        <w:rPr>
          <w:rFonts w:ascii="Times New Roman" w:hAnsi="Times New Roman"/>
          <w:b/>
          <w:sz w:val="28"/>
          <w:szCs w:val="28"/>
        </w:rPr>
        <w:t>0</w:t>
      </w:r>
      <w:r w:rsidR="00365B0D">
        <w:rPr>
          <w:rFonts w:ascii="Times New Roman" w:hAnsi="Times New Roman"/>
          <w:b/>
          <w:sz w:val="28"/>
          <w:szCs w:val="28"/>
        </w:rPr>
        <w:t>2.202</w:t>
      </w:r>
      <w:r w:rsidR="00E374D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587216" w:rsidRPr="00587216" w:rsidRDefault="00587216" w:rsidP="00587216">
      <w:pPr>
        <w:tabs>
          <w:tab w:val="left" w:pos="900"/>
        </w:tabs>
        <w:spacing w:before="12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87216">
        <w:rPr>
          <w:rFonts w:ascii="Times New Roman" w:hAnsi="Times New Roman"/>
          <w:b/>
          <w:sz w:val="28"/>
          <w:szCs w:val="28"/>
          <w:highlight w:val="yellow"/>
        </w:rPr>
        <w:t>Важно! При проведении итогового сочинения (изложения) 0</w:t>
      </w:r>
      <w:r w:rsidR="00E374D4">
        <w:rPr>
          <w:rFonts w:ascii="Times New Roman" w:hAnsi="Times New Roman"/>
          <w:b/>
          <w:sz w:val="28"/>
          <w:szCs w:val="28"/>
          <w:highlight w:val="yellow"/>
        </w:rPr>
        <w:t>4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</w:t>
      </w:r>
      <w:r w:rsidR="00E374D4">
        <w:rPr>
          <w:rFonts w:ascii="Times New Roman" w:hAnsi="Times New Roman"/>
          <w:b/>
          <w:sz w:val="28"/>
          <w:szCs w:val="28"/>
          <w:highlight w:val="yellow"/>
        </w:rPr>
        <w:t>0</w:t>
      </w:r>
      <w:r w:rsidR="00365B0D">
        <w:rPr>
          <w:rFonts w:ascii="Times New Roman" w:hAnsi="Times New Roman"/>
          <w:b/>
          <w:sz w:val="28"/>
          <w:szCs w:val="28"/>
          <w:highlight w:val="yellow"/>
        </w:rPr>
        <w:t>2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.202</w:t>
      </w:r>
      <w:r w:rsidR="00E374D4">
        <w:rPr>
          <w:rFonts w:ascii="Times New Roman" w:hAnsi="Times New Roman"/>
          <w:b/>
          <w:sz w:val="28"/>
          <w:szCs w:val="28"/>
          <w:highlight w:val="yellow"/>
        </w:rPr>
        <w:t>6</w:t>
      </w:r>
      <w:bookmarkStart w:id="0" w:name="_GoBack"/>
      <w:bookmarkEnd w:id="0"/>
      <w:r w:rsidRPr="00587216">
        <w:rPr>
          <w:rFonts w:ascii="Times New Roman" w:hAnsi="Times New Roman"/>
          <w:b/>
          <w:sz w:val="28"/>
          <w:szCs w:val="28"/>
          <w:highlight w:val="yellow"/>
        </w:rPr>
        <w:t xml:space="preserve"> бланки и формы направляются в РЦОИ </w:t>
      </w:r>
      <w:r w:rsidRPr="00DA1026">
        <w:rPr>
          <w:rFonts w:ascii="Times New Roman" w:hAnsi="Times New Roman"/>
          <w:b/>
          <w:sz w:val="28"/>
          <w:szCs w:val="28"/>
          <w:highlight w:val="yellow"/>
          <w:u w:val="single"/>
        </w:rPr>
        <w:t>в электронном виде</w:t>
      </w:r>
      <w:r w:rsidRPr="00587216">
        <w:rPr>
          <w:rFonts w:ascii="Times New Roman" w:hAnsi="Times New Roman"/>
          <w:b/>
          <w:sz w:val="28"/>
          <w:szCs w:val="28"/>
          <w:highlight w:val="yellow"/>
        </w:rPr>
        <w:t>. Оригиналы бланков и формы хранятся в МСУ до особого распоряжения.</w:t>
      </w:r>
    </w:p>
    <w:sectPr w:rsidR="00587216" w:rsidRPr="00587216" w:rsidSect="0005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2C4A"/>
    <w:multiLevelType w:val="hybridMultilevel"/>
    <w:tmpl w:val="6A70B616"/>
    <w:lvl w:ilvl="0" w:tplc="071AD12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E2A"/>
    <w:rsid w:val="00020A17"/>
    <w:rsid w:val="00036C5F"/>
    <w:rsid w:val="00052694"/>
    <w:rsid w:val="00071797"/>
    <w:rsid w:val="001159C6"/>
    <w:rsid w:val="001177E1"/>
    <w:rsid w:val="001431B8"/>
    <w:rsid w:val="001B522A"/>
    <w:rsid w:val="0021256F"/>
    <w:rsid w:val="002279A3"/>
    <w:rsid w:val="002558BF"/>
    <w:rsid w:val="00273443"/>
    <w:rsid w:val="002A7E2A"/>
    <w:rsid w:val="002E2458"/>
    <w:rsid w:val="00336244"/>
    <w:rsid w:val="00365B0D"/>
    <w:rsid w:val="003A0AC6"/>
    <w:rsid w:val="003C42E6"/>
    <w:rsid w:val="003C6B3F"/>
    <w:rsid w:val="003D43EC"/>
    <w:rsid w:val="003E7039"/>
    <w:rsid w:val="00401FCA"/>
    <w:rsid w:val="00412DC8"/>
    <w:rsid w:val="0046210B"/>
    <w:rsid w:val="005534F5"/>
    <w:rsid w:val="00587216"/>
    <w:rsid w:val="00666875"/>
    <w:rsid w:val="006D2346"/>
    <w:rsid w:val="007D2F5C"/>
    <w:rsid w:val="007F1D17"/>
    <w:rsid w:val="00805DA0"/>
    <w:rsid w:val="008138A1"/>
    <w:rsid w:val="0088264A"/>
    <w:rsid w:val="008B11B0"/>
    <w:rsid w:val="008E47EF"/>
    <w:rsid w:val="00940F3A"/>
    <w:rsid w:val="009476AE"/>
    <w:rsid w:val="00963994"/>
    <w:rsid w:val="00997EF0"/>
    <w:rsid w:val="009A1EAF"/>
    <w:rsid w:val="009A72A6"/>
    <w:rsid w:val="00AB2097"/>
    <w:rsid w:val="00AB2779"/>
    <w:rsid w:val="00AE7290"/>
    <w:rsid w:val="00B01C21"/>
    <w:rsid w:val="00B22E11"/>
    <w:rsid w:val="00B804F9"/>
    <w:rsid w:val="00C60207"/>
    <w:rsid w:val="00D01B49"/>
    <w:rsid w:val="00D36769"/>
    <w:rsid w:val="00D408B0"/>
    <w:rsid w:val="00DA1026"/>
    <w:rsid w:val="00DD53D9"/>
    <w:rsid w:val="00E374D4"/>
    <w:rsid w:val="00EF7B6E"/>
    <w:rsid w:val="00F10839"/>
    <w:rsid w:val="00F63628"/>
    <w:rsid w:val="00F9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4ED74"/>
  <w15:docId w15:val="{5C732FE0-DD4A-48DB-A330-CDC4617C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E2A"/>
    <w:pPr>
      <w:ind w:left="720"/>
      <w:contextualSpacing/>
    </w:pPr>
  </w:style>
  <w:style w:type="character" w:styleId="a4">
    <w:name w:val="Hyperlink"/>
    <w:uiPriority w:val="99"/>
    <w:unhideWhenUsed/>
    <w:rsid w:val="00462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coi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2014-11-24T11:54:00Z</dcterms:created>
  <dcterms:modified xsi:type="dcterms:W3CDTF">2026-01-22T06:13:00Z</dcterms:modified>
</cp:coreProperties>
</file>